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906" w:rsidRDefault="007E3AE5">
      <w:r w:rsidRPr="007E3AE5">
        <w:rPr>
          <w:noProof/>
          <w:lang w:eastAsia="ru-RU"/>
        </w:rPr>
        <w:drawing>
          <wp:inline distT="0" distB="0" distL="0" distR="0">
            <wp:extent cx="5791200" cy="3371850"/>
            <wp:effectExtent l="95250" t="95250" r="95250" b="95250"/>
            <wp:docPr id="1" name="Рисунок 1" descr="C:\Users\User\Desktop\Документы\Савина ТА\мероприятия\КОНКУРС экология\Приложения\Фото\IMG_8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\Савина ТА\мероприятия\КОНКУРС экология\Приложения\Фото\IMG_8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" t="10739" r="3185" b="6610"/>
                    <a:stretch/>
                  </pic:blipFill>
                  <pic:spPr bwMode="auto">
                    <a:xfrm>
                      <a:off x="0" y="0"/>
                      <a:ext cx="5791801" cy="33722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3AE5" w:rsidRDefault="007E3AE5" w:rsidP="009213A0">
      <w:pPr>
        <w:pStyle w:val="a7"/>
        <w:jc w:val="center"/>
        <w:rPr>
          <w:rFonts w:ascii="Times New Roman" w:hAnsi="Times New Roman" w:cs="Times New Roman"/>
          <w:sz w:val="24"/>
        </w:rPr>
      </w:pPr>
    </w:p>
    <w:p w:rsidR="009213A0" w:rsidRDefault="00B80966" w:rsidP="009213A0">
      <w:pPr>
        <w:pStyle w:val="a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Аннотация</w:t>
      </w:r>
    </w:p>
    <w:p w:rsidR="007E3AE5" w:rsidRDefault="00B80966" w:rsidP="009213A0">
      <w:pPr>
        <w:tabs>
          <w:tab w:val="center" w:pos="56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</w:pPr>
      <w:hyperlink r:id="rId8" w:history="1">
        <w:r w:rsidRPr="00871924">
          <w:rPr>
            <w:rStyle w:val="a9"/>
            <w:rFonts w:ascii="Times New Roman" w:eastAsia="Calibri" w:hAnsi="Times New Roman" w:cs="Times New Roman"/>
            <w:sz w:val="24"/>
            <w:szCs w:val="24"/>
            <w:lang w:eastAsia="ru-RU"/>
          </w:rPr>
          <w:t>https://drive.google.com/drive/u/0/folders/1M56wrsJZItiUESOK-k_qFWkYQ6uToUPe</w:t>
        </w:r>
      </w:hyperlink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8096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(ВСЕ МАТЕРИАЛЫ)</w:t>
      </w:r>
    </w:p>
    <w:p w:rsidR="00B80966" w:rsidRPr="00B80966" w:rsidRDefault="00B80966" w:rsidP="009213A0">
      <w:pPr>
        <w:tabs>
          <w:tab w:val="center" w:pos="56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9213A0" w:rsidRDefault="009213A0" w:rsidP="009213A0">
      <w:pPr>
        <w:tabs>
          <w:tab w:val="center" w:pos="56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 xml:space="preserve">Муниципальное бюджетное общеобразовательное учреждение «Новопортовская школа-интернат имени </w:t>
      </w:r>
      <w:proofErr w:type="spellStart"/>
      <w:r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Л.В.Лапцуя</w:t>
      </w:r>
      <w:proofErr w:type="spellEnd"/>
      <w:r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»,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213A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Игра – экологический </w:t>
      </w:r>
      <w:proofErr w:type="spellStart"/>
      <w:r w:rsidRPr="009213A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квест</w:t>
      </w:r>
      <w:proofErr w:type="spellEnd"/>
      <w:r w:rsidRPr="009213A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«Посвящение в ЭКОЛЯТА»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775C1" w:rsidRDefault="009213A0" w:rsidP="009213A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</w:t>
      </w:r>
      <w:r w:rsidR="000775C1"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Цель:</w:t>
      </w:r>
      <w:r w:rsidR="000775C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формирование сознательного, нравственно-этического отношения учащихся к окружающей среде на интеллектуальной и эмоционально-чувственной основе.</w:t>
      </w:r>
    </w:p>
    <w:p w:rsidR="000775C1" w:rsidRDefault="000775C1" w:rsidP="009213A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Выдвигаемая цель достигается в процессе решения следующих </w:t>
      </w:r>
      <w:r w:rsidRPr="00672C2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задач: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72C21" w:rsidRDefault="000775C1" w:rsidP="00672C21">
      <w:pPr>
        <w:pStyle w:val="a8"/>
        <w:numPr>
          <w:ilvl w:val="0"/>
          <w:numId w:val="1"/>
        </w:num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672C21"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ормировать</w:t>
      </w: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у обучающихся основ</w:t>
      </w:r>
      <w:r w:rsidR="00672C21"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социально-экологически целесообразного поведения, базирующегося на ответственном отношении к состоянию окружающей среды; </w:t>
      </w:r>
    </w:p>
    <w:p w:rsidR="00672C21" w:rsidRDefault="00672C21" w:rsidP="00672C21">
      <w:pPr>
        <w:pStyle w:val="a8"/>
        <w:numPr>
          <w:ilvl w:val="0"/>
          <w:numId w:val="1"/>
        </w:num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способствовать развитию соизмерения</w:t>
      </w:r>
      <w:r w:rsidR="000775C1"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всех видов своей деятельности с последствиями</w:t>
      </w: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, оказывающими влияние на окружающую среду (т.е. умении предвидеть, прогнозировать); </w:t>
      </w:r>
      <w:r w:rsidR="000775C1"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775C1" w:rsidRDefault="00672C21" w:rsidP="00672C21">
      <w:pPr>
        <w:pStyle w:val="a8"/>
        <w:numPr>
          <w:ilvl w:val="0"/>
          <w:numId w:val="1"/>
        </w:num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формировать умения находить компетентные экологически оправданные решения в ситуациях выбора.</w:t>
      </w:r>
    </w:p>
    <w:p w:rsidR="00672C21" w:rsidRDefault="00672C21" w:rsidP="00672C21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C15C1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  Актуальность</w:t>
      </w: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данного мероприятия заключается в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вовлечении учащихся в реальную деятельность, </w:t>
      </w:r>
      <w:r w:rsid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формирование знаний и умений, составляющих основу творческой и деловой активности при решении экологических проблем и связанных с ними жизненных ситуаций. Значимость проведенного мероприятия рассматривается с точки зрения развития</w:t>
      </w:r>
      <w:r w:rsidRPr="00672C2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личной ответственности каждого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за состояние окружающей среды, которая проявляется в умении принимать компетентные решения в ситуациях выбора и действовать в соответствии с ними.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 Данное мероприятие 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позволяет реализовать актуальные в настоящее время </w:t>
      </w:r>
      <w:proofErr w:type="spellStart"/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компетентностный</w:t>
      </w:r>
      <w:proofErr w:type="spellEnd"/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, личностно-ориентированный, </w:t>
      </w:r>
      <w:proofErr w:type="spellStart"/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деятельностный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подходы и 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обеспечивает реализацию следующих </w:t>
      </w:r>
      <w:r w:rsidRPr="009140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принципов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• </w:t>
      </w:r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личностно ориентированного подхода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(обращение к субъектному опыту обучающегося, то есть к опыту его собственной жизнедеятельности; признание самобытности и уникальности каждого ученика);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proofErr w:type="spellStart"/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природосообразности</w:t>
      </w:r>
      <w:proofErr w:type="spellEnd"/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(учитывается возраст обучающегося, а также уровень его интеллектуальной подготовки, предполагающий выполнение заданий различной степени сложности);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свободы выбора решений и самостоятельности в их реализации;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 сотрудничества и ответственности;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 сознательного усвоения учащимися предложенного материала;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914097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 систематичности, последовательности и наглядности обучения.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Группы </w:t>
      </w:r>
      <w:r w:rsidRPr="0091409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умений,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которые формирует</w:t>
      </w:r>
      <w:r w:rsid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данное мероприятие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914097" w:rsidRPr="00914097" w:rsidRDefault="00914097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исследовательские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(генерировать идеи, выбирать лучшее решение); 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ab/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социального воздействия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(сотрудничать в процессе деятельности, оказывать помощь товарищам и принимать их помощь, следить за ходом совместной работы и направлять ее в нужное русло); </w:t>
      </w:r>
    </w:p>
    <w:p w:rsidR="00914097" w:rsidRPr="00914097" w:rsidRDefault="00914097" w:rsidP="00C56120">
      <w:pPr>
        <w:tabs>
          <w:tab w:val="center" w:pos="142"/>
          <w:tab w:val="left" w:pos="284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оценочные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(оценивать ход, результат своей деятельности и деятельности других); 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ab/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информационные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(самостоятельно осуществлять поиск нужной информации; выявлять, какой информации или каких умений недостает); 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ab/>
        <w:t>презентационные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(выступать перед аудиторией; отвечать на незапланированные вопросы; использовать различные средства наглядности; демонстрировать артистические возможности); </w:t>
      </w:r>
    </w:p>
    <w:p w:rsidR="00914097" w:rsidRP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ab/>
        <w:t>рефлексивные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(отвечать на вопросы: «чему я научился?», «чему мне необходимо научиться?»; адекватно выбирать свою роль в коллективном деле); </w:t>
      </w:r>
    </w:p>
    <w:p w:rsidR="00914097" w:rsidRDefault="00914097" w:rsidP="00914097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•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ab/>
      </w:r>
      <w:r w:rsidR="00C56120"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менеджерские</w:t>
      </w:r>
      <w:r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(проектировать процесс; планировать деятельность время, ресурсы; принимать решение; распределять обязанности при выполнении коллективного дела).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Формы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организации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мероприятия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практическое занятие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;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разработка и защита проекта;                                                                                                                                                                                                        - экскурсия;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акция;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викторина;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встреча с интересными людьми;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наблюдение;</w:t>
      </w:r>
    </w:p>
    <w:p w:rsid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презентация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.         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Для организации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мероприятия были использованы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такие </w:t>
      </w:r>
      <w:r w:rsidRPr="00C5612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методы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как: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ru-RU"/>
        </w:rPr>
        <w:t>Методы обучения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(по характеру деятельности обучающихся):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Информационно-рецептивные.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Объяснительно-иллюстративные.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Частично-поисковые.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4.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Проблемные.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5.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Исследовательские методы.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eastAsia="ru-RU"/>
        </w:rPr>
        <w:t>Методы обучения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(по способу подачи материал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а)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>. Словесные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(устное изложение материала, проблемное изложение материала, рассказ, беседа, объяснение, анализ и т.д.).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Наглядные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(показ видео- и аудиоматериалов, иллюстраций, демонстрация плакатов, фотографий, наблюдение и т.д.).</w:t>
      </w:r>
    </w:p>
    <w:p w:rsid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Pr="00C5612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ru-RU"/>
        </w:rPr>
        <w:t xml:space="preserve">Практические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(создание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мини-проекта, листовок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).     </w:t>
      </w:r>
    </w:p>
    <w:p w:rsidR="00C56120" w:rsidRPr="00C56120" w:rsidRDefault="00C56120" w:rsidP="00C56120">
      <w:pPr>
        <w:tabs>
          <w:tab w:val="center" w:pos="142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Используемые современные образовательные </w:t>
      </w:r>
      <w:r w:rsidRPr="00C5612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технологии: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C56120" w:rsidRPr="00C56120" w:rsidRDefault="00C56120" w:rsidP="00C56120">
      <w:pPr>
        <w:tabs>
          <w:tab w:val="center" w:pos="142"/>
          <w:tab w:val="left" w:pos="284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1.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proofErr w:type="spellStart"/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Здоровьесберегающие</w:t>
      </w:r>
      <w:proofErr w:type="spellEnd"/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образовательные технологии (ЗОТ).</w:t>
      </w:r>
    </w:p>
    <w:p w:rsidR="00C56120" w:rsidRPr="00C56120" w:rsidRDefault="00C56120" w:rsidP="00C56120">
      <w:pPr>
        <w:tabs>
          <w:tab w:val="center" w:pos="142"/>
          <w:tab w:val="left" w:pos="284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>2.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роектная деятельность.</w:t>
      </w:r>
    </w:p>
    <w:p w:rsidR="00C56120" w:rsidRPr="00C56120" w:rsidRDefault="00C56120" w:rsidP="00C56120">
      <w:pPr>
        <w:tabs>
          <w:tab w:val="center" w:pos="142"/>
          <w:tab w:val="left" w:pos="284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Коллективные творческие дела (КТД).</w:t>
      </w:r>
    </w:p>
    <w:p w:rsidR="00C56120" w:rsidRPr="00C56120" w:rsidRDefault="00C56120" w:rsidP="00C56120">
      <w:pPr>
        <w:tabs>
          <w:tab w:val="center" w:pos="142"/>
          <w:tab w:val="left" w:pos="284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  <w:t>Технология «Дебаты».</w:t>
      </w:r>
    </w:p>
    <w:p w:rsidR="00C56120" w:rsidRPr="00C56120" w:rsidRDefault="00C56120" w:rsidP="00C56120">
      <w:pPr>
        <w:tabs>
          <w:tab w:val="center" w:pos="142"/>
          <w:tab w:val="left" w:pos="284"/>
          <w:tab w:val="left" w:pos="426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  <w:t>Групповые технологии.</w:t>
      </w:r>
    </w:p>
    <w:p w:rsidR="00C56120" w:rsidRPr="00C56120" w:rsidRDefault="00C56120" w:rsidP="00C56120">
      <w:pPr>
        <w:tabs>
          <w:tab w:val="center" w:pos="142"/>
          <w:tab w:val="left" w:pos="284"/>
          <w:tab w:val="left" w:pos="426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5612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  <w:t>Технология коллективного взаимодействия.</w:t>
      </w:r>
    </w:p>
    <w:p w:rsidR="00914097" w:rsidRPr="00914097" w:rsidRDefault="004758FD" w:rsidP="00C56120">
      <w:pPr>
        <w:tabs>
          <w:tab w:val="center" w:pos="142"/>
          <w:tab w:val="left" w:pos="426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="00914097" w:rsidRP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Ожидаемые педагогические </w:t>
      </w:r>
      <w:r w:rsidR="00914097" w:rsidRPr="004758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результаты:</w:t>
      </w:r>
    </w:p>
    <w:p w:rsidR="004758FD" w:rsidRP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•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будут сформированы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у обучающихся основы социально-экологически целесообразного поведения, базирующегося на ответственном отношении к состоянию окружающей среды; </w:t>
      </w:r>
    </w:p>
    <w:p w:rsidR="004758FD" w:rsidRP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•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будут развиты качества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соизмерения всех видов своей деятельности с последствиями, оказывающими влияние на окружающую среду (т.е. умении предвидеть, прогнозировать);  </w:t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•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будут с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  <w:t>формированы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умения находить компетентные экологически оправданные решения в ситуациях выбора.</w:t>
      </w:r>
      <w:r w:rsid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</w:p>
    <w:p w:rsidR="004758FD" w:rsidRP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4758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Описание проводимого мероприятия:</w:t>
      </w:r>
    </w:p>
    <w:p w:rsidR="004758FD" w:rsidRP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27 мая учащиеся 6-7 классов отправились в уникальное, очень интересное и познавательное путешествие по экологической тропе, которое продолжалось в течение двух дней. В пути ребятам были нужны знания и смекалка, дружба и находчивость, быстрота и аккуратность. Как и в любом походе, школьники помогали друг другу, действовали дружно, весело и им сопутствовала удача на протяжении всей игры.</w:t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На станции «Птицы ЯНАО» обучающиеся определяли названия птиц, обитающих в нашей местности по фотографиям и голосам. Многие были удивлены, когда узнали, что на территории Ямало-Ненецкого округа встречается около 250 видов птиц, причем немногим менее 200 из них гнездятся. Большинство представителей фауны пернатых, около 90 видов, - мелкие воробьиные. Довольно много куликов - 37 видов. В летний период в тундре обитают более 75 видов птиц (белая сова, тундровая и белая куропатка, пуночка, поморники, кулики, утки, лебеди, казарки, гуси). Большинство птиц - перелетные, среди них преобладают водоплавающие.</w:t>
      </w:r>
    </w:p>
    <w:p w:rsidR="007E3AE5" w:rsidRPr="004758FD" w:rsidRDefault="007E3AE5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6000750" cy="2973135"/>
            <wp:effectExtent l="152400" t="171450" r="152400" b="170180"/>
            <wp:docPr id="2" name="Рисунок 2" descr="C:\Users\User\Desktop\Документы\Савина ТА\мероприятия\КОНКУРС экология\Приложения\Фото\IMG_7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окументы\Савина ТА\мероприятия\КОНКУРС экология\Приложения\Фото\IMG_79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81"/>
                    <a:stretch/>
                  </pic:blipFill>
                  <pic:spPr bwMode="auto">
                    <a:xfrm>
                      <a:off x="0" y="0"/>
                      <a:ext cx="6002776" cy="297413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На станции «Красная книга» ребята изучили растений и животных Ямала, занесенных в Красную книгу. Посмотрели презентации о растениях и животных Ямала и узнали, что во второе дополненное и изменённое издание Красной книги внесено 139 «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краснокнижных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видов животных и растений, подлежащих особой охране, в том числе 4 вида млекопитающих,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19 – птиц, 1 – рептилий, 4 – амфибий, 4 – рыб, 24 – насекомых, 58 – цветковых, 2 – папоротникообразных, 1 – 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плаунообразных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 9 – моховидных, 5 – лишайников, 8 – грибов.</w:t>
      </w:r>
    </w:p>
    <w:p w:rsidR="007E3AE5" w:rsidRPr="004758FD" w:rsidRDefault="007E3AE5" w:rsidP="007E3AE5">
      <w:pPr>
        <w:tabs>
          <w:tab w:val="center" w:pos="0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848867" cy="3152775"/>
            <wp:effectExtent l="95250" t="95250" r="95250" b="85725"/>
            <wp:docPr id="3" name="Рисунок 3" descr="C:\Users\User\Desktop\Документы\Савина ТА\мероприятия\КОНКУРС экология\Приложения\Фото\IMG_7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окументы\Савина ТА\мероприятия\КОНКУРС экология\Приложения\Фото\IMG_79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44"/>
                    <a:stretch/>
                  </pic:blipFill>
                  <pic:spPr bwMode="auto">
                    <a:xfrm>
                      <a:off x="0" y="0"/>
                      <a:ext cx="5853688" cy="315537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На станции «Очумелые ручки» кипела работа над мини проектом «Вторая жизнь ненужных вещей». Мусор – то, что стало нам уже не нужным. В первую очередь, это относится к упаковочному материалу: бумаге, полиэтилену, алюминиевой фольге, стеклянной таре и другим видам упаковки и расфасовки товаров. Школьникам нужно было придумать варианты повторного использования отслуживших свой век вещей. </w:t>
      </w:r>
    </w:p>
    <w:p w:rsidR="007E3AE5" w:rsidRPr="004758FD" w:rsidRDefault="007E3AE5" w:rsidP="007E3AE5">
      <w:pPr>
        <w:tabs>
          <w:tab w:val="center" w:pos="142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457825" cy="3105150"/>
            <wp:effectExtent l="95250" t="95250" r="85725" b="95250"/>
            <wp:docPr id="4" name="Рисунок 4" descr="C:\Users\User\Desktop\Документы\Савина ТА\мероприятия\КОНКУРС экология\Приложения\Фото\IMG_7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окументы\Савина ТА\мероприятия\КОНКУРС экология\Приложения\Фото\IMG_7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0"/>
                    <a:stretch/>
                  </pic:blipFill>
                  <pic:spPr bwMode="auto">
                    <a:xfrm>
                      <a:off x="0" y="0"/>
                      <a:ext cx="5458392" cy="310547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Станция «Лесной костер» была проведена в пожарной части 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с.Новый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Порт. 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Монголина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Мирослава Никитична рассказала и продемонстрировала как нужно правильно разводить костер на природе.</w:t>
      </w:r>
    </w:p>
    <w:p w:rsidR="007E3AE5" w:rsidRPr="004758FD" w:rsidRDefault="007E3AE5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6120130" cy="4080087"/>
            <wp:effectExtent l="171450" t="171450" r="166370" b="168275"/>
            <wp:docPr id="5" name="Рисунок 5" descr="C:\Users\User\Desktop\Документы\Савина ТА\мероприятия\КОНКУРС экология\Приложения\Фото\IMG_7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окументы\Савина ТА\мероприятия\КОНКУРС экология\Приложения\Фото\IMG_79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758FD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Станция «Что скажет нам юрист…» проходила в Администрации 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с.Новый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Порт. Гаглоев Станислав Гаврилович рассказал ребятам об основных требованиях к содержанию домашних животных, о правильном выгуле и об обязанностях владельцев домашних животных. Также школьники узнали и об ответственности людей за экологические преступления.</w:t>
      </w:r>
    </w:p>
    <w:p w:rsidR="007E3AE5" w:rsidRPr="004758FD" w:rsidRDefault="007E3AE5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6119495" cy="2619375"/>
            <wp:effectExtent l="152400" t="171450" r="167005" b="161925"/>
            <wp:docPr id="6" name="Рисунок 6" descr="C:\Users\User\Desktop\Документы\Савина ТА\мероприятия\КОНКУРС экология\Приложения\Фото\IMG_7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окументы\Савина ТА\мероприятия\КОНКУРС экология\Приложения\Фото\IMG_78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82" b="8012"/>
                    <a:stretch/>
                  </pic:blipFill>
                  <pic:spPr bwMode="auto">
                    <a:xfrm>
                      <a:off x="0" y="0"/>
                      <a:ext cx="6120130" cy="261964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4097" w:rsidRDefault="004758FD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28 мая состоялось подведение итогов, ребята посмотрели фильм «Экология XXI век», где были представлены экологические проблемы двадцать первого века. Ребята произнесли </w:t>
      </w:r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>клятву «</w:t>
      </w:r>
      <w:proofErr w:type="spellStart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Эколят</w:t>
      </w:r>
      <w:proofErr w:type="spellEnd"/>
      <w:r w:rsidRPr="004758F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– молодых защитников природы» и каждому из них «лесные» герои повязали галстук юного эколога.</w:t>
      </w:r>
      <w:r w:rsidR="0091409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E3AE5" w:rsidRDefault="007E3AE5" w:rsidP="004758FD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648325" cy="2851269"/>
            <wp:effectExtent l="323850" t="323850" r="314325" b="330200"/>
            <wp:docPr id="7" name="Рисунок 7" descr="C:\Users\User\Desktop\Документы\Савина ТА\мероприятия\КОНКУРС экология\Приложения\Фото\IMG_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окументы\Савина ТА\мероприятия\КОНКУРС экология\Приложения\Фото\IMG_8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80"/>
                    <a:stretch/>
                  </pic:blipFill>
                  <pic:spPr bwMode="auto">
                    <a:xfrm>
                      <a:off x="0" y="0"/>
                      <a:ext cx="5649854" cy="285204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13A0" w:rsidRPr="009213A0" w:rsidRDefault="00914097" w:rsidP="007E3AE5">
      <w:pPr>
        <w:tabs>
          <w:tab w:val="center" w:pos="142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 w:rsidR="007E3AE5" w:rsidRPr="007E3AE5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276850" cy="3517899"/>
            <wp:effectExtent l="323850" t="323850" r="323850" b="330835"/>
            <wp:docPr id="8" name="Рисунок 8" descr="C:\Users\User\Desktop\Документы\Савина ТА\мероприятия\КОНКУРС экология\Приложения\Фото\IMG_8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Документы\Савина ТА\мероприятия\КОНКУРС экология\Приложения\Фото\IMG_8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921" cy="351994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775C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  <w:r w:rsidR="000775C1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ab/>
      </w:r>
    </w:p>
    <w:sectPr w:rsidR="009213A0" w:rsidRPr="009213A0" w:rsidSect="009213A0">
      <w:headerReference w:type="default" r:id="rId1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F3E" w:rsidRDefault="00771F3E" w:rsidP="009213A0">
      <w:pPr>
        <w:spacing w:after="0" w:line="240" w:lineRule="auto"/>
      </w:pPr>
      <w:r>
        <w:separator/>
      </w:r>
    </w:p>
  </w:endnote>
  <w:endnote w:type="continuationSeparator" w:id="0">
    <w:p w:rsidR="00771F3E" w:rsidRDefault="00771F3E" w:rsidP="00921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F3E" w:rsidRDefault="00771F3E" w:rsidP="009213A0">
      <w:pPr>
        <w:spacing w:after="0" w:line="240" w:lineRule="auto"/>
      </w:pPr>
      <w:r>
        <w:separator/>
      </w:r>
    </w:p>
  </w:footnote>
  <w:footnote w:type="continuationSeparator" w:id="0">
    <w:p w:rsidR="00771F3E" w:rsidRDefault="00771F3E" w:rsidP="00921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12C" w:rsidRPr="0026512C" w:rsidRDefault="0026512C" w:rsidP="0026512C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</w:pPr>
    <w:r w:rsidRPr="0026512C"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  <w:t xml:space="preserve">Всероссийский педагогический конкурс </w:t>
    </w:r>
  </w:p>
  <w:p w:rsidR="0026512C" w:rsidRPr="0026512C" w:rsidRDefault="0026512C" w:rsidP="0026512C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</w:pPr>
    <w:r w:rsidRPr="0026512C"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  <w:t>«Современное воспитание подрастающего поколения»</w:t>
    </w:r>
  </w:p>
  <w:p w:rsidR="009213A0" w:rsidRPr="004758FD" w:rsidRDefault="0026512C" w:rsidP="0026512C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</w:pPr>
    <w:r w:rsidRPr="0026512C"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  <w:t xml:space="preserve"> «Праздник </w:t>
    </w:r>
    <w:proofErr w:type="spellStart"/>
    <w:r w:rsidRPr="0026512C"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  <w:t>Эколят</w:t>
    </w:r>
    <w:proofErr w:type="spellEnd"/>
    <w:r w:rsidRPr="0026512C">
      <w:rPr>
        <w:rFonts w:ascii="Times New Roman" w:eastAsia="Calibri" w:hAnsi="Times New Roman" w:cs="Times New Roman"/>
        <w:b/>
        <w:color w:val="0000FF"/>
        <w:sz w:val="24"/>
        <w:szCs w:val="24"/>
        <w:lang w:eastAsia="ru-RU"/>
      </w:rPr>
      <w:t xml:space="preserve"> – Молодых защитников Природы»</w:t>
    </w:r>
  </w:p>
  <w:p w:rsidR="009213A0" w:rsidRPr="004758FD" w:rsidRDefault="009213A0" w:rsidP="009213A0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Calibri" w:hAnsi="Times New Roman" w:cs="Times New Roman"/>
        <w:b/>
        <w:i/>
        <w:color w:val="0000FF"/>
        <w:sz w:val="24"/>
        <w:szCs w:val="24"/>
        <w:lang w:eastAsia="ru-RU"/>
      </w:rPr>
    </w:pPr>
    <w:r w:rsidRPr="004758FD">
      <w:rPr>
        <w:rFonts w:ascii="Times New Roman" w:eastAsia="Calibri" w:hAnsi="Times New Roman" w:cs="Times New Roman"/>
        <w:b/>
        <w:i/>
        <w:color w:val="0000FF"/>
        <w:sz w:val="24"/>
        <w:szCs w:val="24"/>
        <w:lang w:eastAsia="ru-RU"/>
      </w:rPr>
      <w:t>Муниципальное бюджетное общеобразовательное учреждение</w:t>
    </w:r>
  </w:p>
  <w:p w:rsidR="009213A0" w:rsidRPr="004758FD" w:rsidRDefault="009213A0" w:rsidP="009213A0">
    <w:pPr>
      <w:tabs>
        <w:tab w:val="center" w:pos="4677"/>
        <w:tab w:val="right" w:pos="9355"/>
      </w:tabs>
      <w:spacing w:after="0" w:line="240" w:lineRule="auto"/>
      <w:jc w:val="center"/>
      <w:rPr>
        <w:color w:val="0000FF"/>
      </w:rPr>
    </w:pPr>
    <w:r w:rsidRPr="004758FD">
      <w:rPr>
        <w:rFonts w:ascii="Times New Roman" w:eastAsia="Calibri" w:hAnsi="Times New Roman" w:cs="Times New Roman"/>
        <w:b/>
        <w:i/>
        <w:color w:val="0000FF"/>
        <w:sz w:val="24"/>
        <w:szCs w:val="24"/>
        <w:lang w:eastAsia="ru-RU"/>
      </w:rPr>
      <w:t xml:space="preserve">«Новопортовская школа-интернат имени </w:t>
    </w:r>
    <w:proofErr w:type="spellStart"/>
    <w:r w:rsidRPr="004758FD">
      <w:rPr>
        <w:rFonts w:ascii="Times New Roman" w:eastAsia="Calibri" w:hAnsi="Times New Roman" w:cs="Times New Roman"/>
        <w:b/>
        <w:i/>
        <w:color w:val="0000FF"/>
        <w:sz w:val="24"/>
        <w:szCs w:val="24"/>
        <w:lang w:eastAsia="ru-RU"/>
      </w:rPr>
      <w:t>Л.В.Лапцуя</w:t>
    </w:r>
    <w:proofErr w:type="spellEnd"/>
    <w:r w:rsidRPr="004758FD">
      <w:rPr>
        <w:rFonts w:ascii="Times New Roman" w:eastAsia="Calibri" w:hAnsi="Times New Roman" w:cs="Times New Roman"/>
        <w:b/>
        <w:i/>
        <w:color w:val="0000FF"/>
        <w:sz w:val="24"/>
        <w:szCs w:val="24"/>
        <w:lang w:eastAsia="ru-RU"/>
      </w:rPr>
      <w:t>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2243C"/>
    <w:multiLevelType w:val="hybridMultilevel"/>
    <w:tmpl w:val="74125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A0"/>
    <w:rsid w:val="000775C1"/>
    <w:rsid w:val="0026512C"/>
    <w:rsid w:val="003B5005"/>
    <w:rsid w:val="004758FD"/>
    <w:rsid w:val="00603917"/>
    <w:rsid w:val="00637906"/>
    <w:rsid w:val="00672C21"/>
    <w:rsid w:val="00771F3E"/>
    <w:rsid w:val="007E3AE5"/>
    <w:rsid w:val="00914097"/>
    <w:rsid w:val="009213A0"/>
    <w:rsid w:val="00B80966"/>
    <w:rsid w:val="00C15C1A"/>
    <w:rsid w:val="00C56120"/>
    <w:rsid w:val="00D534E3"/>
    <w:rsid w:val="00DA7C55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D6413"/>
  <w15:chartTrackingRefBased/>
  <w15:docId w15:val="{96F771C3-F0C5-42F3-AD54-C921C4B3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1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13A0"/>
  </w:style>
  <w:style w:type="paragraph" w:styleId="a5">
    <w:name w:val="footer"/>
    <w:basedOn w:val="a"/>
    <w:link w:val="a6"/>
    <w:uiPriority w:val="99"/>
    <w:unhideWhenUsed/>
    <w:rsid w:val="00921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13A0"/>
  </w:style>
  <w:style w:type="paragraph" w:styleId="a7">
    <w:name w:val="No Spacing"/>
    <w:uiPriority w:val="1"/>
    <w:qFormat/>
    <w:rsid w:val="009213A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72C21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B809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u/0/folders/1M56wrsJZItiUESOK-k_qFWkYQ6uToUPe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Савина</cp:lastModifiedBy>
  <cp:revision>8</cp:revision>
  <dcterms:created xsi:type="dcterms:W3CDTF">2016-05-30T10:54:00Z</dcterms:created>
  <dcterms:modified xsi:type="dcterms:W3CDTF">2021-10-25T15:00:00Z</dcterms:modified>
</cp:coreProperties>
</file>