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center"/>
        <w:rPr>
          <w:rFonts w:ascii="Times New Roman" w:hAnsi="Times New Roman" w:eastAsia="Times New Roman" w:cs="Times New Roman"/>
          <w:i/>
          <w:i/>
          <w:sz w:val="56"/>
          <w:szCs w:val="56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Педагогический опыт на тему:</w:t>
      </w:r>
    </w:p>
    <w:p>
      <w:pPr>
        <w:pStyle w:val="Normal"/>
        <w:shd w:val="clear" w:color="auto" w:fill="FFFFFF" w:themeFill="background1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52"/>
          <w:szCs w:val="52"/>
        </w:rPr>
      </w:pPr>
      <w:r>
        <w:rPr>
          <w:rFonts w:cs="Times New Roman" w:ascii="Times New Roman" w:hAnsi="Times New Roman"/>
          <w:b/>
          <w:sz w:val="52"/>
          <w:szCs w:val="52"/>
        </w:rPr>
        <w:t xml:space="preserve">"Кукольный сундучок " </w:t>
      </w:r>
    </w:p>
    <w:p>
      <w:pPr>
        <w:pStyle w:val="Normal"/>
        <w:shd w:val="clear" w:color="auto" w:fill="FFFFFF" w:themeFill="background1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52"/>
          <w:szCs w:val="52"/>
        </w:rPr>
      </w:pPr>
      <w:r>
        <w:rPr>
          <w:rFonts w:cs="Times New Roman" w:ascii="Times New Roman" w:hAnsi="Times New Roman"/>
          <w:b/>
          <w:sz w:val="52"/>
          <w:szCs w:val="52"/>
        </w:rPr>
        <w:t>как средство приобщения детей дошкольного возраста к традициям родной культуры"</w:t>
      </w:r>
    </w:p>
    <w:p>
      <w:pPr>
        <w:pStyle w:val="Normal"/>
        <w:tabs>
          <w:tab w:val="left" w:pos="3569" w:leader="none"/>
        </w:tabs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3569" w:leader="none"/>
        </w:tabs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Номинация: </w:t>
      </w:r>
      <w:r>
        <w:rPr>
          <w:rFonts w:eastAsia="Calibri" w:cs="Times New Roman" w:ascii="Times New Roman" w:hAnsi="Times New Roman"/>
          <w:b/>
          <w:bCs/>
          <w:sz w:val="28"/>
          <w:szCs w:val="28"/>
        </w:rPr>
        <w:t>«Реализация регионального компонента через разнообразные виды культурных практик в ДОО»</w:t>
      </w:r>
    </w:p>
    <w:p>
      <w:pPr>
        <w:pStyle w:val="Normal"/>
        <w:ind w:right="1134" w:hang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</w:t>
      </w:r>
      <w:r>
        <w:rPr>
          <w:rFonts w:eastAsia="Times New Roman" w:cs="Times New Roman" w:ascii="Times New Roman" w:hAnsi="Times New Roman"/>
          <w:sz w:val="28"/>
          <w:szCs w:val="28"/>
        </w:rPr>
        <w:drawing>
          <wp:inline distT="0" distB="0" distL="19050" distR="9525">
            <wp:extent cx="5324475" cy="3228975"/>
            <wp:effectExtent l="0" t="0" r="0" b="0"/>
            <wp:docPr id="1" name="Рисунок 1" descr="http://cs421920.vk.me/v421920154/8222/eM0lAZTEs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cs421920.vk.me/v421920154/8222/eM0lAZTEsIo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left" w:pos="6599" w:leader="none"/>
        </w:tabs>
        <w:jc w:val="right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</w:p>
    <w:p>
      <w:pPr>
        <w:pStyle w:val="Normal"/>
        <w:tabs>
          <w:tab w:val="left" w:pos="6599" w:leader="none"/>
        </w:tabs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/>
      </w:r>
    </w:p>
    <w:p>
      <w:pPr>
        <w:pStyle w:val="Normal"/>
        <w:tabs>
          <w:tab w:val="left" w:pos="6599" w:leader="none"/>
        </w:tabs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Автор:</w:t>
      </w:r>
    </w:p>
    <w:p>
      <w:pPr>
        <w:pStyle w:val="Normal"/>
        <w:tabs>
          <w:tab w:val="left" w:pos="6599" w:leader="none"/>
        </w:tabs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Ботнарь Ольга Николаевна</w:t>
      </w:r>
    </w:p>
    <w:p>
      <w:pPr>
        <w:pStyle w:val="Normal"/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Воспитатель I квалификационной категории</w:t>
      </w:r>
    </w:p>
    <w:p>
      <w:pPr>
        <w:pStyle w:val="Normal"/>
        <w:jc w:val="right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МБДОУ «Детский сад №1 </w:t>
      </w:r>
      <w:r>
        <w:rPr>
          <w:rFonts w:eastAsia="Times New Roman" w:cs="Times New Roman" w:ascii="Times New Roman" w:hAnsi="Times New Roman"/>
          <w:sz w:val="28"/>
          <w:szCs w:val="28"/>
        </w:rPr>
        <w:t>с.Булатниково</w:t>
      </w:r>
      <w:r>
        <w:rPr>
          <w:rFonts w:eastAsia="Times New Roman" w:cs="Times New Roman" w:ascii="Times New Roman" w:hAnsi="Times New Roman"/>
          <w:sz w:val="28"/>
          <w:szCs w:val="28"/>
        </w:rPr>
        <w:t>»</w:t>
      </w:r>
    </w:p>
    <w:p>
      <w:pPr>
        <w:pStyle w:val="Normal"/>
        <w:tabs>
          <w:tab w:val="left" w:pos="3894" w:leader="none"/>
        </w:tabs>
        <w:rPr>
          <w:rFonts w:ascii="Times New Roman" w:hAnsi="Times New Roman" w:eastAsia="Times New Roman" w:cs="Times New Roman"/>
          <w:sz w:val="28"/>
          <w:szCs w:val="28"/>
        </w:rPr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Сведения об авторе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Ботнарь Ольга Николаевна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образование: среднее профессиональное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стаж: 2</w:t>
      </w:r>
      <w:r>
        <w:rPr>
          <w:rFonts w:cs="Times New Roman" w:ascii="Times New Roman" w:hAnsi="Times New Roman"/>
          <w:sz w:val="28"/>
          <w:szCs w:val="28"/>
        </w:rPr>
        <w:t>7</w:t>
      </w:r>
      <w:r>
        <w:rPr>
          <w:rFonts w:cs="Times New Roman" w:ascii="Times New Roman" w:hAnsi="Times New Roman"/>
          <w:sz w:val="28"/>
          <w:szCs w:val="28"/>
        </w:rPr>
        <w:t xml:space="preserve"> года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квалификационная категория: первая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должность: воспитатель</w:t>
      </w:r>
    </w:p>
    <w:p>
      <w:pPr>
        <w:pStyle w:val="Normal"/>
        <w:shd w:val="clear" w:color="auto" w:fill="FFFFFF" w:themeFill="background1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  <w:drawing>
          <wp:inline distT="0" distB="0" distL="19050" distR="0">
            <wp:extent cx="4343400" cy="6174740"/>
            <wp:effectExtent l="0" t="0" r="0" b="0"/>
            <wp:docPr id="2" name="Изображение1" descr="D:\ФОТО ДОУ\фото сотрудников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D:\ФОТО ДОУ\фото сотрудников\6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6174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Содержание.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ind w:firstLine="709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Актуальность проблемы  приобщения дошкольников к традициям . родной культуры.................................................................................................4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Идея приобщения дошкольников к традициям родной культуры.......6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Теоретическая база опыта……………….…………...............................6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Новизна......................................................................................................8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Технология опыта.....................................................................................8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Результативность......................................................................................14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Адресная направленность........................................................................14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Список литературы...................................................................................15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Глоссарий...................................................................................................16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1.......................................................................................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2.......................................................................................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3.......................................................................................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4.......................................................................................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5.......................................................................................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6.......................................................................................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7.......................................................................................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8.......................................................................................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9.......................................................................................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10.....................................................................................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11.....................................................................................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12.....................................................................................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13.....................................................................................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14.....................................................................................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Фоторепортаж …………………………………………………………..</w:t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Актуальность проблемы  приобщения дошкольников к традициям родной культуры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Народ в наиболее чистом виде всегда представляют дети.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Когда национальное умирает в детях, то это означает начало смерти нации.</w:t>
      </w:r>
    </w:p>
    <w:p>
      <w:pPr>
        <w:pStyle w:val="Normal"/>
        <w:spacing w:lineRule="auto" w:line="240" w:before="0"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Г.Н. Волков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Современное общество характеризуется ростом национального самосознания, стремлением понять и познать историю, культуру своего народа. Особенно остро встает вопрос глубокого и научного обоснования национально-региональных факторов в воспитании детей, ибо сохранение и возрождение культурного наследия начинается со своего края и играет важную роль в воспитании подрастающего поколения.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Концепции развития личности ребенка, а также региональные подходы к образовательному процессу в дошкольных учреждениях предполагают включение отдельных элементов народной культуры в процесс развития ребенка. Наследие каждого народа содержит ценные идеи и опыт воспитания. Национальное самосознание или этническая идентичность, как осознание своей принадлежности к определенному этносу, формируется у человека в первые годы его жизни. Именно этот период является определяющим в становлении основ характера и выработке норм поведения, во многом зависящих от социального окружения.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Во все времена и у всех народов основной целью воспитания являлась забота о сохранении, укреплении и развитии добрых народных обычаев и традиций, забота о передаче подрастающим поколениям житейского, производственного, духовного, в том числе и педагогического, опыта, накопленного предшествующими поколениями. В чем же заключается сила народной педагогики, народных традиций? Ответ прост: прежде всего в человечном, добром, гуманном подходе к личности воспитуемого и требовании с его стороны взаимообратного человеколюбивого отношения к окружающим. Именно цель «облагораживания» человеческой души и утверждалась в народной педагогике.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Особенности развития детей старшего дошкольного возраста, проявляющиеся прежде всего в интенсивном развитии мышления и других интеллектуальных процессов, существенном изменении мотивационной сферы, ориентации на социальные отношения в мире взрослых дают основание предположить следующее: период пяти - шести лет является наиболее оптимальным для начала целенаправленного воспитания средствами народных традиций.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Таким образом, нами было выявлено противоречие между потребностью в приобщении дошкольников к национальной культуре на основе традиций, с одной стороны, и недостаточной разработанностью теоретического обоснования и опытно-экспериментальной проверки педагогических условий воспитания детей старшего дошкольного возраста на занятиях - с другой. Выявленное противоречие помогло обозначить проблему исследования: как сделать процесс приобщения дошкольников к традициям родной культуры наиболее успешным, отвечающим потребностям современного общества.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Актуальность данной проблемы определила выбор темы моей работы "Кукольный сундучок " как средство приобщения детей дошкольного возраста к традициям родной культуры".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color w:val="000000"/>
          <w:sz w:val="28"/>
          <w:szCs w:val="28"/>
        </w:rPr>
        <w:t>Моя  работа построена на народном календаре, годичном цикле русского народа, и включает в себя изготовление традиционных народных кукол и  постепенное знакомство ребенка одновременно в единой цепочке с русской речью, обычаями, праздниками, обрядами, рукоделием, историей, культурой.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Данный методический продукт будет способствовать повышению профессиональной компетентности педагога дошкольного образования в вопросе приобщения к народной культуре и традициям детей старшего дошкольного возраста.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Идея приобщения дошкольников к традициям родной культуры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Реализация ФГОС ДОО способствует формированию гендерной, семейной принадлежности, воспитание любви к Родине. Национальная культура становится для ребенка первым шагом в освоении богатств мировой культуры, присвоении общечеловеческих ценностей, формировании собственной личностной культуры.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Arial Unicode MS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Идея приобщения дошкольников к традициям родной культуры                            появилась в свете требования ФГОС ДО, которая нашла апробирование в моей практической деятельности. Впоследствии она переросла в долгосрочный проект "Кукольный сундучок " как средство приобщения детей дошкольного возраста к традициям родной культуры", целью которого стало создание таких педагогических условий, при которых повысится качество </w:t>
      </w:r>
      <w:r>
        <w:rPr>
          <w:rFonts w:eastAsia="Times New Roman" w:cs="Times New Roman" w:ascii="Times New Roman" w:hAnsi="Times New Roman"/>
          <w:sz w:val="28"/>
          <w:szCs w:val="28"/>
        </w:rPr>
        <w:t>формирования основ художественной культуры ребенка, приобщения  детей  к истокам народной культуры, к народным традициям.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  <w:t>Теоретическая база опыта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Народная кукла была и остается незаменимым спутником ребенка с первых дней жизни, сопровождает детство и выполняет глубоко значимые функции (помогает усваивать национальные традиции, обряды, распределение ролей в семье, правила поведения). Детская забава, средство воспитания, праздничный подарок, свадебный атрибут, украшение - все эти функции куклы объединяются в главную ее функцию духовного общения. Являясь частью культуры человечества, кукла сохраняет в своем образе самобытность и характерные черты создающего ее народа. В этом главная ценность традиционной народной куклы. народная кукла как вид народного искусства является одним из интересных, доступных средств развития личности дошкольника.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 важности приобщения детей к народным традициям воспитания, использования творческого потенциала народного опыта воспитания детей указывали классики мировой педагогической мысли: Я.А. Коменский, П.Ф. Лесгафт, И.Г. Песталоцци и др.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Выдающиеся исследователи детского фольклора Н.Д. Бартрам, А.В. Бакушинский, Ф.С.Капица указывали на важность комплексного изучения фольклора (включая народную куклу) как средство развития личности ребенка.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Значение народной куклы в воспитании дошкольников отражено в трудах О.Л.Князевой, М.Д. Маханевой, Д.В. Менджерицкой, А.П. Усовой и других ученых.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Использование народной куклы в воспитательно-образовательном процессе ДОО способствует решению основных задач, основанных на принципах и задач ФГОС ДО.  Воспитательная задача заключается в воспитании у детей нравственных качеств: взаимопомощи, дружелюбия, патриотических чувств. Образовательная задача заключается в расширении и систематизации знаний о куклах традиционной культуры, изучение их конструктивных особенностей, знакомстве с символикой. Развивающая задача состоит в том, что через знакомство с особенностями, видовым разнообразием народной куклы и художественно-творческую деятельность у детей развиваются внимание, эстетическое восприятие, мелкая моторика, речь. Эстетическая задача состоит в развитии умения видеть и чувствовать эстетическую привлекательность и красоту народной куклы как части русской народной культуры. Здоровьесберегающая задача заключается в том, что творческий процесс изготовления народной куклы доставляет ребенку радость, создает эмоционально-положительный настрой. Коммуникативная задача решается через игры с куклой, в которых ребенок использует вербальные и невербальные средства общения. Игровая задача состоит в том, что народная кукла всегда обыгрывается. Трудовая задача решается через интерес к народной кукле, побуждающий к самостоятельному созданию детьми собственных кукол. Полноценное решение этих задач зависит от воспитателя, от его сопровождения деятельности детей, эмоционально положительного отношения к работе по созданию куклы.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Народные традиции, будучи значимыми элементами региональной культуры, представляют возможность освоения культурного пространства страны и региона; они позволяют знакомиться не только с образом жизни представителей разных народов, но также раскрыть яркую самобытность соседствующих культур, их внутренне сущностное сходство.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Следовательно, раскрытие личности в ребенке полностью возможно только через включение его в культуру собственного народа.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Новизна</w:t>
      </w:r>
    </w:p>
    <w:p>
      <w:pPr>
        <w:pStyle w:val="Normal"/>
        <w:spacing w:lineRule="auto" w:line="36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Новизной моего  опыта является  разработка и апробация педагогических условий приобщения к народной культуре и традициям детей старшего дошкольного возраста и включение народной куклы в педагогический процесс ДОО.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Технология опыта</w:t>
      </w:r>
    </w:p>
    <w:p>
      <w:pPr>
        <w:pStyle w:val="Normal"/>
        <w:spacing w:lineRule="auto" w:line="36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Реализация поставленных задач, этнокультурной образованности детей средствами народной куклы предполагает создание определенных психолого-педагогических условий: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Повышение этнокультурной образованности педагогов через анализ и изучение образовательных программ этнокультурного содержания, разработка занятий, сценариев развлечений, мастер-классов для педагогов по знакомству и изготовлению различных видов народной куклы и т.д.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Использование различных форм работы с родителями.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Взаимодействие педагогов и специалистов ДОО при проведении различных педагогических мероприятий.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Сотрудничество ДОО с различными социокультурными объектами (музеями, библиотеками и т.д.)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В начале работы моей задачей было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вызвать интерес у детей к данной проблеме.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 группе стала создавать условия для работы с детьми. Оборудовала специальный уголок народной куклы, где находятся куклы, альбомы, фотографии, технологические карты по изготовлению кукол, лоскутки ткани и цветные нитки (для свободного изготовления детьми кукол). Этот уголок у нас никогда не пустеет, в соответствии с возрастными особенностями детей.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Дети должны знать сведения о народной тряпичной кукле, обрядах и традициях, историю народной тряпичной куклы; грамотно подбирать материалы для изготовления куклы, учитывая цветовое решение; освоить технологию изготовления народной куклы.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Подобрала  литературу (русские народные сказки, потешки, заклички, колядки и другая календарно-обрядовая поэзия) (см.приложение №1) и оформила фонотеку (народные песни, календарно-обрядовые).</w:t>
      </w:r>
      <w:r>
        <w:rPr>
          <w:rFonts w:eastAsia="Arial Unicode MS" w:cs="Times New Roman" w:ascii="Times New Roman" w:hAnsi="Times New Roman"/>
          <w:color w:val="000000"/>
          <w:sz w:val="28"/>
          <w:szCs w:val="28"/>
        </w:rPr>
        <w:t xml:space="preserve"> Провела познавательную беседу на тему «Народные куклы»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(см.приложение №2)</w:t>
      </w:r>
      <w:r>
        <w:rPr>
          <w:rFonts w:eastAsia="Arial Unicode MS" w:cs="Times New Roman" w:ascii="Times New Roman" w:hAnsi="Times New Roman"/>
          <w:color w:val="000000"/>
          <w:sz w:val="28"/>
          <w:szCs w:val="28"/>
        </w:rPr>
        <w:t>. Каждый ребенок выражал свое эмоциональное отношение. В самом начале знакомства с народной куклой дети прослушали русскую народную сказку «Василиса прекрасная и баба Яга»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(см.приложение № 3)</w:t>
      </w:r>
      <w:r>
        <w:rPr>
          <w:rFonts w:eastAsia="Arial Unicode MS" w:cs="Times New Roman" w:ascii="Times New Roman" w:hAnsi="Times New Roman"/>
          <w:color w:val="000000"/>
          <w:sz w:val="28"/>
          <w:szCs w:val="28"/>
        </w:rPr>
        <w:t xml:space="preserve">, где некоторые из них  впервые услышали о тряпичной кукле – помощнице. В дальнейшем изучении материала о куклах также проходило и знакомство с устным народным творчеством. При изготовлении куклы «Зерновушка» звучала сказка « Крупеничка» в обработке Н.Телешова, из которой дети узнали много нового и интересного об истории России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(см.приложение № 4)</w:t>
      </w:r>
      <w:r>
        <w:rPr>
          <w:rFonts w:eastAsia="Arial Unicode MS" w:cs="Times New Roman" w:ascii="Times New Roman" w:hAnsi="Times New Roman"/>
          <w:color w:val="000000"/>
          <w:sz w:val="28"/>
          <w:szCs w:val="28"/>
        </w:rPr>
        <w:t xml:space="preserve">. Для дальнейшей работы оставила перспективный план по ознакомлению детей с народной куклой,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разработала критерии сформированности знаний у детей народных традиций и обычаев</w:t>
      </w:r>
      <w:r>
        <w:rPr>
          <w:rFonts w:eastAsia="Arial Unicode MS" w:cs="Times New Roman" w:ascii="Times New Roman" w:hAnsi="Times New Roman"/>
          <w:color w:val="000000"/>
          <w:sz w:val="28"/>
          <w:szCs w:val="28"/>
        </w:rPr>
        <w:t>(см.приложение № 14)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.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Знакомство с традиционной народной куклой начала со средней группы, стремилась вызвать у детей радость, удивление, восторг, эмоциональную заинтересованность. Рассказала детям о том, что кукла сделана из лоскутков ткани. Как бережно нужно обращаться с ней: не оставлять ее на улице, хранить ее в определенном месте, не пачкать. Что раньше дети хранили кукол в специальных корзинах, коробах или ящиках</w:t>
      </w:r>
      <w:r>
        <w:rPr>
          <w:rFonts w:cs="Times New Roman" w:ascii="Times New Roman" w:hAnsi="Times New Roman"/>
          <w:sz w:val="28"/>
          <w:szCs w:val="28"/>
        </w:rPr>
        <w:t>. Поэтому в  процессе непосредственно - образовательной деятельности, как сюрпризный момент, используем бабушкин сундук. Сундук всегда являлся предметом многофункциональным, в нем хранились – одежда, посуда, украшения, рукоделие, книги, куклы, картины, фотографии. А мы из бабушкиного сундука  доставали очередную  народную игрушку - тряпичную куклу, чтобы узнать историю появления, из чего делали, зачем была придумана обрядовая кукла и кукла-оберег.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Arial Unicode MS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Ни один праздник на Руси не проходил без музыки и хоровода. Поэтому со средней группы начала вводить детей в мир народной музыки, приучая к красоте звучания народных инструментов, таких как, деревянные ложки, балалайки, бубенцы и трещотки. </w:t>
        <w:br/>
        <w:t>Дети их могли не только рассматривать, но и брать в руки, пробуя звучание. В дальнейшем они научились играть несложные мелодии, например, «Во саду ли, в огороде», «Андрей - воробей». Свое умение ребята показывали на «народных посиделках» и календарных праздниках, которые устраиваются для них и их родителей. Все это способствует приобщению к русскому образу и в будни, и в праздники.</w:t>
      </w:r>
      <w:r>
        <w:rPr>
          <w:rFonts w:eastAsia="Arial Unicode MS" w:cs="Times New Roman" w:ascii="Times New Roman" w:hAnsi="Times New Roman"/>
          <w:color w:val="000000"/>
          <w:sz w:val="28"/>
          <w:szCs w:val="28"/>
        </w:rPr>
        <w:t xml:space="preserve"> При знакомстве с праздниками Рождества, Масленицы также звучали календарно-обрядовые песни и стихи (колядки, веснянки), которые помогли детям глубже погрузиться в историческое прошлое и прикоснуться к истокам национальной культуры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(см.приложение № 5)</w:t>
      </w:r>
      <w:r>
        <w:rPr>
          <w:rFonts w:eastAsia="Arial Unicode MS" w:cs="Times New Roman" w:ascii="Times New Roman" w:hAnsi="Times New Roman"/>
          <w:color w:val="000000"/>
          <w:sz w:val="28"/>
          <w:szCs w:val="28"/>
        </w:rPr>
        <w:t xml:space="preserve">. Вся работа была построена на народном календаре, годичном цикле русского народа, и включала в себя постепенное знакомство ребенка одновременно в единой цепочке с русской речью, обычаями, праздниками, обрядами, рукоделием, историей, культурой. К сезонным праздникам изготавливались обрядовые куклы и куклы – обереги.  Так в начале осеннее - зимнего сезона в процессе НОД «Будем здоровы!» была изготовлена обережная кукла «Зимние лихоманки»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(см.приложение № 6)</w:t>
      </w:r>
      <w:r>
        <w:rPr>
          <w:rFonts w:eastAsia="Arial Unicode MS" w:cs="Times New Roman" w:ascii="Times New Roman" w:hAnsi="Times New Roman"/>
          <w:color w:val="000000"/>
          <w:sz w:val="28"/>
          <w:szCs w:val="28"/>
        </w:rPr>
        <w:t xml:space="preserve">. В данном НОД дети также познакомились с народными традициями по сохранению здоровья. В рамках ознакомления с рождественскими традициями дети научились изготавливать куклу «Рождественский ангел»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(см.приложение № 7)</w:t>
      </w:r>
      <w:r>
        <w:rPr>
          <w:rFonts w:eastAsia="Arial Unicode MS" w:cs="Times New Roman" w:ascii="Times New Roman" w:hAnsi="Times New Roman"/>
          <w:color w:val="000000"/>
          <w:sz w:val="28"/>
          <w:szCs w:val="28"/>
        </w:rPr>
        <w:t xml:space="preserve">. Дети прослушали рождественские песенки, разучили некоторые из них. Праздник Масленицы познакомил детей с красивым и интересным обрядом проводов зимы.  Я познакомила детей с куклой Крестовушкой, которая в исполнении была несколько сложнее предыдущих работ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(см.приложение № 8)</w:t>
      </w:r>
      <w:r>
        <w:rPr>
          <w:rFonts w:eastAsia="Arial Unicode MS" w:cs="Times New Roman" w:ascii="Times New Roman" w:hAnsi="Times New Roman"/>
          <w:color w:val="000000"/>
          <w:sz w:val="28"/>
          <w:szCs w:val="28"/>
        </w:rPr>
        <w:t>. Занятия проходили в интересной, увлекательной форме, каждый ребенок принимал непосредственное участие во всех видах деятельности, предложенных в процессе НОД. Содержание и форму проведения каждого НОД тщательно продумывала, стремилась, чтобы максимально решались поставленные задачи: образовательные, воспитательные и развивающие. Материал преподносился детям по принципу - от простого к сложному.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eastAsia="Arial Unicode MS" w:cs="Times New Roman" w:ascii="Times New Roman" w:hAnsi="Times New Roman"/>
          <w:color w:val="000000"/>
          <w:sz w:val="28"/>
          <w:szCs w:val="28"/>
        </w:rPr>
        <w:t xml:space="preserve">    Формирование патриотических чувств проходит эффективнее, если работа педагога находится в тесной связи с семьёй. Все это создаёт благоприятные условия для воспитания патриотических чувств, высших нравственных качеств. Детский сад в своей работе с семьёй опирается на родителей не только как на помощников детского учреждения, а как на равноправных участников формирования у детей познавательных, речевых, эмоциональных, художественно-эстетических навыков. Родители были активно вовлечены в педагогический процесс. Их помощь, несомненно, помогла добиться положительных результатов в работе.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Были проведены родительские собрания на такие темы: «Игра в жизни дошкольника», «Влияние народной куклы на познавательное развитие детей», «Тряпичная кукла как средство формирования интереса к родному краю». </w:t>
      </w:r>
      <w:r>
        <w:rPr>
          <w:rFonts w:eastAsia="Arial Unicode MS" w:cs="Times New Roman" w:ascii="Times New Roman" w:hAnsi="Times New Roman"/>
          <w:color w:val="000000"/>
          <w:sz w:val="28"/>
          <w:szCs w:val="28"/>
        </w:rPr>
        <w:t xml:space="preserve">На общем родительском собрании была проведена беседа « Игра – дело серьезное», где проводились мастер-классы по изготовлению куклы «Масленницы», «Утешницы»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(см.приложение № 9)</w:t>
      </w:r>
      <w:r>
        <w:rPr>
          <w:rFonts w:eastAsia="Arial Unicode MS" w:cs="Times New Roman" w:ascii="Times New Roman" w:hAnsi="Times New Roman"/>
          <w:color w:val="000000"/>
          <w:sz w:val="28"/>
          <w:szCs w:val="28"/>
        </w:rPr>
        <w:t>. Родители с удовольствием мастерили обереги, обыгрывали ситуацию, исполнив колыбельные песенки. Также было проведено анкетирование, которое выявило отношение родителей к данной проблеме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(см.приложение № 10)</w:t>
      </w:r>
      <w:r>
        <w:rPr>
          <w:rFonts w:eastAsia="Arial Unicode MS" w:cs="Times New Roman" w:ascii="Times New Roman" w:hAnsi="Times New Roman"/>
          <w:color w:val="000000"/>
          <w:sz w:val="28"/>
          <w:szCs w:val="28"/>
        </w:rPr>
        <w:t xml:space="preserve">. Равнодушных среди родителей не было.  Все принимали активное участие в подготовке материалов для занятий с детьми, выполнении домашних заданий и в проведении итоговых праздников.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Для того чтобы родители знали больше о народной кукле были оформлены стенды: «Зачем люди придумали куклы», «История тряпичной куклы». </w:t>
      </w:r>
      <w:r>
        <w:rPr>
          <w:rFonts w:eastAsia="Arial Unicode MS" w:cs="Times New Roman" w:ascii="Times New Roman" w:hAnsi="Times New Roman"/>
          <w:color w:val="000000"/>
          <w:sz w:val="28"/>
          <w:szCs w:val="28"/>
        </w:rPr>
        <w:t xml:space="preserve">Вниманию родителей были предложены серии консультаций  о праздниках и обрядах на Руси, разработан цикл родительских встреч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(см.приложение № 11)</w:t>
      </w:r>
      <w:r>
        <w:rPr>
          <w:rFonts w:eastAsia="Arial Unicode MS" w:cs="Times New Roman" w:ascii="Times New Roman" w:hAnsi="Times New Roman"/>
          <w:color w:val="000000"/>
          <w:sz w:val="28"/>
          <w:szCs w:val="28"/>
        </w:rPr>
        <w:t>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Кроме того, оформила для родителей картотеку фольклора, которая пополняется до сих пор и в этом помогают мне родители, (песни, потешки, загадки, народные игры). Все это родители могут выучить вместе с детьми, а ребенок использовать в игре с народной куклой. Не только со слов педагога родители могут убедиться и понять, что ребёнок знает о кукле, о культуре своего народа, если посетить детский праздник или занятия</w:t>
      </w:r>
      <w:r>
        <w:rPr>
          <w:rFonts w:cs="Times New Roman" w:ascii="Times New Roman" w:hAnsi="Times New Roman"/>
          <w:sz w:val="28"/>
          <w:szCs w:val="28"/>
        </w:rPr>
        <w:t xml:space="preserve">. Организованные выставки на тему «Куколка тряпичная — игрушечка отличная», «Сделали игрушки сами – своими руками», «Наши ручки потрудились — мамы, папы удивились», </w:t>
      </w:r>
      <w:r>
        <w:rPr>
          <w:rFonts w:eastAsia="Times New Roman" w:cs="Times New Roman" w:ascii="Times New Roman" w:hAnsi="Times New Roman"/>
          <w:sz w:val="28"/>
          <w:szCs w:val="28"/>
        </w:rPr>
        <w:t>«Лоскутные куклы»</w:t>
      </w:r>
      <w:r>
        <w:rPr>
          <w:rFonts w:cs="Times New Roman" w:ascii="Times New Roman" w:hAnsi="Times New Roman"/>
          <w:sz w:val="28"/>
          <w:szCs w:val="28"/>
        </w:rPr>
        <w:t xml:space="preserve"> и другие вызывали интерес у родителей воспитанников к сотворчеству. Такие мероприятия объединяют детей и взрослых, способствуют установлению между ними творческих контактов, создают радостную атмосферу, что благоприятно сказывается на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нравственном, эстетическом, патриотическом и познавательном воспитании дошкольников. Поэтому считаю, что нужно и дальше искать новые пути. Творческое сотрудничество детского сада и родителей уменьшит изолированность детей, будет способствовать укреплению дружбы между детьми, помогут лучше осуществлять интерес к народным традициям.</w:t>
        <w:br/>
        <w:t xml:space="preserve">Благодаря углубленной работе по тряпичной кукле и народным праздникам у детей сформировались знания и умения в этой области. </w:t>
      </w:r>
      <w:r>
        <w:rPr>
          <w:rFonts w:cs="Times New Roman" w:ascii="Times New Roman" w:hAnsi="Times New Roman"/>
          <w:color w:val="333333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</w:rPr>
        <w:t>За время работы мною были  разработаны: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Критерии и уровни по проверке усвоения знаний у детей о народной культуре и традициях.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Перспективный план  работы по ознакомлению с народной куклой.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(см.приложение № 12)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Оформлена картотека «Обережные куклы».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Составлены технологические карты по изготовлению тряпичных кукол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(см.приложение № 13)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Разработаны технологические карты НОД с детьми по данной тематике.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Оформлена картотека народных игр и календарно-обрядовой поэзии.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Изготовлены альбомы «Потешки», «Колядки», «Веснянки», «Народные игры».</w:t>
      </w:r>
    </w:p>
    <w:p>
      <w:pPr>
        <w:pStyle w:val="ListParagraph"/>
        <w:spacing w:lineRule="auto" w:line="360" w:before="0" w:after="0"/>
        <w:ind w:lef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Особенность занятий по ознакомлению с традиционной народной куклой такова, что на них ребенок решает творческие задачи, учится различать эмоциональные состояния, у него формируется внутренняя мотивация, что обеспечивает развитие достаточно высокого уровня сформированности патриотических качеств личности.</w:t>
        <w:br/>
        <w:t>В процессе работы над созданием куклы, у детей развивается моторика пальцев, а самое главное - изготовление кукол доставляет ребятам радость и увлекает их. Я как педагог получаю огромное удовольствие, увидев прекрасный результат - яркий, пёстрый, праздничный кукольный хоровод. 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Таким образом, </w:t>
      </w:r>
      <w:r>
        <w:rPr>
          <w:rFonts w:cs="Times New Roman" w:ascii="Times New Roman" w:hAnsi="Times New Roman"/>
          <w:sz w:val="28"/>
          <w:szCs w:val="28"/>
        </w:rPr>
        <w:t xml:space="preserve">целенаправленная работа и создание специальных педагогических условий, повысило качество </w:t>
      </w:r>
      <w:r>
        <w:rPr>
          <w:rFonts w:eastAsia="Times New Roman" w:cs="Times New Roman" w:ascii="Times New Roman" w:hAnsi="Times New Roman"/>
          <w:sz w:val="28"/>
          <w:szCs w:val="28"/>
        </w:rPr>
        <w:t>формирования основ художественной культуры ребенка и приобщения  детей  к истокам народной культуры, к народным традициям.</w:t>
      </w:r>
    </w:p>
    <w:p>
      <w:pPr>
        <w:pStyle w:val="ListParagraph"/>
        <w:spacing w:lineRule="auto" w:line="36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spacing w:lineRule="auto" w:line="36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spacing w:lineRule="auto" w:line="360" w:before="0" w:after="0"/>
        <w:ind w:left="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Результативность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Arial Unicode MS" w:cs="Times New Roman"/>
          <w:color w:val="000000"/>
          <w:sz w:val="28"/>
          <w:szCs w:val="28"/>
        </w:rPr>
      </w:pPr>
      <w:r>
        <w:rPr>
          <w:rFonts w:eastAsia="Arial Unicode MS" w:cs="Times New Roman" w:ascii="Times New Roman" w:hAnsi="Times New Roman"/>
          <w:color w:val="000000"/>
          <w:sz w:val="28"/>
          <w:szCs w:val="28"/>
        </w:rPr>
        <w:t>В начале работы провела диагностические исследования с последующим анализом, который показал следующие результаты. Из 20 детей 75% знакомы с УНТ, 65% имеют представление о народных подвижных играх, 50% имеют представление о народных праздниках и их традициях и только 30% детей на начало работы были знакомы с народной куклой, а о процессе изготовления  не знал никто  - 0%.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8"/>
          <w:szCs w:val="28"/>
        </w:rPr>
        <w:t>Диагностика, проведенная по окончании работы показала положительную динамику в изучении данного вопроса. 95% детей знакомы с произведениями устного народного творчества, называют его жанры ( сказка, песенка, потешка, дразнилка и т.п.), 80 % знают и называют народные игры, 85 % детей знают народные календарные праздники, знакомы с традициями и обрядами, 75% детей называют виды обережных кукол и 55% способны самостоятельно изготовить куклы разных видов. (см.приложение № 14  )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Arial Unicode MS" w:cs="Times New Roman"/>
          <w:sz w:val="28"/>
          <w:szCs w:val="28"/>
        </w:rPr>
      </w:pPr>
      <w:r>
        <w:rPr>
          <w:rFonts w:eastAsia="Arial Unicode MS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Адресная направленность</w:t>
      </w:r>
    </w:p>
    <w:p>
      <w:pPr>
        <w:pStyle w:val="Normal"/>
        <w:spacing w:lineRule="auto" w:line="36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Глубоко уверена, что именно системная работа в направлении приобщения детей дошкольного возраста к истокам народной культуры – богатейший материал для развития чувств, эмоционального и культурно-творческого потенциала каждого ребенка. Приобщая детей к истокам русской национальной культуры, мы развиваем личность каждого ребенка, который, надеемся, будет носителем черт русского характера, русской ментальности, так как только на основе прошлого можно понять настоящее, предвидеть будущее. А народ, не передающий все самое ценное из поколения в поколение - народ без будущего. А для себя делаю вывод: не утратилась духовная ценность традиционной куклы, её главная способность дарить детям радость. В соответствии с ФГОС ведущее место в жизни ребенка в дошкольном учреждении должна занимать самостоятельная игровая деятельность, в том числе на основе принципов народной педагогики. Я убеждена, что в настоящее время традиционная народная игрушка может помочь сохранить в наших детях здоровье и воспитать искренние чувства патриотизма, любви к природе, труду, уважение к родной культуре и своей земле.</w:t>
      </w:r>
    </w:p>
    <w:p>
      <w:pPr>
        <w:pStyle w:val="ListParagraph"/>
        <w:spacing w:lineRule="auto" w:line="360" w:before="0"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Данная работа соответствует целям и задачам дошкольного воспитания и обучения. Данный методический продукт может быть использован воспитателями детских дошкольных учреждений, учителями начальных классов и педагогами дополнительного образования  при работе с семьей по приобщению к народной культуре и традициям детей старшего дошкольного возраста.</w:t>
      </w:r>
    </w:p>
    <w:p>
      <w:pPr>
        <w:pStyle w:val="ListParagraph"/>
        <w:spacing w:lineRule="auto" w:line="360" w:before="0"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Список литературы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Мудрость народная. Жизнь человека в русском фольклоре. Под ред. В.П. Аникина, В.Е.Гусева, Н.И. Толстого</w:t>
        <w:tab/>
        <w:t>. Москва «Художественная литература» 1991 год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Шайдурова Н.В. «Традиционная тряпичная кукла.»                            Учебно-методическое пособие Санкт-Петербург: ДЕТСТВО_ПРЕСС 2011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Зимина З.И. «Текстильные обрядовые куклы» Ладога -100 2007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Галина Дайн Мария Дайн «Русская тряпичная кукла. Культура, традиции, технологии», Москва, изд. «Культура и традиции» 2008.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Котова И.Н. Котова А.С. «Русские обряды и традиции. Народная кукла.» Изд. Паритет 2003.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Народное искусство - детям. Под ред. Т.С.Комаровой. - М.: МОЗАИКА-СИНТЕЗ, 2016.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Интернетресурсы.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en-US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en-US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en-US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en-US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en-US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Глоссарий </w:t>
      </w: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рассматриваемого опыта.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b/>
          <w:sz w:val="28"/>
          <w:szCs w:val="28"/>
          <w:lang w:eastAsia="en-US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Воспитание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 – это передача накопленного опыта (знания, умения, способы мышления, нравственные, этические и правовые нормы) от старших поколений к младшим.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 w:eastAsiaTheme="minorHAnsi"/>
          <w:b/>
          <w:b/>
          <w:sz w:val="28"/>
          <w:szCs w:val="28"/>
          <w:lang w:eastAsia="en-US"/>
        </w:rPr>
      </w:pPr>
      <w:r>
        <w:rPr>
          <w:rFonts w:eastAsia="Calibri" w:cs="Times New Roman" w:eastAsiaTheme="minorHAnsi" w:ascii="Times New Roman" w:hAnsi="Times New Roman"/>
          <w:b/>
          <w:sz w:val="28"/>
          <w:szCs w:val="28"/>
          <w:lang w:eastAsia="en-US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 xml:space="preserve"> </w:t>
      </w: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Гуманистические ценности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 – это существующие в сознании каждого человека ориентиры, с которыми индивиды и социальные группы соотносят свои действия. </w:t>
      </w:r>
    </w:p>
    <w:p>
      <w:pPr>
        <w:pStyle w:val="Normal"/>
        <w:spacing w:lineRule="auto" w:line="36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Декоративно-прикладное искусство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 – вид художественной деятельности, границы которой определяются не предметом, а спецификой творческого метода.</w:t>
      </w:r>
    </w:p>
    <w:p>
      <w:pPr>
        <w:pStyle w:val="Normal"/>
        <w:spacing w:lineRule="auto" w:line="36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Знания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 – это совокупность сведений, познаний.</w:t>
      </w:r>
    </w:p>
    <w:p>
      <w:pPr>
        <w:pStyle w:val="Normal"/>
        <w:spacing w:lineRule="auto" w:line="36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Культура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 – это нравственные, моральные и материальные ценности, умения, знания, обычаи, традиции.</w:t>
      </w:r>
    </w:p>
    <w:p>
      <w:pPr>
        <w:pStyle w:val="Normal"/>
        <w:spacing w:lineRule="auto" w:line="36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Культуросообразность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– это учет условий, в которых находится человек, а также культуры данного общества, в процессе воспитания и образования. </w:t>
      </w:r>
    </w:p>
    <w:p>
      <w:pPr>
        <w:pStyle w:val="Normal"/>
        <w:spacing w:lineRule="auto" w:line="36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Личность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 – человек как индивидуальность, характеризующаяся комплексом мировоззренческих, психологических и поведенческих устойчивых признаков, которые формируются под воздействием конкретных общественных условий на основе совокупности врожденных и приобретенных биологических предпосылок. </w:t>
      </w:r>
    </w:p>
    <w:p>
      <w:pPr>
        <w:pStyle w:val="Normal"/>
        <w:spacing w:lineRule="auto" w:line="36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Народная культура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 – это традиционная культура, включающая культурные пласты разных эпох от глубокой древности до настоящего времени, субъектом которой является народ. </w:t>
      </w:r>
    </w:p>
    <w:p>
      <w:pPr>
        <w:pStyle w:val="Normal"/>
        <w:spacing w:lineRule="auto" w:line="36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Нравственность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 – это совокупность норм, определяющих поведение человека. </w:t>
      </w:r>
    </w:p>
    <w:p>
      <w:pPr>
        <w:pStyle w:val="Normal"/>
        <w:spacing w:lineRule="auto" w:line="36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Обучение –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 это целенаправленный, систематический, планомерный процесс формирования сознания (знания, умения, навыки, способы действий, ценностные ориентации, убеждения, идеалы и т.д.)  подрастающего поколения. </w:t>
      </w:r>
    </w:p>
    <w:p>
      <w:pPr>
        <w:pStyle w:val="Normal"/>
        <w:spacing w:lineRule="auto" w:line="36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Обычаи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 – это отражение сущности нации, показатель того, чем она живет, о чем думает, во что верит. </w:t>
      </w:r>
    </w:p>
    <w:p>
      <w:pPr>
        <w:pStyle w:val="Normal"/>
        <w:spacing w:lineRule="auto" w:line="36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Пестушки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 – один из видов устной поэзии для детей младенческого возраста. Поликультура – культура многих народов.</w:t>
      </w:r>
    </w:p>
    <w:p>
      <w:pPr>
        <w:pStyle w:val="Normal"/>
        <w:spacing w:lineRule="auto" w:line="36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Потешки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 –  это игра, цель которой – обеспечить малышу знакомство с миром. </w:t>
      </w:r>
    </w:p>
    <w:p>
      <w:pPr>
        <w:pStyle w:val="Normal"/>
        <w:spacing w:lineRule="auto" w:line="36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Прибаутки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 – это рифмованные выражения, чаще всего шуточного содержания, употребляющиеся для украшения речи. </w:t>
      </w:r>
    </w:p>
    <w:p>
      <w:pPr>
        <w:pStyle w:val="Normal"/>
        <w:spacing w:lineRule="auto" w:line="36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>Социокультурные нормы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 – это механизмы управления человеческим поведением.</w:t>
      </w:r>
    </w:p>
    <w:p>
      <w:pPr>
        <w:pStyle w:val="Normal"/>
        <w:spacing w:lineRule="auto" w:line="36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 xml:space="preserve">Традиции 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 xml:space="preserve">– элементы социального и культурного наследия, передающиеся от поколения к поколению и сохраняющиеся в определенных обществах и социальных группах в течение длительного времени. </w:t>
      </w:r>
    </w:p>
    <w:p>
      <w:pPr>
        <w:pStyle w:val="Normal"/>
        <w:spacing w:lineRule="auto" w:line="360"/>
        <w:jc w:val="both"/>
        <w:rPr>
          <w:rFonts w:ascii="Times New Roman" w:hAnsi="Times New Roman" w:eastAsia="Calibri" w:cs="Times New Roman" w:eastAsiaTheme="minorHAnsi"/>
          <w:sz w:val="28"/>
          <w:szCs w:val="28"/>
          <w:lang w:eastAsia="en-US"/>
        </w:rPr>
      </w:pPr>
      <w:r>
        <w:rPr>
          <w:rFonts w:eastAsia="Calibri" w:cs="Times New Roman" w:ascii="Times New Roman" w:hAnsi="Times New Roman" w:eastAsiaTheme="minorHAnsi"/>
          <w:b/>
          <w:sz w:val="28"/>
          <w:szCs w:val="28"/>
          <w:lang w:eastAsia="en-US"/>
        </w:rPr>
        <w:t xml:space="preserve">Фольклор </w:t>
      </w: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– художественное творчество широких народных масс, преимущественно устно поэтическое творчество. 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bookmarkStart w:id="0" w:name="_GoBack"/>
      <w:bookmarkStart w:id="1" w:name="_GoBack"/>
      <w:bookmarkEnd w:id="1"/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200"/>
        <w:rPr/>
      </w:pPr>
      <w:r>
        <w:rPr/>
      </w:r>
    </w:p>
    <w:sectPr>
      <w:footerReference w:type="default" r:id="rId4"/>
      <w:type w:val="nextPage"/>
      <w:pgSz w:w="11906" w:h="16838"/>
      <w:pgMar w:left="1701" w:right="850" w:header="0" w:top="1134" w:footer="708" w:bottom="1134" w:gutter="0"/>
      <w:pgNumType w:fmt="decimal"/>
      <w:formProt w:val="false"/>
      <w:titlePg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300621689"/>
    </w:sdtPr>
    <w:sdtContent>
      <w:p>
        <w:pPr>
          <w:pStyle w:val="Style23"/>
          <w:jc w:val="righ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19</w:t>
        </w:r>
        <w:r>
          <w:fldChar w:fldCharType="end"/>
        </w:r>
      </w:p>
    </w:sdtContent>
  </w:sdt>
  <w:p>
    <w:pPr>
      <w:pStyle w:val="Style23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3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rFonts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85cb5"/>
    <w:pPr>
      <w:widowControl/>
      <w:bidi w:val="0"/>
      <w:spacing w:lineRule="auto" w:line="276" w:before="0" w:after="200"/>
      <w:jc w:val="left"/>
    </w:pPr>
    <w:rPr>
      <w:rFonts w:eastAsia="" w:eastAsiaTheme="minorEastAsia" w:ascii="Calibri" w:hAnsi="Calibri" w:cs=""/>
      <w:color w:val="auto"/>
      <w:sz w:val="22"/>
      <w:szCs w:val="22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4"/>
    <w:uiPriority w:val="99"/>
    <w:semiHidden/>
    <w:qFormat/>
    <w:rsid w:val="00785cb5"/>
    <w:rPr>
      <w:rFonts w:eastAsia="" w:eastAsiaTheme="minorEastAsia"/>
      <w:lang w:eastAsia="ru-RU"/>
    </w:rPr>
  </w:style>
  <w:style w:type="character" w:styleId="Style15" w:customStyle="1">
    <w:name w:val="Нижний колонтитул Знак"/>
    <w:basedOn w:val="DefaultParagraphFont"/>
    <w:link w:val="a6"/>
    <w:uiPriority w:val="99"/>
    <w:qFormat/>
    <w:rsid w:val="00785cb5"/>
    <w:rPr>
      <w:rFonts w:eastAsia="" w:eastAsiaTheme="minorEastAsia"/>
      <w:lang w:eastAsia="ru-RU"/>
    </w:rPr>
  </w:style>
  <w:style w:type="character" w:styleId="Style16" w:customStyle="1">
    <w:name w:val="Текст выноски Знак"/>
    <w:basedOn w:val="DefaultParagraphFont"/>
    <w:link w:val="a8"/>
    <w:uiPriority w:val="99"/>
    <w:semiHidden/>
    <w:qFormat/>
    <w:rsid w:val="00785cb5"/>
    <w:rPr>
      <w:rFonts w:ascii="Tahoma" w:hAnsi="Tahoma" w:eastAsia="" w:cs="Tahoma" w:eastAsiaTheme="minorEastAsia"/>
      <w:sz w:val="16"/>
      <w:szCs w:val="16"/>
      <w:lang w:eastAsia="ru-RU"/>
    </w:rPr>
  </w:style>
  <w:style w:type="character" w:styleId="ListLabel1">
    <w:name w:val="ListLabel 1"/>
    <w:qFormat/>
    <w:rPr>
      <w:rFonts w:ascii="Times New Roman" w:hAnsi="Times New Roman" w:eastAsia="" w:cs="Times New Roman"/>
      <w:sz w:val="28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785cb5"/>
    <w:pPr>
      <w:spacing w:before="0" w:after="200"/>
      <w:ind w:left="720" w:hanging="0"/>
      <w:contextualSpacing/>
    </w:pPr>
    <w:rPr/>
  </w:style>
  <w:style w:type="paragraph" w:styleId="Style22">
    <w:name w:val="Header"/>
    <w:basedOn w:val="Normal"/>
    <w:link w:val="a5"/>
    <w:uiPriority w:val="99"/>
    <w:semiHidden/>
    <w:unhideWhenUsed/>
    <w:rsid w:val="00785cb5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Footer"/>
    <w:basedOn w:val="Normal"/>
    <w:link w:val="a7"/>
    <w:uiPriority w:val="99"/>
    <w:unhideWhenUsed/>
    <w:rsid w:val="00785cb5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9"/>
    <w:uiPriority w:val="99"/>
    <w:semiHidden/>
    <w:unhideWhenUsed/>
    <w:qFormat/>
    <w:rsid w:val="00785cb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FAE97-02D0-4278-99CF-70ABC9843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Application>LibreOffice/5.1.6.2$Windows_X86_64 LibreOffice_project/07ac168c60a517dba0f0d7bc7540f5afa45f0909</Application>
  <Pages>19</Pages>
  <Words>2970</Words>
  <Characters>22659</Characters>
  <CharactersWithSpaces>25725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2017-09-25T17:56:00Z</dcterms:created>
  <dc:creator>Евгений</dc:creator>
  <dc:description/>
  <dc:language>ru-RU</dc:language>
  <cp:lastModifiedBy/>
  <cp:lastPrinted>2018-01-10T08:23:00Z</cp:lastPrinted>
  <dcterms:modified xsi:type="dcterms:W3CDTF">2020-02-06T13:12:05Z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