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A63" w:rsidRDefault="004A1A63" w:rsidP="004A1A63">
      <w:pPr>
        <w:spacing w:before="150" w:after="0" w:line="240" w:lineRule="auto"/>
        <w:jc w:val="center"/>
        <w:textAlignment w:val="top"/>
        <w:rPr>
          <w:rFonts w:ascii="Times New Roman" w:eastAsia="Times New Roman" w:hAnsi="Times New Roman" w:cs="Times New Roman"/>
          <w:b/>
          <w:color w:val="000000"/>
          <w:sz w:val="28"/>
          <w:szCs w:val="28"/>
          <w:lang w:val="en-US" w:eastAsia="ru-RU"/>
        </w:rPr>
      </w:pPr>
      <w:r w:rsidRPr="004A1A63">
        <w:rPr>
          <w:rFonts w:ascii="Times New Roman" w:eastAsia="Times New Roman" w:hAnsi="Times New Roman" w:cs="Times New Roman"/>
          <w:b/>
          <w:color w:val="000000"/>
          <w:sz w:val="28"/>
          <w:szCs w:val="28"/>
          <w:lang w:val="en-US" w:eastAsia="ru-RU"/>
        </w:rPr>
        <w:t>UPBRINGING FAMILY SPIRITUAL AND MORAL VALUES OF STUDENTS</w:t>
      </w:r>
    </w:p>
    <w:p w:rsidR="00F25396" w:rsidRPr="00BF418A" w:rsidRDefault="00F25396" w:rsidP="00F25396">
      <w:pPr>
        <w:shd w:val="clear" w:color="auto" w:fill="FFFFFF"/>
        <w:spacing w:after="0" w:line="360" w:lineRule="auto"/>
        <w:jc w:val="right"/>
        <w:rPr>
          <w:rFonts w:ascii="Times New Roman" w:eastAsia="Times New Roman" w:hAnsi="Times New Roman" w:cs="Times New Roman"/>
          <w:i/>
          <w:sz w:val="28"/>
          <w:szCs w:val="28"/>
          <w:lang w:val="en-US" w:eastAsia="ru-RU"/>
        </w:rPr>
      </w:pPr>
      <w:proofErr w:type="spellStart"/>
      <w:r w:rsidRPr="00BF418A">
        <w:rPr>
          <w:rFonts w:ascii="Times New Roman" w:eastAsia="Times New Roman" w:hAnsi="Times New Roman" w:cs="Times New Roman"/>
          <w:i/>
          <w:sz w:val="28"/>
          <w:szCs w:val="28"/>
          <w:lang w:val="en-US" w:eastAsia="ru-RU"/>
        </w:rPr>
        <w:t>Zueva</w:t>
      </w:r>
      <w:proofErr w:type="spellEnd"/>
      <w:r w:rsidRPr="00BF418A">
        <w:rPr>
          <w:rFonts w:ascii="Times New Roman" w:eastAsia="Times New Roman" w:hAnsi="Times New Roman" w:cs="Times New Roman"/>
          <w:i/>
          <w:sz w:val="28"/>
          <w:szCs w:val="28"/>
          <w:lang w:val="en-US" w:eastAsia="ru-RU"/>
        </w:rPr>
        <w:t xml:space="preserve"> </w:t>
      </w:r>
      <w:proofErr w:type="spellStart"/>
      <w:r w:rsidRPr="00BF418A">
        <w:rPr>
          <w:rFonts w:ascii="Times New Roman" w:eastAsia="Times New Roman" w:hAnsi="Times New Roman" w:cs="Times New Roman"/>
          <w:i/>
          <w:sz w:val="28"/>
          <w:szCs w:val="28"/>
          <w:lang w:val="en-US" w:eastAsia="ru-RU"/>
        </w:rPr>
        <w:t>Arina</w:t>
      </w:r>
      <w:proofErr w:type="spellEnd"/>
      <w:r w:rsidRPr="00BF418A">
        <w:rPr>
          <w:rFonts w:ascii="Times New Roman" w:eastAsia="Times New Roman" w:hAnsi="Times New Roman" w:cs="Times New Roman"/>
          <w:i/>
          <w:sz w:val="28"/>
          <w:szCs w:val="28"/>
          <w:lang w:val="en-US" w:eastAsia="ru-RU"/>
        </w:rPr>
        <w:t xml:space="preserve"> </w:t>
      </w:r>
      <w:proofErr w:type="spellStart"/>
      <w:r w:rsidRPr="00BF418A">
        <w:rPr>
          <w:rFonts w:ascii="Times New Roman" w:eastAsia="Times New Roman" w:hAnsi="Times New Roman" w:cs="Times New Roman"/>
          <w:i/>
          <w:sz w:val="28"/>
          <w:szCs w:val="28"/>
          <w:lang w:val="en-US" w:eastAsia="ru-RU"/>
        </w:rPr>
        <w:t>Viktorovna</w:t>
      </w:r>
      <w:proofErr w:type="spellEnd"/>
      <w:r w:rsidRPr="00BF418A">
        <w:rPr>
          <w:rFonts w:ascii="Times New Roman" w:eastAsia="Times New Roman" w:hAnsi="Times New Roman" w:cs="Times New Roman"/>
          <w:i/>
          <w:sz w:val="28"/>
          <w:szCs w:val="28"/>
          <w:lang w:val="en-US" w:eastAsia="ru-RU"/>
        </w:rPr>
        <w:t>,</w:t>
      </w:r>
    </w:p>
    <w:p w:rsidR="00F25396" w:rsidRPr="00BF418A" w:rsidRDefault="00F25396" w:rsidP="00F25396">
      <w:pPr>
        <w:shd w:val="clear" w:color="auto" w:fill="FFFFFF"/>
        <w:spacing w:after="0" w:line="360" w:lineRule="auto"/>
        <w:jc w:val="right"/>
        <w:rPr>
          <w:rFonts w:ascii="Times New Roman" w:eastAsia="Times New Roman" w:hAnsi="Times New Roman" w:cs="Times New Roman"/>
          <w:i/>
          <w:sz w:val="28"/>
          <w:szCs w:val="28"/>
          <w:lang w:val="en-US" w:eastAsia="ru-RU"/>
        </w:rPr>
      </w:pPr>
      <w:r w:rsidRPr="00BF418A">
        <w:rPr>
          <w:rFonts w:ascii="Times New Roman" w:eastAsia="Times New Roman" w:hAnsi="Times New Roman" w:cs="Times New Roman"/>
          <w:i/>
          <w:sz w:val="28"/>
          <w:szCs w:val="28"/>
          <w:lang w:val="en-US" w:eastAsia="ru-RU"/>
        </w:rPr>
        <w:t>3 years student, Bachelor's degree</w:t>
      </w:r>
    </w:p>
    <w:p w:rsidR="00F25396" w:rsidRPr="00BF418A" w:rsidRDefault="00F25396" w:rsidP="00F25396">
      <w:pPr>
        <w:shd w:val="clear" w:color="auto" w:fill="FFFFFF"/>
        <w:spacing w:after="0" w:line="360" w:lineRule="auto"/>
        <w:jc w:val="right"/>
        <w:rPr>
          <w:rFonts w:ascii="Times New Roman" w:eastAsia="Times New Roman" w:hAnsi="Times New Roman" w:cs="Times New Roman"/>
          <w:i/>
          <w:sz w:val="28"/>
          <w:szCs w:val="28"/>
          <w:lang w:val="en-US" w:eastAsia="ru-RU"/>
        </w:rPr>
      </w:pPr>
      <w:proofErr w:type="spellStart"/>
      <w:r w:rsidRPr="00BF418A">
        <w:rPr>
          <w:rFonts w:ascii="Times New Roman" w:eastAsia="Times New Roman" w:hAnsi="Times New Roman" w:cs="Times New Roman"/>
          <w:i/>
          <w:sz w:val="28"/>
          <w:szCs w:val="28"/>
          <w:lang w:val="en-US" w:eastAsia="ru-RU"/>
        </w:rPr>
        <w:t>Nukus</w:t>
      </w:r>
      <w:proofErr w:type="spellEnd"/>
      <w:r w:rsidRPr="00BF418A">
        <w:rPr>
          <w:rFonts w:ascii="Times New Roman" w:eastAsia="Times New Roman" w:hAnsi="Times New Roman" w:cs="Times New Roman"/>
          <w:i/>
          <w:sz w:val="28"/>
          <w:szCs w:val="28"/>
          <w:lang w:val="en-US" w:eastAsia="ru-RU"/>
        </w:rPr>
        <w:t xml:space="preserve"> State Pedagogical Institute named after </w:t>
      </w:r>
      <w:proofErr w:type="spellStart"/>
      <w:r w:rsidRPr="00BF418A">
        <w:rPr>
          <w:rFonts w:ascii="Times New Roman" w:eastAsia="Times New Roman" w:hAnsi="Times New Roman" w:cs="Times New Roman"/>
          <w:i/>
          <w:sz w:val="28"/>
          <w:szCs w:val="28"/>
          <w:lang w:val="en-US" w:eastAsia="ru-RU"/>
        </w:rPr>
        <w:t>Azhiniyaz</w:t>
      </w:r>
      <w:proofErr w:type="spellEnd"/>
    </w:p>
    <w:p w:rsidR="00F25396" w:rsidRDefault="00F25396" w:rsidP="00F25396">
      <w:pPr>
        <w:shd w:val="clear" w:color="auto" w:fill="FFFFFF"/>
        <w:spacing w:after="0" w:line="360" w:lineRule="auto"/>
        <w:jc w:val="right"/>
        <w:rPr>
          <w:rFonts w:ascii="Times New Roman" w:eastAsia="Times New Roman" w:hAnsi="Times New Roman" w:cs="Times New Roman"/>
          <w:i/>
          <w:sz w:val="28"/>
          <w:szCs w:val="28"/>
          <w:lang w:val="en-US" w:eastAsia="ru-RU"/>
        </w:rPr>
      </w:pPr>
      <w:r w:rsidRPr="00BF418A">
        <w:rPr>
          <w:rFonts w:ascii="Times New Roman" w:eastAsia="Times New Roman" w:hAnsi="Times New Roman" w:cs="Times New Roman"/>
          <w:i/>
          <w:sz w:val="28"/>
          <w:szCs w:val="28"/>
          <w:lang w:val="en-US" w:eastAsia="ru-RU"/>
        </w:rPr>
        <w:t>(</w:t>
      </w:r>
      <w:proofErr w:type="spellStart"/>
      <w:r w:rsidRPr="00BF418A">
        <w:rPr>
          <w:rFonts w:ascii="Times New Roman" w:eastAsia="Times New Roman" w:hAnsi="Times New Roman" w:cs="Times New Roman"/>
          <w:i/>
          <w:sz w:val="28"/>
          <w:szCs w:val="28"/>
          <w:lang w:val="en-US" w:eastAsia="ru-RU"/>
        </w:rPr>
        <w:t>Nukus</w:t>
      </w:r>
      <w:proofErr w:type="spellEnd"/>
      <w:r w:rsidRPr="00BF418A">
        <w:rPr>
          <w:rFonts w:ascii="Times New Roman" w:eastAsia="Times New Roman" w:hAnsi="Times New Roman" w:cs="Times New Roman"/>
          <w:i/>
          <w:sz w:val="28"/>
          <w:szCs w:val="28"/>
          <w:lang w:val="en-US" w:eastAsia="ru-RU"/>
        </w:rPr>
        <w:t xml:space="preserve">, Republic of </w:t>
      </w:r>
      <w:proofErr w:type="spellStart"/>
      <w:r w:rsidRPr="00BF418A">
        <w:rPr>
          <w:rFonts w:ascii="Times New Roman" w:eastAsia="Times New Roman" w:hAnsi="Times New Roman" w:cs="Times New Roman"/>
          <w:i/>
          <w:sz w:val="28"/>
          <w:szCs w:val="28"/>
          <w:lang w:val="en-US" w:eastAsia="ru-RU"/>
        </w:rPr>
        <w:t>Karakalpakstan</w:t>
      </w:r>
      <w:proofErr w:type="spellEnd"/>
      <w:r w:rsidRPr="00BF418A">
        <w:rPr>
          <w:rFonts w:ascii="Times New Roman" w:eastAsia="Times New Roman" w:hAnsi="Times New Roman" w:cs="Times New Roman"/>
          <w:i/>
          <w:sz w:val="28"/>
          <w:szCs w:val="28"/>
          <w:lang w:val="en-US" w:eastAsia="ru-RU"/>
        </w:rPr>
        <w:t>)</w:t>
      </w:r>
    </w:p>
    <w:p w:rsidR="00F25396" w:rsidRPr="000E0222" w:rsidRDefault="00F25396" w:rsidP="00F25396">
      <w:pPr>
        <w:spacing w:line="360" w:lineRule="auto"/>
        <w:jc w:val="right"/>
        <w:rPr>
          <w:rFonts w:ascii="Times New Roman" w:hAnsi="Times New Roman" w:cs="Times New Roman"/>
          <w:b/>
          <w:sz w:val="28"/>
          <w:szCs w:val="28"/>
          <w:lang w:val="en-US"/>
        </w:rPr>
      </w:pPr>
      <w:bookmarkStart w:id="0" w:name="_GoBack"/>
      <w:bookmarkEnd w:id="0"/>
      <w:r w:rsidRPr="00BF418A">
        <w:rPr>
          <w:rFonts w:ascii="Times New Roman" w:eastAsia="Times New Roman" w:hAnsi="Times New Roman" w:cs="Times New Roman"/>
          <w:i/>
          <w:sz w:val="28"/>
          <w:szCs w:val="28"/>
          <w:lang w:val="en-US" w:eastAsia="ru-RU"/>
        </w:rPr>
        <w:t>zuevaarina712@gmail.com</w:t>
      </w:r>
      <w:r w:rsidRPr="00E329CE">
        <w:rPr>
          <w:rFonts w:ascii="Times New Roman" w:eastAsia="Times New Roman" w:hAnsi="Times New Roman" w:cs="Times New Roman"/>
          <w:sz w:val="28"/>
          <w:szCs w:val="28"/>
          <w:lang w:val="en-US" w:eastAsia="ru-RU"/>
        </w:rPr>
        <w:t> </w:t>
      </w:r>
    </w:p>
    <w:p w:rsidR="00F25396" w:rsidRPr="004A1A63" w:rsidRDefault="00F25396" w:rsidP="004A1A63">
      <w:pPr>
        <w:spacing w:before="150" w:after="0" w:line="240" w:lineRule="auto"/>
        <w:jc w:val="center"/>
        <w:textAlignment w:val="top"/>
        <w:rPr>
          <w:rFonts w:ascii="Times New Roman" w:eastAsia="Times New Roman" w:hAnsi="Times New Roman" w:cs="Times New Roman"/>
          <w:b/>
          <w:color w:val="000000"/>
          <w:sz w:val="28"/>
          <w:szCs w:val="28"/>
          <w:lang w:val="en-US" w:eastAsia="ru-RU"/>
        </w:rPr>
      </w:pPr>
    </w:p>
    <w:p w:rsid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Abstract. The value of family education, cooperation of family and school open up in the process of education and forming of the value system. The author analyzes approaches of education of family </w:t>
      </w:r>
      <w:proofErr w:type="gramStart"/>
      <w:r w:rsidRPr="004A1A63">
        <w:rPr>
          <w:rFonts w:ascii="Times New Roman" w:eastAsia="Times New Roman" w:hAnsi="Times New Roman" w:cs="Times New Roman"/>
          <w:color w:val="000000"/>
          <w:sz w:val="28"/>
          <w:szCs w:val="28"/>
          <w:lang w:val="en-US" w:eastAsia="ru-RU"/>
        </w:rPr>
        <w:t>spiritually-moral</w:t>
      </w:r>
      <w:proofErr w:type="gramEnd"/>
      <w:r w:rsidRPr="004A1A63">
        <w:rPr>
          <w:rFonts w:ascii="Times New Roman" w:eastAsia="Times New Roman" w:hAnsi="Times New Roman" w:cs="Times New Roman"/>
          <w:color w:val="000000"/>
          <w:sz w:val="28"/>
          <w:szCs w:val="28"/>
          <w:lang w:val="en-US" w:eastAsia="ru-RU"/>
        </w:rPr>
        <w:t xml:space="preserve"> values of students. The questions of education of family spiritual-moral values </w:t>
      </w:r>
      <w:proofErr w:type="gramStart"/>
      <w:r w:rsidRPr="004A1A63">
        <w:rPr>
          <w:rFonts w:ascii="Times New Roman" w:eastAsia="Times New Roman" w:hAnsi="Times New Roman" w:cs="Times New Roman"/>
          <w:color w:val="000000"/>
          <w:sz w:val="28"/>
          <w:szCs w:val="28"/>
          <w:lang w:val="en-US" w:eastAsia="ru-RU"/>
        </w:rPr>
        <w:t>are examined</w:t>
      </w:r>
      <w:proofErr w:type="gramEnd"/>
      <w:r w:rsidRPr="004A1A63">
        <w:rPr>
          <w:rFonts w:ascii="Times New Roman" w:eastAsia="Times New Roman" w:hAnsi="Times New Roman" w:cs="Times New Roman"/>
          <w:color w:val="000000"/>
          <w:sz w:val="28"/>
          <w:szCs w:val="28"/>
          <w:lang w:val="en-US" w:eastAsia="ru-RU"/>
        </w:rPr>
        <w:t xml:space="preserve"> as an educational problem. The role of teacher </w:t>
      </w:r>
      <w:proofErr w:type="gramStart"/>
      <w:r w:rsidRPr="004A1A63">
        <w:rPr>
          <w:rFonts w:ascii="Times New Roman" w:eastAsia="Times New Roman" w:hAnsi="Times New Roman" w:cs="Times New Roman"/>
          <w:color w:val="000000"/>
          <w:sz w:val="28"/>
          <w:szCs w:val="28"/>
          <w:lang w:val="en-US" w:eastAsia="ru-RU"/>
        </w:rPr>
        <w:t>is grounded</w:t>
      </w:r>
      <w:proofErr w:type="gramEnd"/>
      <w:r w:rsidRPr="004A1A63">
        <w:rPr>
          <w:rFonts w:ascii="Times New Roman" w:eastAsia="Times New Roman" w:hAnsi="Times New Roman" w:cs="Times New Roman"/>
          <w:color w:val="000000"/>
          <w:sz w:val="28"/>
          <w:szCs w:val="28"/>
          <w:lang w:val="en-US" w:eastAsia="ru-RU"/>
        </w:rPr>
        <w:t xml:space="preserve"> in this process and the problem of training of skilled pedagogical personnel is affected. </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Key words: education, family, family spiritual and moral values, students, teacher. </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One of the most important tasks of national higher and secondary education at the present stage of development is an appeal to the spiritual meaning-forming foundations, ways of orienting a person in the system of values ​​of society, directions and motivation of life aspirations and prospects for self-realization of a young person.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Particular attention </w:t>
      </w:r>
      <w:proofErr w:type="gramStart"/>
      <w:r w:rsidRPr="004A1A63">
        <w:rPr>
          <w:rFonts w:ascii="Times New Roman" w:eastAsia="Times New Roman" w:hAnsi="Times New Roman" w:cs="Times New Roman"/>
          <w:color w:val="000000"/>
          <w:sz w:val="28"/>
          <w:szCs w:val="28"/>
          <w:lang w:val="en-US" w:eastAsia="ru-RU"/>
        </w:rPr>
        <w:t>should be paid</w:t>
      </w:r>
      <w:proofErr w:type="gramEnd"/>
      <w:r w:rsidRPr="004A1A63">
        <w:rPr>
          <w:rFonts w:ascii="Times New Roman" w:eastAsia="Times New Roman" w:hAnsi="Times New Roman" w:cs="Times New Roman"/>
          <w:color w:val="000000"/>
          <w:sz w:val="28"/>
          <w:szCs w:val="28"/>
          <w:lang w:val="en-US" w:eastAsia="ru-RU"/>
        </w:rPr>
        <w:t xml:space="preserve"> to the problem of education and the process of forming the system of values ​​of students, since it is the students who are on the verge of a life and professional choice. The study of the achievements and experience of folk pedagogy, Christian ethics in matters of family education and the formation of a system of values ​​is fundamental for the design of the future by the modern young generation.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A successful solution to the indicated problem is possible </w:t>
      </w:r>
      <w:proofErr w:type="gramStart"/>
      <w:r w:rsidRPr="004A1A63">
        <w:rPr>
          <w:rFonts w:ascii="Times New Roman" w:eastAsia="Times New Roman" w:hAnsi="Times New Roman" w:cs="Times New Roman"/>
          <w:color w:val="000000"/>
          <w:sz w:val="28"/>
          <w:szCs w:val="28"/>
          <w:lang w:val="en-US" w:eastAsia="ru-RU"/>
        </w:rPr>
        <w:t>provided that</w:t>
      </w:r>
      <w:proofErr w:type="gramEnd"/>
      <w:r w:rsidRPr="004A1A63">
        <w:rPr>
          <w:rFonts w:ascii="Times New Roman" w:eastAsia="Times New Roman" w:hAnsi="Times New Roman" w:cs="Times New Roman"/>
          <w:color w:val="000000"/>
          <w:sz w:val="28"/>
          <w:szCs w:val="28"/>
          <w:lang w:val="en-US" w:eastAsia="ru-RU"/>
        </w:rPr>
        <w:t xml:space="preserve"> the accumulated experience of domestic and foreign pedagogy is used, logical modernization, the use of innovative pedagogical technologies in accordance with the requirements of the present.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Philosophers, thinkers and educators from different countries and eras (N. Berdyaev, P. </w:t>
      </w:r>
      <w:proofErr w:type="spellStart"/>
      <w:r w:rsidRPr="004A1A63">
        <w:rPr>
          <w:rFonts w:ascii="Times New Roman" w:eastAsia="Times New Roman" w:hAnsi="Times New Roman" w:cs="Times New Roman"/>
          <w:color w:val="000000"/>
          <w:sz w:val="28"/>
          <w:szCs w:val="28"/>
          <w:lang w:val="en-US" w:eastAsia="ru-RU"/>
        </w:rPr>
        <w:t>Blonsky</w:t>
      </w:r>
      <w:proofErr w:type="spellEnd"/>
      <w:r w:rsidRPr="004A1A63">
        <w:rPr>
          <w:rFonts w:ascii="Times New Roman" w:eastAsia="Times New Roman" w:hAnsi="Times New Roman" w:cs="Times New Roman"/>
          <w:color w:val="000000"/>
          <w:sz w:val="28"/>
          <w:szCs w:val="28"/>
          <w:lang w:val="en-US" w:eastAsia="ru-RU"/>
        </w:rPr>
        <w:t xml:space="preserve">, K. </w:t>
      </w:r>
      <w:proofErr w:type="spellStart"/>
      <w:r w:rsidRPr="004A1A63">
        <w:rPr>
          <w:rFonts w:ascii="Times New Roman" w:eastAsia="Times New Roman" w:hAnsi="Times New Roman" w:cs="Times New Roman"/>
          <w:color w:val="000000"/>
          <w:sz w:val="28"/>
          <w:szCs w:val="28"/>
          <w:lang w:val="en-US" w:eastAsia="ru-RU"/>
        </w:rPr>
        <w:t>Wentzel</w:t>
      </w:r>
      <w:proofErr w:type="spellEnd"/>
      <w:r w:rsidRPr="004A1A63">
        <w:rPr>
          <w:rFonts w:ascii="Times New Roman" w:eastAsia="Times New Roman" w:hAnsi="Times New Roman" w:cs="Times New Roman"/>
          <w:color w:val="000000"/>
          <w:sz w:val="28"/>
          <w:szCs w:val="28"/>
          <w:lang w:val="en-US" w:eastAsia="ru-RU"/>
        </w:rPr>
        <w:t xml:space="preserve">, G. </w:t>
      </w:r>
      <w:proofErr w:type="spellStart"/>
      <w:r w:rsidRPr="004A1A63">
        <w:rPr>
          <w:rFonts w:ascii="Times New Roman" w:eastAsia="Times New Roman" w:hAnsi="Times New Roman" w:cs="Times New Roman"/>
          <w:color w:val="000000"/>
          <w:sz w:val="28"/>
          <w:szCs w:val="28"/>
          <w:lang w:val="en-US" w:eastAsia="ru-RU"/>
        </w:rPr>
        <w:t>Helvetii</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Dukhnovich</w:t>
      </w:r>
      <w:proofErr w:type="spellEnd"/>
      <w:r w:rsidRPr="004A1A63">
        <w:rPr>
          <w:rFonts w:ascii="Times New Roman" w:eastAsia="Times New Roman" w:hAnsi="Times New Roman" w:cs="Times New Roman"/>
          <w:color w:val="000000"/>
          <w:sz w:val="28"/>
          <w:szCs w:val="28"/>
          <w:lang w:val="en-US" w:eastAsia="ru-RU"/>
        </w:rPr>
        <w:t xml:space="preserve">, P. </w:t>
      </w:r>
      <w:proofErr w:type="spellStart"/>
      <w:r w:rsidRPr="004A1A63">
        <w:rPr>
          <w:rFonts w:ascii="Times New Roman" w:eastAsia="Times New Roman" w:hAnsi="Times New Roman" w:cs="Times New Roman"/>
          <w:color w:val="000000"/>
          <w:sz w:val="28"/>
          <w:szCs w:val="28"/>
          <w:lang w:val="en-US" w:eastAsia="ru-RU"/>
        </w:rPr>
        <w:t>Kapterev</w:t>
      </w:r>
      <w:proofErr w:type="spellEnd"/>
      <w:r w:rsidRPr="004A1A63">
        <w:rPr>
          <w:rFonts w:ascii="Times New Roman" w:eastAsia="Times New Roman" w:hAnsi="Times New Roman" w:cs="Times New Roman"/>
          <w:color w:val="000000"/>
          <w:sz w:val="28"/>
          <w:szCs w:val="28"/>
          <w:lang w:val="en-US" w:eastAsia="ru-RU"/>
        </w:rPr>
        <w:t xml:space="preserve">, J. </w:t>
      </w:r>
      <w:proofErr w:type="spellStart"/>
      <w:r w:rsidRPr="004A1A63">
        <w:rPr>
          <w:rFonts w:ascii="Times New Roman" w:eastAsia="Times New Roman" w:hAnsi="Times New Roman" w:cs="Times New Roman"/>
          <w:color w:val="000000"/>
          <w:sz w:val="28"/>
          <w:szCs w:val="28"/>
          <w:lang w:val="en-US" w:eastAsia="ru-RU"/>
        </w:rPr>
        <w:t>Komensky</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Makarenko</w:t>
      </w:r>
      <w:proofErr w:type="spellEnd"/>
      <w:r w:rsidRPr="004A1A63">
        <w:rPr>
          <w:rFonts w:ascii="Times New Roman" w:eastAsia="Times New Roman" w:hAnsi="Times New Roman" w:cs="Times New Roman"/>
          <w:color w:val="000000"/>
          <w:sz w:val="28"/>
          <w:szCs w:val="28"/>
          <w:lang w:val="en-US" w:eastAsia="ru-RU"/>
        </w:rPr>
        <w:t xml:space="preserve">, V. </w:t>
      </w:r>
      <w:proofErr w:type="spellStart"/>
      <w:r w:rsidRPr="004A1A63">
        <w:rPr>
          <w:rFonts w:ascii="Times New Roman" w:eastAsia="Times New Roman" w:hAnsi="Times New Roman" w:cs="Times New Roman"/>
          <w:color w:val="000000"/>
          <w:sz w:val="28"/>
          <w:szCs w:val="28"/>
          <w:lang w:val="en-US" w:eastAsia="ru-RU"/>
        </w:rPr>
        <w:t>Sukhomlinsky</w:t>
      </w:r>
      <w:proofErr w:type="spellEnd"/>
      <w:r w:rsidRPr="004A1A63">
        <w:rPr>
          <w:rFonts w:ascii="Times New Roman" w:eastAsia="Times New Roman" w:hAnsi="Times New Roman" w:cs="Times New Roman"/>
          <w:color w:val="000000"/>
          <w:sz w:val="28"/>
          <w:szCs w:val="28"/>
          <w:lang w:val="en-US" w:eastAsia="ru-RU"/>
        </w:rPr>
        <w:t xml:space="preserve">, K. </w:t>
      </w:r>
      <w:proofErr w:type="spellStart"/>
      <w:r w:rsidRPr="004A1A63">
        <w:rPr>
          <w:rFonts w:ascii="Times New Roman" w:eastAsia="Times New Roman" w:hAnsi="Times New Roman" w:cs="Times New Roman"/>
          <w:color w:val="000000"/>
          <w:sz w:val="28"/>
          <w:szCs w:val="28"/>
          <w:lang w:val="en-US" w:eastAsia="ru-RU"/>
        </w:rPr>
        <w:t>Ushinsky</w:t>
      </w:r>
      <w:proofErr w:type="spellEnd"/>
      <w:r w:rsidRPr="004A1A63">
        <w:rPr>
          <w:rFonts w:ascii="Times New Roman" w:eastAsia="Times New Roman" w:hAnsi="Times New Roman" w:cs="Times New Roman"/>
          <w:color w:val="000000"/>
          <w:sz w:val="28"/>
          <w:szCs w:val="28"/>
          <w:lang w:val="en-US" w:eastAsia="ru-RU"/>
        </w:rPr>
        <w:t xml:space="preserve">, P. </w:t>
      </w:r>
      <w:proofErr w:type="spellStart"/>
      <w:r w:rsidRPr="004A1A63">
        <w:rPr>
          <w:rFonts w:ascii="Times New Roman" w:eastAsia="Times New Roman" w:hAnsi="Times New Roman" w:cs="Times New Roman"/>
          <w:color w:val="000000"/>
          <w:sz w:val="28"/>
          <w:szCs w:val="28"/>
          <w:lang w:val="en-US" w:eastAsia="ru-RU"/>
        </w:rPr>
        <w:t>Yurkevich</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Marushkevich</w:t>
      </w:r>
      <w:proofErr w:type="spellEnd"/>
      <w:r w:rsidRPr="004A1A63">
        <w:rPr>
          <w:rFonts w:ascii="Times New Roman" w:eastAsia="Times New Roman" w:hAnsi="Times New Roman" w:cs="Times New Roman"/>
          <w:color w:val="000000"/>
          <w:sz w:val="28"/>
          <w:szCs w:val="28"/>
          <w:lang w:val="en-US" w:eastAsia="ru-RU"/>
        </w:rPr>
        <w:t xml:space="preserve">, I. </w:t>
      </w:r>
      <w:proofErr w:type="spellStart"/>
      <w:r w:rsidRPr="004A1A63">
        <w:rPr>
          <w:rFonts w:ascii="Times New Roman" w:eastAsia="Times New Roman" w:hAnsi="Times New Roman" w:cs="Times New Roman"/>
          <w:color w:val="000000"/>
          <w:sz w:val="28"/>
          <w:szCs w:val="28"/>
          <w:lang w:val="en-US" w:eastAsia="ru-RU"/>
        </w:rPr>
        <w:t>Ogienko</w:t>
      </w:r>
      <w:proofErr w:type="spellEnd"/>
      <w:r w:rsidRPr="004A1A63">
        <w:rPr>
          <w:rFonts w:ascii="Times New Roman" w:eastAsia="Times New Roman" w:hAnsi="Times New Roman" w:cs="Times New Roman"/>
          <w:color w:val="000000"/>
          <w:sz w:val="28"/>
          <w:szCs w:val="28"/>
          <w:lang w:val="en-US" w:eastAsia="ru-RU"/>
        </w:rPr>
        <w:t xml:space="preserve">, S. </w:t>
      </w:r>
      <w:proofErr w:type="spellStart"/>
      <w:r w:rsidRPr="004A1A63">
        <w:rPr>
          <w:rFonts w:ascii="Times New Roman" w:eastAsia="Times New Roman" w:hAnsi="Times New Roman" w:cs="Times New Roman"/>
          <w:color w:val="000000"/>
          <w:sz w:val="28"/>
          <w:szCs w:val="28"/>
          <w:lang w:val="en-US" w:eastAsia="ru-RU"/>
        </w:rPr>
        <w:t>Rusova</w:t>
      </w:r>
      <w:proofErr w:type="spellEnd"/>
      <w:r w:rsidRPr="004A1A63">
        <w:rPr>
          <w:rFonts w:ascii="Times New Roman" w:eastAsia="Times New Roman" w:hAnsi="Times New Roman" w:cs="Times New Roman"/>
          <w:color w:val="000000"/>
          <w:sz w:val="28"/>
          <w:szCs w:val="28"/>
          <w:lang w:val="en-US" w:eastAsia="ru-RU"/>
        </w:rPr>
        <w:t xml:space="preserve">, M. </w:t>
      </w:r>
      <w:proofErr w:type="spellStart"/>
      <w:r w:rsidRPr="004A1A63">
        <w:rPr>
          <w:rFonts w:ascii="Times New Roman" w:eastAsia="Times New Roman" w:hAnsi="Times New Roman" w:cs="Times New Roman"/>
          <w:color w:val="000000"/>
          <w:sz w:val="28"/>
          <w:szCs w:val="28"/>
          <w:lang w:val="en-US" w:eastAsia="ru-RU"/>
        </w:rPr>
        <w:t>Stelmakhovich</w:t>
      </w:r>
      <w:proofErr w:type="spellEnd"/>
      <w:r w:rsidRPr="004A1A63">
        <w:rPr>
          <w:rFonts w:ascii="Times New Roman" w:eastAsia="Times New Roman" w:hAnsi="Times New Roman" w:cs="Times New Roman"/>
          <w:color w:val="000000"/>
          <w:sz w:val="28"/>
          <w:szCs w:val="28"/>
          <w:lang w:val="en-US" w:eastAsia="ru-RU"/>
        </w:rPr>
        <w:t xml:space="preserve">, E. </w:t>
      </w:r>
      <w:proofErr w:type="spellStart"/>
      <w:r w:rsidRPr="004A1A63">
        <w:rPr>
          <w:rFonts w:ascii="Times New Roman" w:eastAsia="Times New Roman" w:hAnsi="Times New Roman" w:cs="Times New Roman"/>
          <w:color w:val="000000"/>
          <w:sz w:val="28"/>
          <w:szCs w:val="28"/>
          <w:lang w:val="en-US" w:eastAsia="ru-RU"/>
        </w:rPr>
        <w:t>Syavavko</w:t>
      </w:r>
      <w:proofErr w:type="spellEnd"/>
      <w:r w:rsidRPr="004A1A63">
        <w:rPr>
          <w:rFonts w:ascii="Times New Roman" w:eastAsia="Times New Roman" w:hAnsi="Times New Roman" w:cs="Times New Roman"/>
          <w:color w:val="000000"/>
          <w:sz w:val="28"/>
          <w:szCs w:val="28"/>
          <w:lang w:val="en-US" w:eastAsia="ru-RU"/>
        </w:rPr>
        <w:t xml:space="preserve"> and others). In the works of these scientists, considerable attention is paid to spiritual </w:t>
      </w:r>
      <w:proofErr w:type="gramStart"/>
      <w:r w:rsidRPr="004A1A63">
        <w:rPr>
          <w:rFonts w:ascii="Times New Roman" w:eastAsia="Times New Roman" w:hAnsi="Times New Roman" w:cs="Times New Roman"/>
          <w:color w:val="000000"/>
          <w:sz w:val="28"/>
          <w:szCs w:val="28"/>
          <w:lang w:val="en-US" w:eastAsia="ru-RU"/>
        </w:rPr>
        <w:t>values,</w:t>
      </w:r>
      <w:proofErr w:type="gramEnd"/>
      <w:r w:rsidRPr="004A1A63">
        <w:rPr>
          <w:rFonts w:ascii="Times New Roman" w:eastAsia="Times New Roman" w:hAnsi="Times New Roman" w:cs="Times New Roman"/>
          <w:color w:val="000000"/>
          <w:sz w:val="28"/>
          <w:szCs w:val="28"/>
          <w:lang w:val="en-US" w:eastAsia="ru-RU"/>
        </w:rPr>
        <w:t xml:space="preserve"> aspects of the upbringing of the younger generations on the basis of spirituality and morality are considered.</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lastRenderedPageBreak/>
        <w:t xml:space="preserve">The pedagogical aspect of the upbringing of family spiritual and moral values ​​of students of different ages is revealed in the works of Y. </w:t>
      </w:r>
      <w:proofErr w:type="spellStart"/>
      <w:r w:rsidRPr="004A1A63">
        <w:rPr>
          <w:rFonts w:ascii="Times New Roman" w:eastAsia="Times New Roman" w:hAnsi="Times New Roman" w:cs="Times New Roman"/>
          <w:color w:val="000000"/>
          <w:sz w:val="28"/>
          <w:szCs w:val="28"/>
          <w:lang w:val="en-US" w:eastAsia="ru-RU"/>
        </w:rPr>
        <w:t>Azarov</w:t>
      </w:r>
      <w:proofErr w:type="spellEnd"/>
      <w:r w:rsidRPr="004A1A63">
        <w:rPr>
          <w:rFonts w:ascii="Times New Roman" w:eastAsia="Times New Roman" w:hAnsi="Times New Roman" w:cs="Times New Roman"/>
          <w:color w:val="000000"/>
          <w:sz w:val="28"/>
          <w:szCs w:val="28"/>
          <w:lang w:val="en-US" w:eastAsia="ru-RU"/>
        </w:rPr>
        <w:t xml:space="preserve">, Sh. </w:t>
      </w:r>
      <w:proofErr w:type="spellStart"/>
      <w:r w:rsidRPr="004A1A63">
        <w:rPr>
          <w:rFonts w:ascii="Times New Roman" w:eastAsia="Times New Roman" w:hAnsi="Times New Roman" w:cs="Times New Roman"/>
          <w:color w:val="000000"/>
          <w:sz w:val="28"/>
          <w:szCs w:val="28"/>
          <w:lang w:val="en-US" w:eastAsia="ru-RU"/>
        </w:rPr>
        <w:t>Amonashvili</w:t>
      </w:r>
      <w:proofErr w:type="spellEnd"/>
      <w:r w:rsidRPr="004A1A63">
        <w:rPr>
          <w:rFonts w:ascii="Times New Roman" w:eastAsia="Times New Roman" w:hAnsi="Times New Roman" w:cs="Times New Roman"/>
          <w:color w:val="000000"/>
          <w:sz w:val="28"/>
          <w:szCs w:val="28"/>
          <w:lang w:val="en-US" w:eastAsia="ru-RU"/>
        </w:rPr>
        <w:t xml:space="preserve">, S. </w:t>
      </w:r>
      <w:proofErr w:type="spellStart"/>
      <w:r w:rsidRPr="004A1A63">
        <w:rPr>
          <w:rFonts w:ascii="Times New Roman" w:eastAsia="Times New Roman" w:hAnsi="Times New Roman" w:cs="Times New Roman"/>
          <w:color w:val="000000"/>
          <w:sz w:val="28"/>
          <w:szCs w:val="28"/>
          <w:lang w:val="en-US" w:eastAsia="ru-RU"/>
        </w:rPr>
        <w:t>Akutina</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Boyko</w:t>
      </w:r>
      <w:proofErr w:type="spellEnd"/>
      <w:r w:rsidRPr="004A1A63">
        <w:rPr>
          <w:rFonts w:ascii="Times New Roman" w:eastAsia="Times New Roman" w:hAnsi="Times New Roman" w:cs="Times New Roman"/>
          <w:color w:val="000000"/>
          <w:sz w:val="28"/>
          <w:szCs w:val="28"/>
          <w:lang w:val="en-US" w:eastAsia="ru-RU"/>
        </w:rPr>
        <w:t xml:space="preserve">, E. </w:t>
      </w:r>
      <w:proofErr w:type="spellStart"/>
      <w:r w:rsidRPr="004A1A63">
        <w:rPr>
          <w:rFonts w:ascii="Times New Roman" w:eastAsia="Times New Roman" w:hAnsi="Times New Roman" w:cs="Times New Roman"/>
          <w:color w:val="000000"/>
          <w:sz w:val="28"/>
          <w:szCs w:val="28"/>
          <w:lang w:val="en-US" w:eastAsia="ru-RU"/>
        </w:rPr>
        <w:t>Bondarevsky</w:t>
      </w:r>
      <w:proofErr w:type="spellEnd"/>
      <w:r w:rsidRPr="004A1A63">
        <w:rPr>
          <w:rFonts w:ascii="Times New Roman" w:eastAsia="Times New Roman" w:hAnsi="Times New Roman" w:cs="Times New Roman"/>
          <w:color w:val="000000"/>
          <w:sz w:val="28"/>
          <w:szCs w:val="28"/>
          <w:lang w:val="en-US" w:eastAsia="ru-RU"/>
        </w:rPr>
        <w:t xml:space="preserve">, R. </w:t>
      </w:r>
      <w:proofErr w:type="spellStart"/>
      <w:r w:rsidRPr="004A1A63">
        <w:rPr>
          <w:rFonts w:ascii="Times New Roman" w:eastAsia="Times New Roman" w:hAnsi="Times New Roman" w:cs="Times New Roman"/>
          <w:color w:val="000000"/>
          <w:sz w:val="28"/>
          <w:szCs w:val="28"/>
          <w:lang w:val="en-US" w:eastAsia="ru-RU"/>
        </w:rPr>
        <w:t>Kapralov</w:t>
      </w:r>
      <w:proofErr w:type="spellEnd"/>
      <w:r w:rsidRPr="004A1A63">
        <w:rPr>
          <w:rFonts w:ascii="Times New Roman" w:eastAsia="Times New Roman" w:hAnsi="Times New Roman" w:cs="Times New Roman"/>
          <w:color w:val="000000"/>
          <w:sz w:val="28"/>
          <w:szCs w:val="28"/>
          <w:lang w:val="en-US" w:eastAsia="ru-RU"/>
        </w:rPr>
        <w:t xml:space="preserve">, V. </w:t>
      </w:r>
      <w:proofErr w:type="spellStart"/>
      <w:r w:rsidRPr="004A1A63">
        <w:rPr>
          <w:rFonts w:ascii="Times New Roman" w:eastAsia="Times New Roman" w:hAnsi="Times New Roman" w:cs="Times New Roman"/>
          <w:color w:val="000000"/>
          <w:sz w:val="28"/>
          <w:szCs w:val="28"/>
          <w:lang w:val="en-US" w:eastAsia="ru-RU"/>
        </w:rPr>
        <w:t>Karakovsky</w:t>
      </w:r>
      <w:proofErr w:type="spellEnd"/>
      <w:r w:rsidRPr="004A1A63">
        <w:rPr>
          <w:rFonts w:ascii="Times New Roman" w:eastAsia="Times New Roman" w:hAnsi="Times New Roman" w:cs="Times New Roman"/>
          <w:color w:val="000000"/>
          <w:sz w:val="28"/>
          <w:szCs w:val="28"/>
          <w:lang w:val="en-US" w:eastAsia="ru-RU"/>
        </w:rPr>
        <w:t xml:space="preserve">, B. </w:t>
      </w:r>
      <w:proofErr w:type="spellStart"/>
      <w:r w:rsidRPr="004A1A63">
        <w:rPr>
          <w:rFonts w:ascii="Times New Roman" w:eastAsia="Times New Roman" w:hAnsi="Times New Roman" w:cs="Times New Roman"/>
          <w:color w:val="000000"/>
          <w:sz w:val="28"/>
          <w:szCs w:val="28"/>
          <w:lang w:val="en-US" w:eastAsia="ru-RU"/>
        </w:rPr>
        <w:t>Likhachev</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Makarenko</w:t>
      </w:r>
      <w:proofErr w:type="spellEnd"/>
      <w:r w:rsidRPr="004A1A63">
        <w:rPr>
          <w:rFonts w:ascii="Times New Roman" w:eastAsia="Times New Roman" w:hAnsi="Times New Roman" w:cs="Times New Roman"/>
          <w:color w:val="000000"/>
          <w:sz w:val="28"/>
          <w:szCs w:val="28"/>
          <w:lang w:val="en-US" w:eastAsia="ru-RU"/>
        </w:rPr>
        <w:t xml:space="preserve">, I. </w:t>
      </w:r>
      <w:proofErr w:type="spellStart"/>
      <w:r w:rsidRPr="004A1A63">
        <w:rPr>
          <w:rFonts w:ascii="Times New Roman" w:eastAsia="Times New Roman" w:hAnsi="Times New Roman" w:cs="Times New Roman"/>
          <w:color w:val="000000"/>
          <w:sz w:val="28"/>
          <w:szCs w:val="28"/>
          <w:lang w:val="en-US" w:eastAsia="ru-RU"/>
        </w:rPr>
        <w:t>Marienko</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Mudrik</w:t>
      </w:r>
      <w:proofErr w:type="spellEnd"/>
      <w:r w:rsidRPr="004A1A63">
        <w:rPr>
          <w:rFonts w:ascii="Times New Roman" w:eastAsia="Times New Roman" w:hAnsi="Times New Roman" w:cs="Times New Roman"/>
          <w:color w:val="000000"/>
          <w:sz w:val="28"/>
          <w:szCs w:val="28"/>
          <w:lang w:val="en-US" w:eastAsia="ru-RU"/>
        </w:rPr>
        <w:t xml:space="preserve">, V. </w:t>
      </w:r>
      <w:proofErr w:type="spellStart"/>
      <w:r w:rsidRPr="004A1A63">
        <w:rPr>
          <w:rFonts w:ascii="Times New Roman" w:eastAsia="Times New Roman" w:hAnsi="Times New Roman" w:cs="Times New Roman"/>
          <w:color w:val="000000"/>
          <w:sz w:val="28"/>
          <w:szCs w:val="28"/>
          <w:lang w:val="en-US" w:eastAsia="ru-RU"/>
        </w:rPr>
        <w:t>Sukhomlinsky</w:t>
      </w:r>
      <w:proofErr w:type="spellEnd"/>
      <w:r w:rsidRPr="004A1A63">
        <w:rPr>
          <w:rFonts w:ascii="Times New Roman" w:eastAsia="Times New Roman" w:hAnsi="Times New Roman" w:cs="Times New Roman"/>
          <w:color w:val="000000"/>
          <w:sz w:val="28"/>
          <w:szCs w:val="28"/>
          <w:lang w:val="en-US" w:eastAsia="ru-RU"/>
        </w:rPr>
        <w:t xml:space="preserve">, A. </w:t>
      </w:r>
      <w:proofErr w:type="spellStart"/>
      <w:r w:rsidRPr="004A1A63">
        <w:rPr>
          <w:rFonts w:ascii="Times New Roman" w:eastAsia="Times New Roman" w:hAnsi="Times New Roman" w:cs="Times New Roman"/>
          <w:color w:val="000000"/>
          <w:sz w:val="28"/>
          <w:szCs w:val="28"/>
          <w:lang w:val="en-US" w:eastAsia="ru-RU"/>
        </w:rPr>
        <w:t>Sukhomlinskaya</w:t>
      </w:r>
      <w:proofErr w:type="spellEnd"/>
      <w:r w:rsidRPr="004A1A63">
        <w:rPr>
          <w:rFonts w:ascii="Times New Roman" w:eastAsia="Times New Roman" w:hAnsi="Times New Roman" w:cs="Times New Roman"/>
          <w:color w:val="000000"/>
          <w:sz w:val="28"/>
          <w:szCs w:val="28"/>
          <w:lang w:val="en-US" w:eastAsia="ru-RU"/>
        </w:rPr>
        <w:t xml:space="preserve">, S. </w:t>
      </w:r>
      <w:proofErr w:type="spellStart"/>
      <w:r w:rsidRPr="004A1A63">
        <w:rPr>
          <w:rFonts w:ascii="Times New Roman" w:eastAsia="Times New Roman" w:hAnsi="Times New Roman" w:cs="Times New Roman"/>
          <w:color w:val="000000"/>
          <w:sz w:val="28"/>
          <w:szCs w:val="28"/>
          <w:lang w:val="en-US" w:eastAsia="ru-RU"/>
        </w:rPr>
        <w:t>Shatsky</w:t>
      </w:r>
      <w:proofErr w:type="spellEnd"/>
      <w:r w:rsidRPr="004A1A63">
        <w:rPr>
          <w:rFonts w:ascii="Times New Roman" w:eastAsia="Times New Roman" w:hAnsi="Times New Roman" w:cs="Times New Roman"/>
          <w:color w:val="000000"/>
          <w:sz w:val="28"/>
          <w:szCs w:val="28"/>
          <w:lang w:val="en-US" w:eastAsia="ru-RU"/>
        </w:rPr>
        <w:t xml:space="preserve"> and other domestic and foreign scientists [1-3].</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An important aspect of pedagogical activity is the family education of students. The outstanding teacher V. </w:t>
      </w:r>
      <w:proofErr w:type="spellStart"/>
      <w:r w:rsidRPr="004A1A63">
        <w:rPr>
          <w:rFonts w:ascii="Times New Roman" w:eastAsia="Times New Roman" w:hAnsi="Times New Roman" w:cs="Times New Roman"/>
          <w:color w:val="000000"/>
          <w:sz w:val="28"/>
          <w:szCs w:val="28"/>
          <w:lang w:val="en-US" w:eastAsia="ru-RU"/>
        </w:rPr>
        <w:t>Sukhomlinsky</w:t>
      </w:r>
      <w:proofErr w:type="spellEnd"/>
      <w:r w:rsidRPr="004A1A63">
        <w:rPr>
          <w:rFonts w:ascii="Times New Roman" w:eastAsia="Times New Roman" w:hAnsi="Times New Roman" w:cs="Times New Roman"/>
          <w:color w:val="000000"/>
          <w:sz w:val="28"/>
          <w:szCs w:val="28"/>
          <w:lang w:val="en-US" w:eastAsia="ru-RU"/>
        </w:rPr>
        <w:t xml:space="preserve"> argued that strengthening the family, improving family education is one of the most important social problems, on the solution of which the future of our society, the moral character of young people depends: </w:t>
      </w:r>
      <w:proofErr w:type="gramStart"/>
      <w:r w:rsidRPr="004A1A63">
        <w:rPr>
          <w:rFonts w:ascii="Times New Roman" w:eastAsia="Times New Roman" w:hAnsi="Times New Roman" w:cs="Times New Roman"/>
          <w:color w:val="000000"/>
          <w:sz w:val="28"/>
          <w:szCs w:val="28"/>
          <w:lang w:val="en-US" w:eastAsia="ru-RU"/>
        </w:rPr>
        <w:t>school education</w:t>
      </w:r>
      <w:proofErr w:type="gramEnd"/>
      <w:r w:rsidRPr="004A1A63">
        <w:rPr>
          <w:rFonts w:ascii="Times New Roman" w:eastAsia="Times New Roman" w:hAnsi="Times New Roman" w:cs="Times New Roman"/>
          <w:color w:val="000000"/>
          <w:sz w:val="28"/>
          <w:szCs w:val="28"/>
          <w:lang w:val="en-US" w:eastAsia="ru-RU"/>
        </w:rPr>
        <w:t xml:space="preserve">, </w:t>
      </w:r>
      <w:proofErr w:type="gramStart"/>
      <w:r w:rsidRPr="004A1A63">
        <w:rPr>
          <w:rFonts w:ascii="Times New Roman" w:eastAsia="Times New Roman" w:hAnsi="Times New Roman" w:cs="Times New Roman"/>
          <w:color w:val="000000"/>
          <w:sz w:val="28"/>
          <w:szCs w:val="28"/>
          <w:lang w:val="en-US" w:eastAsia="ru-RU"/>
        </w:rPr>
        <w:t>are rooted in the family</w:t>
      </w:r>
      <w:proofErr w:type="gramEnd"/>
      <w:r w:rsidRPr="004A1A63">
        <w:rPr>
          <w:rFonts w:ascii="Times New Roman" w:eastAsia="Times New Roman" w:hAnsi="Times New Roman" w:cs="Times New Roman"/>
          <w:color w:val="000000"/>
          <w:sz w:val="28"/>
          <w:szCs w:val="28"/>
          <w:lang w:val="en-US" w:eastAsia="ru-RU"/>
        </w:rPr>
        <w:t xml:space="preserve">. </w:t>
      </w:r>
      <w:proofErr w:type="gramStart"/>
      <w:r w:rsidRPr="004A1A63">
        <w:rPr>
          <w:rFonts w:ascii="Times New Roman" w:eastAsia="Times New Roman" w:hAnsi="Times New Roman" w:cs="Times New Roman"/>
          <w:color w:val="000000"/>
          <w:sz w:val="28"/>
          <w:szCs w:val="28"/>
          <w:lang w:val="en-US" w:eastAsia="ru-RU"/>
        </w:rPr>
        <w:t>" “</w:t>
      </w:r>
      <w:proofErr w:type="gramEnd"/>
      <w:r w:rsidRPr="004A1A63">
        <w:rPr>
          <w:rFonts w:ascii="Times New Roman" w:eastAsia="Times New Roman" w:hAnsi="Times New Roman" w:cs="Times New Roman"/>
          <w:color w:val="000000"/>
          <w:sz w:val="28"/>
          <w:szCs w:val="28"/>
          <w:lang w:val="en-US" w:eastAsia="ru-RU"/>
        </w:rPr>
        <w:t>The family is a source, the waters of which feed the deep river of our state. The pedagogical wisdom of the school is built on the moral health of the family</w:t>
      </w:r>
      <w:proofErr w:type="gramStart"/>
      <w:r w:rsidRPr="004A1A63">
        <w:rPr>
          <w:rFonts w:ascii="Times New Roman" w:eastAsia="Times New Roman" w:hAnsi="Times New Roman" w:cs="Times New Roman"/>
          <w:color w:val="000000"/>
          <w:sz w:val="28"/>
          <w:szCs w:val="28"/>
          <w:lang w:val="en-US" w:eastAsia="ru-RU"/>
        </w:rPr>
        <w:t>, ”</w:t>
      </w:r>
      <w:proofErr w:type="gramEnd"/>
      <w:r w:rsidRPr="004A1A63">
        <w:rPr>
          <w:rFonts w:ascii="Times New Roman" w:eastAsia="Times New Roman" w:hAnsi="Times New Roman" w:cs="Times New Roman"/>
          <w:color w:val="000000"/>
          <w:sz w:val="28"/>
          <w:szCs w:val="28"/>
          <w:lang w:val="en-US" w:eastAsia="ru-RU"/>
        </w:rPr>
        <w:t xml:space="preserve">said </w:t>
      </w:r>
      <w:proofErr w:type="spellStart"/>
      <w:r w:rsidRPr="004A1A63">
        <w:rPr>
          <w:rFonts w:ascii="Times New Roman" w:eastAsia="Times New Roman" w:hAnsi="Times New Roman" w:cs="Times New Roman"/>
          <w:color w:val="000000"/>
          <w:sz w:val="28"/>
          <w:szCs w:val="28"/>
          <w:lang w:val="en-US" w:eastAsia="ru-RU"/>
        </w:rPr>
        <w:t>Sukhomlinsky</w:t>
      </w:r>
      <w:proofErr w:type="spellEnd"/>
      <w:r w:rsidRPr="004A1A63">
        <w:rPr>
          <w:rFonts w:ascii="Times New Roman" w:eastAsia="Times New Roman" w:hAnsi="Times New Roman" w:cs="Times New Roman"/>
          <w:color w:val="000000"/>
          <w:sz w:val="28"/>
          <w:szCs w:val="28"/>
          <w:lang w:val="en-US" w:eastAsia="ru-RU"/>
        </w:rPr>
        <w:t xml:space="preserve"> [4].</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Recently, great changes have taken place in the modern family at the global level, which have affected its socio-pedagogical functions. This process is associated with general social, economic trends in the development of industrial relations, the characteristics of the structure of consumption, etc.</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Formed new conditions in the socio-economic environment and the demographic crisis have created many problems in family education, in the process of preparing the young generation to create their own family, responsible parenting, contributed to the devaluation of the system of personal values, in particular family spiritual and moral. Modern youth is disoriented, moral ideas about marriage and family have been destroyed, the foundations of the family have been destroyed, </w:t>
      </w:r>
      <w:proofErr w:type="gramStart"/>
      <w:r w:rsidRPr="004A1A63">
        <w:rPr>
          <w:rFonts w:ascii="Times New Roman" w:eastAsia="Times New Roman" w:hAnsi="Times New Roman" w:cs="Times New Roman"/>
          <w:color w:val="000000"/>
          <w:sz w:val="28"/>
          <w:szCs w:val="28"/>
          <w:lang w:val="en-US" w:eastAsia="ru-RU"/>
        </w:rPr>
        <w:t>the</w:t>
      </w:r>
      <w:proofErr w:type="gramEnd"/>
      <w:r w:rsidRPr="004A1A63">
        <w:rPr>
          <w:rFonts w:ascii="Times New Roman" w:eastAsia="Times New Roman" w:hAnsi="Times New Roman" w:cs="Times New Roman"/>
          <w:color w:val="000000"/>
          <w:sz w:val="28"/>
          <w:szCs w:val="28"/>
          <w:lang w:val="en-US" w:eastAsia="ru-RU"/>
        </w:rPr>
        <w:t xml:space="preserve"> traditional perception of fatherhood and childhood has been lost. A negative factor in the modern family is the primacy of material values ​​over spiritual ones, the social significance of fatherhood and motherhood is decreasing [5].</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The study of the value system of modern youth makes it possible to determine the real degree of involvement of young people in social relations, to determine their adaptive abilities, to characterize the innovative potential, on which the future state of society largely depends [6].</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For the spiritual development of generations, folk pedagogy has always used the original traditions of the Proto-Slavic and Slavic ancestors and the educational potential of the Christian religion with its commandments, significant emotional impact on a person, and humane content of instructions. At present, religion </w:t>
      </w:r>
      <w:proofErr w:type="gramStart"/>
      <w:r w:rsidRPr="004A1A63">
        <w:rPr>
          <w:rFonts w:ascii="Times New Roman" w:eastAsia="Times New Roman" w:hAnsi="Times New Roman" w:cs="Times New Roman"/>
          <w:color w:val="000000"/>
          <w:sz w:val="28"/>
          <w:szCs w:val="28"/>
          <w:lang w:val="en-US" w:eastAsia="ru-RU"/>
        </w:rPr>
        <w:t>is increasingly viewed</w:t>
      </w:r>
      <w:proofErr w:type="gramEnd"/>
      <w:r w:rsidRPr="004A1A63">
        <w:rPr>
          <w:rFonts w:ascii="Times New Roman" w:eastAsia="Times New Roman" w:hAnsi="Times New Roman" w:cs="Times New Roman"/>
          <w:color w:val="000000"/>
          <w:sz w:val="28"/>
          <w:szCs w:val="28"/>
          <w:lang w:val="en-US" w:eastAsia="ru-RU"/>
        </w:rPr>
        <w:t xml:space="preserve"> as an educational factor in the formation and development of the institution of the family [7].</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The family is the first and main educator of the new generation, because the spiritual wealth of the individual, views, interests and needs, orientation and abilities largely depend on the conditions in which the process of their formation takes place in childhood and adolescence.</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proofErr w:type="gramStart"/>
      <w:r w:rsidRPr="004A1A63">
        <w:rPr>
          <w:rFonts w:ascii="Times New Roman" w:eastAsia="Times New Roman" w:hAnsi="Times New Roman" w:cs="Times New Roman"/>
          <w:color w:val="000000"/>
          <w:sz w:val="28"/>
          <w:szCs w:val="28"/>
          <w:lang w:val="en-US" w:eastAsia="ru-RU"/>
        </w:rPr>
        <w:t xml:space="preserve">In modern conditions, the consequence of the crisis in the family is a number of problems, among them it is advisable to highlight the violation of the process of </w:t>
      </w:r>
      <w:r w:rsidRPr="004A1A63">
        <w:rPr>
          <w:rFonts w:ascii="Times New Roman" w:eastAsia="Times New Roman" w:hAnsi="Times New Roman" w:cs="Times New Roman"/>
          <w:color w:val="000000"/>
          <w:sz w:val="28"/>
          <w:szCs w:val="28"/>
          <w:lang w:val="en-US" w:eastAsia="ru-RU"/>
        </w:rPr>
        <w:lastRenderedPageBreak/>
        <w:t>forming the spiritual and moral sphere, the spiritual and moral incompetence of parents, the lack of clear ideas about vice and virtue in the younger generation, disorientation of modern youth in relation to family and marriage through propaganda extramarital forms of gender relations, insufficient responsibility to the family, society, nation and state as a whole [8].</w:t>
      </w:r>
      <w:proofErr w:type="gramEnd"/>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An analysis of the sources showed that among the main tasks of family education, scientists single out the following:</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Raising a physically, morally and spiritually healthy child, providing the necessary social and economic conditions for the full realization of the child's developmental opportunities.</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Continuity, duration and variety of educational impact.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Creation of an atmosphere of emotional security, warmth, love, conditions for the development of feelings and perceptions of the child, his self-realization.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Assimilation of family spiritual and moral values, ideals, cultural traditions, moral forms of relationships between loved ones and in society, fostering a culture of behavior, truthfulness, justice, dignity, honor, humanity, the ability to take care of others, mercy, compassion.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Sex education.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Raising a child as a conscientious citizen - a patriot of his homeland.</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Formation of aesthetic tastes and feelings, the ability to recognize the beautiful and the ugly in life and art, to respect the beautiful in the actions of people, to provide conditions for creative practical activity.</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Ensuring the spiritual unity of generations, the preservation of family traditions, family heirlooms, </w:t>
      </w:r>
      <w:proofErr w:type="gramStart"/>
      <w:r w:rsidRPr="004A1A63">
        <w:rPr>
          <w:rFonts w:ascii="Times New Roman" w:eastAsia="Times New Roman" w:hAnsi="Times New Roman" w:cs="Times New Roman"/>
          <w:color w:val="000000"/>
          <w:sz w:val="28"/>
          <w:szCs w:val="28"/>
          <w:lang w:val="en-US" w:eastAsia="ru-RU"/>
        </w:rPr>
        <w:t>the</w:t>
      </w:r>
      <w:proofErr w:type="gramEnd"/>
      <w:r w:rsidRPr="004A1A63">
        <w:rPr>
          <w:rFonts w:ascii="Times New Roman" w:eastAsia="Times New Roman" w:hAnsi="Times New Roman" w:cs="Times New Roman"/>
          <w:color w:val="000000"/>
          <w:sz w:val="28"/>
          <w:szCs w:val="28"/>
          <w:lang w:val="en-US" w:eastAsia="ru-RU"/>
        </w:rPr>
        <w:t xml:space="preserve"> study of genealogy.</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Attracting children to folk traditions, customs and rituals, fostering national consciousness and self-awareness in them [9].</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Summarizing the above, we can conclude that family education is an integral part of the national education system, due to the form of socialization of children in the microenvironment of interaction between several generations, aimed at full-fledged harmonious development of the individual.</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proofErr w:type="spellStart"/>
      <w:r w:rsidRPr="004A1A63">
        <w:rPr>
          <w:rFonts w:ascii="Times New Roman" w:eastAsia="Times New Roman" w:hAnsi="Times New Roman" w:cs="Times New Roman"/>
          <w:color w:val="000000"/>
          <w:sz w:val="28"/>
          <w:szCs w:val="28"/>
          <w:lang w:val="en-US" w:eastAsia="ru-RU"/>
        </w:rPr>
        <w:t>Makarenko</w:t>
      </w:r>
      <w:proofErr w:type="spellEnd"/>
      <w:r w:rsidRPr="004A1A63">
        <w:rPr>
          <w:rFonts w:ascii="Times New Roman" w:eastAsia="Times New Roman" w:hAnsi="Times New Roman" w:cs="Times New Roman"/>
          <w:color w:val="000000"/>
          <w:sz w:val="28"/>
          <w:szCs w:val="28"/>
          <w:lang w:val="en-US" w:eastAsia="ru-RU"/>
        </w:rPr>
        <w:t xml:space="preserve">, in his book "Book for Parents", pays attention to the family upbringing of the child, emphasizes the importance of hard work in the family, the formation of cultural skills, sex education, and the like. With vivid examples of various life situations, the author tries to activate the pedagogical thinking of parents, points out the decisive role of their behavior in the educational process: “Do not think that you are raising a child only when you talk to him, or teach him, or order him. You educate at every moment of your life, even when you are not at home. How you dress, how you talk to other people and about other people, how you are happy or sad, how you treat friends and enemies, how you laugh, how you read the newspaper - all this is </w:t>
      </w:r>
      <w:r w:rsidRPr="004A1A63">
        <w:rPr>
          <w:rFonts w:ascii="Times New Roman" w:eastAsia="Times New Roman" w:hAnsi="Times New Roman" w:cs="Times New Roman"/>
          <w:color w:val="000000"/>
          <w:sz w:val="28"/>
          <w:szCs w:val="28"/>
          <w:lang w:val="en-US" w:eastAsia="ru-RU"/>
        </w:rPr>
        <w:lastRenderedPageBreak/>
        <w:t xml:space="preserve">of great importance for a child. The child sees or feels the slightest changes in tone, all the turns of your thought reach him in invisible ways, </w:t>
      </w:r>
      <w:proofErr w:type="gramStart"/>
      <w:r w:rsidRPr="004A1A63">
        <w:rPr>
          <w:rFonts w:ascii="Times New Roman" w:eastAsia="Times New Roman" w:hAnsi="Times New Roman" w:cs="Times New Roman"/>
          <w:color w:val="000000"/>
          <w:sz w:val="28"/>
          <w:szCs w:val="28"/>
          <w:lang w:val="en-US" w:eastAsia="ru-RU"/>
        </w:rPr>
        <w:t>you</w:t>
      </w:r>
      <w:proofErr w:type="gramEnd"/>
      <w:r w:rsidRPr="004A1A63">
        <w:rPr>
          <w:rFonts w:ascii="Times New Roman" w:eastAsia="Times New Roman" w:hAnsi="Times New Roman" w:cs="Times New Roman"/>
          <w:color w:val="000000"/>
          <w:sz w:val="28"/>
          <w:szCs w:val="28"/>
          <w:lang w:val="en-US" w:eastAsia="ru-RU"/>
        </w:rPr>
        <w:t xml:space="preserve"> do not notice them. </w:t>
      </w:r>
      <w:proofErr w:type="gramStart"/>
      <w:r w:rsidRPr="004A1A63">
        <w:rPr>
          <w:rFonts w:ascii="Times New Roman" w:eastAsia="Times New Roman" w:hAnsi="Times New Roman" w:cs="Times New Roman"/>
          <w:color w:val="000000"/>
          <w:sz w:val="28"/>
          <w:szCs w:val="28"/>
          <w:lang w:val="en-US" w:eastAsia="ru-RU"/>
        </w:rPr>
        <w:t>And</w:t>
      </w:r>
      <w:proofErr w:type="gramEnd"/>
      <w:r w:rsidRPr="004A1A63">
        <w:rPr>
          <w:rFonts w:ascii="Times New Roman" w:eastAsia="Times New Roman" w:hAnsi="Times New Roman" w:cs="Times New Roman"/>
          <w:color w:val="000000"/>
          <w:sz w:val="28"/>
          <w:szCs w:val="28"/>
          <w:lang w:val="en-US" w:eastAsia="ru-RU"/>
        </w:rPr>
        <w:t xml:space="preserve"> if at home you are rude or boastful, or get drunk, and even worse, if you insult your mother, you no longer need to think about parenting: you are already raising your children, and you are raising badly, and no best advice and methods will help you. </w:t>
      </w:r>
      <w:proofErr w:type="gramStart"/>
      <w:r w:rsidRPr="004A1A63">
        <w:rPr>
          <w:rFonts w:ascii="Times New Roman" w:eastAsia="Times New Roman" w:hAnsi="Times New Roman" w:cs="Times New Roman"/>
          <w:color w:val="000000"/>
          <w:sz w:val="28"/>
          <w:szCs w:val="28"/>
          <w:lang w:val="en-US" w:eastAsia="ru-RU"/>
        </w:rPr>
        <w:t>" Upbringing</w:t>
      </w:r>
      <w:proofErr w:type="gramEnd"/>
      <w:r w:rsidRPr="004A1A63">
        <w:rPr>
          <w:rFonts w:ascii="Times New Roman" w:eastAsia="Times New Roman" w:hAnsi="Times New Roman" w:cs="Times New Roman"/>
          <w:color w:val="000000"/>
          <w:sz w:val="28"/>
          <w:szCs w:val="28"/>
          <w:lang w:val="en-US" w:eastAsia="ru-RU"/>
        </w:rPr>
        <w:t xml:space="preserve">, noted A. </w:t>
      </w:r>
      <w:proofErr w:type="spellStart"/>
      <w:r w:rsidRPr="004A1A63">
        <w:rPr>
          <w:rFonts w:ascii="Times New Roman" w:eastAsia="Times New Roman" w:hAnsi="Times New Roman" w:cs="Times New Roman"/>
          <w:color w:val="000000"/>
          <w:sz w:val="28"/>
          <w:szCs w:val="28"/>
          <w:lang w:val="en-US" w:eastAsia="ru-RU"/>
        </w:rPr>
        <w:t>Makarenko</w:t>
      </w:r>
      <w:proofErr w:type="spellEnd"/>
      <w:r w:rsidRPr="004A1A63">
        <w:rPr>
          <w:rFonts w:ascii="Times New Roman" w:eastAsia="Times New Roman" w:hAnsi="Times New Roman" w:cs="Times New Roman"/>
          <w:color w:val="000000"/>
          <w:sz w:val="28"/>
          <w:szCs w:val="28"/>
          <w:lang w:val="en-US" w:eastAsia="ru-RU"/>
        </w:rPr>
        <w:t>, is a social process in the broad sense of the word; everything brings up a child (good or bad) - nature, environment, phenomena, things, but above all people - “of them, parents and teachers come first” [10].</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All these aspects of upbringing directly affect the formation of family spiritual and moral values ​​in children, the first shoots of which sprout in the bosom of the family, therefore it is rather difficult to overestimate their importance in the upbringing process. Moral relations in the family leave an imprint on a person's entire life, since their influence is associated with strong experiences, they lay the foundations of a person's entire moral attitude to the environment, to work, to society as a whole.</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Studying the experience of pedagogical practice, one can find that the majority of parents and teachers </w:t>
      </w:r>
      <w:proofErr w:type="gramStart"/>
      <w:r w:rsidRPr="004A1A63">
        <w:rPr>
          <w:rFonts w:ascii="Times New Roman" w:eastAsia="Times New Roman" w:hAnsi="Times New Roman" w:cs="Times New Roman"/>
          <w:color w:val="000000"/>
          <w:sz w:val="28"/>
          <w:szCs w:val="28"/>
          <w:lang w:val="en-US" w:eastAsia="ru-RU"/>
        </w:rPr>
        <w:t>are faced</w:t>
      </w:r>
      <w:proofErr w:type="gramEnd"/>
      <w:r w:rsidRPr="004A1A63">
        <w:rPr>
          <w:rFonts w:ascii="Times New Roman" w:eastAsia="Times New Roman" w:hAnsi="Times New Roman" w:cs="Times New Roman"/>
          <w:color w:val="000000"/>
          <w:sz w:val="28"/>
          <w:szCs w:val="28"/>
          <w:lang w:val="en-US" w:eastAsia="ru-RU"/>
        </w:rPr>
        <w:t xml:space="preserve"> with the problem of finding effective ways of interaction between school and family in order to bring up sustainable family spiritual and moral values ​​in children.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The famous teacher M. </w:t>
      </w:r>
      <w:proofErr w:type="spellStart"/>
      <w:r w:rsidRPr="004A1A63">
        <w:rPr>
          <w:rFonts w:ascii="Times New Roman" w:eastAsia="Times New Roman" w:hAnsi="Times New Roman" w:cs="Times New Roman"/>
          <w:color w:val="000000"/>
          <w:sz w:val="28"/>
          <w:szCs w:val="28"/>
          <w:lang w:val="en-US" w:eastAsia="ru-RU"/>
        </w:rPr>
        <w:t>Stelmakhovich</w:t>
      </w:r>
      <w:proofErr w:type="spellEnd"/>
      <w:r w:rsidRPr="004A1A63">
        <w:rPr>
          <w:rFonts w:ascii="Times New Roman" w:eastAsia="Times New Roman" w:hAnsi="Times New Roman" w:cs="Times New Roman"/>
          <w:color w:val="000000"/>
          <w:sz w:val="28"/>
          <w:szCs w:val="28"/>
          <w:lang w:val="en-US" w:eastAsia="ru-RU"/>
        </w:rPr>
        <w:t xml:space="preserve"> left invaluable experience in studying </w:t>
      </w:r>
      <w:proofErr w:type="spellStart"/>
      <w:r w:rsidRPr="004A1A63">
        <w:rPr>
          <w:rFonts w:ascii="Times New Roman" w:eastAsia="Times New Roman" w:hAnsi="Times New Roman" w:cs="Times New Roman"/>
          <w:color w:val="000000"/>
          <w:sz w:val="28"/>
          <w:szCs w:val="28"/>
          <w:lang w:val="en-US" w:eastAsia="ru-RU"/>
        </w:rPr>
        <w:t>ethnopedagogy</w:t>
      </w:r>
      <w:proofErr w:type="spellEnd"/>
      <w:r w:rsidRPr="004A1A63">
        <w:rPr>
          <w:rFonts w:ascii="Times New Roman" w:eastAsia="Times New Roman" w:hAnsi="Times New Roman" w:cs="Times New Roman"/>
          <w:color w:val="000000"/>
          <w:sz w:val="28"/>
          <w:szCs w:val="28"/>
          <w:lang w:val="en-US" w:eastAsia="ru-RU"/>
        </w:rPr>
        <w:t xml:space="preserve"> and traditional family education. The scientist promoted the revival and development of authentic pedagogy and schools </w:t>
      </w:r>
      <w:proofErr w:type="gramStart"/>
      <w:r w:rsidRPr="004A1A63">
        <w:rPr>
          <w:rFonts w:ascii="Times New Roman" w:eastAsia="Times New Roman" w:hAnsi="Times New Roman" w:cs="Times New Roman"/>
          <w:color w:val="000000"/>
          <w:sz w:val="28"/>
          <w:szCs w:val="28"/>
          <w:lang w:val="en-US" w:eastAsia="ru-RU"/>
        </w:rPr>
        <w:t>on the basis of</w:t>
      </w:r>
      <w:proofErr w:type="gramEnd"/>
      <w:r w:rsidRPr="004A1A63">
        <w:rPr>
          <w:rFonts w:ascii="Times New Roman" w:eastAsia="Times New Roman" w:hAnsi="Times New Roman" w:cs="Times New Roman"/>
          <w:color w:val="000000"/>
          <w:sz w:val="28"/>
          <w:szCs w:val="28"/>
          <w:lang w:val="en-US" w:eastAsia="ru-RU"/>
        </w:rPr>
        <w:t xml:space="preserve"> the national pedagogical culture of the native people, began the study of ethnology at school [11].</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The Concept of Family Education states that “the modern family should become the main link in the upbringing of a child, provide it with proper material and pedagogical conditions for physical, moral and spiritual development” [12].</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proofErr w:type="gramStart"/>
      <w:r w:rsidRPr="004A1A63">
        <w:rPr>
          <w:rFonts w:ascii="Times New Roman" w:eastAsia="Times New Roman" w:hAnsi="Times New Roman" w:cs="Times New Roman"/>
          <w:color w:val="000000"/>
          <w:sz w:val="28"/>
          <w:szCs w:val="28"/>
          <w:lang w:val="en-US" w:eastAsia="ru-RU"/>
        </w:rPr>
        <w:t>Based on an analysis of sources on this topic, we determine that by family spiritual and moral values, scientists understand worldview ideas and attitudes based on civic responsibility and self-awareness, a high level of human spiritual culture, understanding the institution of the family as a spiritual and moral value, with the help of which the highest the value of good is a set of actions, principles and norms of moral behavior.</w:t>
      </w:r>
      <w:proofErr w:type="gramEnd"/>
      <w:r w:rsidRPr="004A1A63">
        <w:rPr>
          <w:rFonts w:ascii="Times New Roman" w:eastAsia="Times New Roman" w:hAnsi="Times New Roman" w:cs="Times New Roman"/>
          <w:color w:val="000000"/>
          <w:sz w:val="28"/>
          <w:szCs w:val="28"/>
          <w:lang w:val="en-US" w:eastAsia="ru-RU"/>
        </w:rPr>
        <w:t xml:space="preserve"> In the implementation of this task, school age is especially important, since the goal of the teacher's activity should be to direct a young person to spiritual illumination, family values, the ability to identify himself as a future responsible creator of his own family.</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proofErr w:type="gramStart"/>
      <w:r w:rsidRPr="004A1A63">
        <w:rPr>
          <w:rFonts w:ascii="Times New Roman" w:eastAsia="Times New Roman" w:hAnsi="Times New Roman" w:cs="Times New Roman"/>
          <w:color w:val="000000"/>
          <w:sz w:val="28"/>
          <w:szCs w:val="28"/>
          <w:lang w:val="en-US" w:eastAsia="ru-RU"/>
        </w:rPr>
        <w:t xml:space="preserve">Thus, the general theoretical and dialectical principles of scientific knowledge should form the methodological basis of the process of educating students' family spiritual and moral values; philosophical provisions on the relationship and interdependence of phenomena and processes of the surrounding world, the unity of theory and practice; conceptual provisions of the theory of personality; leading positions of philosophy and pedagogy on the education of spiritual and moral values; </w:t>
      </w:r>
      <w:proofErr w:type="spellStart"/>
      <w:r w:rsidRPr="004A1A63">
        <w:rPr>
          <w:rFonts w:ascii="Times New Roman" w:eastAsia="Times New Roman" w:hAnsi="Times New Roman" w:cs="Times New Roman"/>
          <w:color w:val="000000"/>
          <w:sz w:val="28"/>
          <w:szCs w:val="28"/>
          <w:lang w:val="en-US" w:eastAsia="ru-RU"/>
        </w:rPr>
        <w:t>ethnopedic-gogic</w:t>
      </w:r>
      <w:proofErr w:type="spellEnd"/>
      <w:r w:rsidRPr="004A1A63">
        <w:rPr>
          <w:rFonts w:ascii="Times New Roman" w:eastAsia="Times New Roman" w:hAnsi="Times New Roman" w:cs="Times New Roman"/>
          <w:color w:val="000000"/>
          <w:sz w:val="28"/>
          <w:szCs w:val="28"/>
          <w:lang w:val="en-US" w:eastAsia="ru-RU"/>
        </w:rPr>
        <w:t xml:space="preserve"> experience of family education, principles and basic provisions of Christian ethics, ideas of personality-oriented teaching and harmonious development </w:t>
      </w:r>
      <w:r w:rsidRPr="004A1A63">
        <w:rPr>
          <w:rFonts w:ascii="Times New Roman" w:eastAsia="Times New Roman" w:hAnsi="Times New Roman" w:cs="Times New Roman"/>
          <w:color w:val="000000"/>
          <w:sz w:val="28"/>
          <w:szCs w:val="28"/>
          <w:lang w:val="en-US" w:eastAsia="ru-RU"/>
        </w:rPr>
        <w:lastRenderedPageBreak/>
        <w:t>of students; systemic-structural and activity approaches to the analysis of pedagogical phenomena; individual, differentiated approaches to learning; modern theoretical substantiation of the innovative vision of the content and forms of organization of the educational process in the educational institution; the concept of democratization and humanization of the educational and cultural space.</w:t>
      </w:r>
      <w:proofErr w:type="gramEnd"/>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When solving the tasks, the main scientific and pedagogical approaches </w:t>
      </w:r>
      <w:proofErr w:type="gramStart"/>
      <w:r w:rsidRPr="004A1A63">
        <w:rPr>
          <w:rFonts w:ascii="Times New Roman" w:eastAsia="Times New Roman" w:hAnsi="Times New Roman" w:cs="Times New Roman"/>
          <w:color w:val="000000"/>
          <w:sz w:val="28"/>
          <w:szCs w:val="28"/>
          <w:lang w:val="en-US" w:eastAsia="ru-RU"/>
        </w:rPr>
        <w:t>can be used</w:t>
      </w:r>
      <w:proofErr w:type="gramEnd"/>
      <w:r w:rsidRPr="004A1A63">
        <w:rPr>
          <w:rFonts w:ascii="Times New Roman" w:eastAsia="Times New Roman" w:hAnsi="Times New Roman" w:cs="Times New Roman"/>
          <w:color w:val="000000"/>
          <w:sz w:val="28"/>
          <w:szCs w:val="28"/>
          <w:lang w:val="en-US" w:eastAsia="ru-RU"/>
        </w:rPr>
        <w: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Personal approach. The principle of a personal approach to the upbringing of family spiritual and moral values ​​of students requires </w:t>
      </w:r>
      <w:proofErr w:type="gramStart"/>
      <w:r w:rsidRPr="004A1A63">
        <w:rPr>
          <w:rFonts w:ascii="Times New Roman" w:eastAsia="Times New Roman" w:hAnsi="Times New Roman" w:cs="Times New Roman"/>
          <w:color w:val="000000"/>
          <w:sz w:val="28"/>
          <w:szCs w:val="28"/>
          <w:lang w:val="en-US" w:eastAsia="ru-RU"/>
        </w:rPr>
        <w:t>to consider</w:t>
      </w:r>
      <w:proofErr w:type="gramEnd"/>
      <w:r w:rsidRPr="004A1A63">
        <w:rPr>
          <w:rFonts w:ascii="Times New Roman" w:eastAsia="Times New Roman" w:hAnsi="Times New Roman" w:cs="Times New Roman"/>
          <w:color w:val="000000"/>
          <w:sz w:val="28"/>
          <w:szCs w:val="28"/>
          <w:lang w:val="en-US" w:eastAsia="ru-RU"/>
        </w:rPr>
        <w:t xml:space="preserve"> each person as a unique </w:t>
      </w:r>
      <w:proofErr w:type="spellStart"/>
      <w:r w:rsidRPr="004A1A63">
        <w:rPr>
          <w:rFonts w:ascii="Times New Roman" w:eastAsia="Times New Roman" w:hAnsi="Times New Roman" w:cs="Times New Roman"/>
          <w:color w:val="000000"/>
          <w:sz w:val="28"/>
          <w:szCs w:val="28"/>
          <w:lang w:val="en-US" w:eastAsia="ru-RU"/>
        </w:rPr>
        <w:t>unique</w:t>
      </w:r>
      <w:proofErr w:type="spellEnd"/>
      <w:r w:rsidRPr="004A1A63">
        <w:rPr>
          <w:rFonts w:ascii="Times New Roman" w:eastAsia="Times New Roman" w:hAnsi="Times New Roman" w:cs="Times New Roman"/>
          <w:color w:val="000000"/>
          <w:sz w:val="28"/>
          <w:szCs w:val="28"/>
          <w:lang w:val="en-US" w:eastAsia="ru-RU"/>
        </w:rPr>
        <w:t xml:space="preserve"> personality, to constantly reveal and emphasize its achievements in the educational process. With a personality-oriented approach to the upbringing of family spiritual and moral values ​​of students, productive, creative activity becomes basic, and reproductive, aimed at working out the system of individual skills and abilities, </w:t>
      </w:r>
      <w:proofErr w:type="gramStart"/>
      <w:r w:rsidRPr="004A1A63">
        <w:rPr>
          <w:rFonts w:ascii="Times New Roman" w:eastAsia="Times New Roman" w:hAnsi="Times New Roman" w:cs="Times New Roman"/>
          <w:color w:val="000000"/>
          <w:sz w:val="28"/>
          <w:szCs w:val="28"/>
          <w:lang w:val="en-US" w:eastAsia="ru-RU"/>
        </w:rPr>
        <w:t>is considered</w:t>
      </w:r>
      <w:proofErr w:type="gramEnd"/>
      <w:r w:rsidRPr="004A1A63">
        <w:rPr>
          <w:rFonts w:ascii="Times New Roman" w:eastAsia="Times New Roman" w:hAnsi="Times New Roman" w:cs="Times New Roman"/>
          <w:color w:val="000000"/>
          <w:sz w:val="28"/>
          <w:szCs w:val="28"/>
          <w:lang w:val="en-US" w:eastAsia="ru-RU"/>
        </w:rPr>
        <w:t xml:space="preserve"> auxiliary in relation to basic activity.</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Personal and social approach. The priorities are the ideas and traditions of Russian pedagogy; they </w:t>
      </w:r>
      <w:proofErr w:type="gramStart"/>
      <w:r w:rsidRPr="004A1A63">
        <w:rPr>
          <w:rFonts w:ascii="Times New Roman" w:eastAsia="Times New Roman" w:hAnsi="Times New Roman" w:cs="Times New Roman"/>
          <w:color w:val="000000"/>
          <w:sz w:val="28"/>
          <w:szCs w:val="28"/>
          <w:lang w:val="en-US" w:eastAsia="ru-RU"/>
        </w:rPr>
        <w:t>are considered</w:t>
      </w:r>
      <w:proofErr w:type="gramEnd"/>
      <w:r w:rsidRPr="004A1A63">
        <w:rPr>
          <w:rFonts w:ascii="Times New Roman" w:eastAsia="Times New Roman" w:hAnsi="Times New Roman" w:cs="Times New Roman"/>
          <w:color w:val="000000"/>
          <w:sz w:val="28"/>
          <w:szCs w:val="28"/>
          <w:lang w:val="en-US" w:eastAsia="ru-RU"/>
        </w:rPr>
        <w:t xml:space="preserve"> through the prism of modern scientific theories; upbringing is interpreted as a holistic process that unites the socialization of the individual and the development of her individuality in a humane, organized community (collective).</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Personal-activity approach. This is a certain methodological toolkit, which </w:t>
      </w:r>
      <w:proofErr w:type="gramStart"/>
      <w:r w:rsidRPr="004A1A63">
        <w:rPr>
          <w:rFonts w:ascii="Times New Roman" w:eastAsia="Times New Roman" w:hAnsi="Times New Roman" w:cs="Times New Roman"/>
          <w:color w:val="000000"/>
          <w:sz w:val="28"/>
          <w:szCs w:val="28"/>
          <w:lang w:val="en-US" w:eastAsia="ru-RU"/>
        </w:rPr>
        <w:t>is based</w:t>
      </w:r>
      <w:proofErr w:type="gramEnd"/>
      <w:r w:rsidRPr="004A1A63">
        <w:rPr>
          <w:rFonts w:ascii="Times New Roman" w:eastAsia="Times New Roman" w:hAnsi="Times New Roman" w:cs="Times New Roman"/>
          <w:color w:val="000000"/>
          <w:sz w:val="28"/>
          <w:szCs w:val="28"/>
          <w:lang w:val="en-US" w:eastAsia="ru-RU"/>
        </w:rPr>
        <w:t xml:space="preserve"> on the synthesis of psychological and pedagogical patterns of personality development. The personal-activity approach radically changes the idea of ​​the priority tasks of education. The task is </w:t>
      </w:r>
      <w:proofErr w:type="gramStart"/>
      <w:r w:rsidRPr="004A1A63">
        <w:rPr>
          <w:rFonts w:ascii="Times New Roman" w:eastAsia="Times New Roman" w:hAnsi="Times New Roman" w:cs="Times New Roman"/>
          <w:color w:val="000000"/>
          <w:sz w:val="28"/>
          <w:szCs w:val="28"/>
          <w:lang w:val="en-US" w:eastAsia="ru-RU"/>
        </w:rPr>
        <w:t>not only to</w:t>
      </w:r>
      <w:proofErr w:type="gramEnd"/>
      <w:r w:rsidRPr="004A1A63">
        <w:rPr>
          <w:rFonts w:ascii="Times New Roman" w:eastAsia="Times New Roman" w:hAnsi="Times New Roman" w:cs="Times New Roman"/>
          <w:color w:val="000000"/>
          <w:sz w:val="28"/>
          <w:szCs w:val="28"/>
          <w:lang w:val="en-US" w:eastAsia="ru-RU"/>
        </w:rPr>
        <w:t xml:space="preserve"> acquire knowledge, methods of activity, norms and values, in the development of certain personal properties, but also in revealing the essential forces of a person, his intellectual and moral potential, his ability to freely navigate in difficult social circumstances, to carry out creative processes.</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The personal-activity approach consists in the formation of students as an active subject, which </w:t>
      </w:r>
      <w:proofErr w:type="gramStart"/>
      <w:r w:rsidRPr="004A1A63">
        <w:rPr>
          <w:rFonts w:ascii="Times New Roman" w:eastAsia="Times New Roman" w:hAnsi="Times New Roman" w:cs="Times New Roman"/>
          <w:color w:val="000000"/>
          <w:sz w:val="28"/>
          <w:szCs w:val="28"/>
          <w:lang w:val="en-US" w:eastAsia="ru-RU"/>
        </w:rPr>
        <w:t>is realized</w:t>
      </w:r>
      <w:proofErr w:type="gramEnd"/>
      <w:r w:rsidRPr="004A1A63">
        <w:rPr>
          <w:rFonts w:ascii="Times New Roman" w:eastAsia="Times New Roman" w:hAnsi="Times New Roman" w:cs="Times New Roman"/>
          <w:color w:val="000000"/>
          <w:sz w:val="28"/>
          <w:szCs w:val="28"/>
          <w:lang w:val="en-US" w:eastAsia="ru-RU"/>
        </w:rPr>
        <w:t xml:space="preserve"> in the educational process.</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The essence of the </w:t>
      </w:r>
      <w:proofErr w:type="spellStart"/>
      <w:r w:rsidRPr="004A1A63">
        <w:rPr>
          <w:rFonts w:ascii="Times New Roman" w:eastAsia="Times New Roman" w:hAnsi="Times New Roman" w:cs="Times New Roman"/>
          <w:color w:val="000000"/>
          <w:sz w:val="28"/>
          <w:szCs w:val="28"/>
          <w:lang w:val="en-US" w:eastAsia="ru-RU"/>
        </w:rPr>
        <w:t>culturological</w:t>
      </w:r>
      <w:proofErr w:type="spellEnd"/>
      <w:r w:rsidRPr="004A1A63">
        <w:rPr>
          <w:rFonts w:ascii="Times New Roman" w:eastAsia="Times New Roman" w:hAnsi="Times New Roman" w:cs="Times New Roman"/>
          <w:color w:val="000000"/>
          <w:sz w:val="28"/>
          <w:szCs w:val="28"/>
          <w:lang w:val="en-US" w:eastAsia="ru-RU"/>
        </w:rPr>
        <w:t xml:space="preserve"> approach is determined by the processes of humanization and </w:t>
      </w:r>
      <w:proofErr w:type="spellStart"/>
      <w:proofErr w:type="gramStart"/>
      <w:r w:rsidRPr="004A1A63">
        <w:rPr>
          <w:rFonts w:ascii="Times New Roman" w:eastAsia="Times New Roman" w:hAnsi="Times New Roman" w:cs="Times New Roman"/>
          <w:color w:val="000000"/>
          <w:sz w:val="28"/>
          <w:szCs w:val="28"/>
          <w:lang w:val="en-US" w:eastAsia="ru-RU"/>
        </w:rPr>
        <w:t>humanitarization</w:t>
      </w:r>
      <w:proofErr w:type="spellEnd"/>
      <w:r w:rsidRPr="004A1A63">
        <w:rPr>
          <w:rFonts w:ascii="Times New Roman" w:eastAsia="Times New Roman" w:hAnsi="Times New Roman" w:cs="Times New Roman"/>
          <w:color w:val="000000"/>
          <w:sz w:val="28"/>
          <w:szCs w:val="28"/>
          <w:lang w:val="en-US" w:eastAsia="ru-RU"/>
        </w:rPr>
        <w:t>,</w:t>
      </w:r>
      <w:proofErr w:type="gramEnd"/>
      <w:r w:rsidRPr="004A1A63">
        <w:rPr>
          <w:rFonts w:ascii="Times New Roman" w:eastAsia="Times New Roman" w:hAnsi="Times New Roman" w:cs="Times New Roman"/>
          <w:color w:val="000000"/>
          <w:sz w:val="28"/>
          <w:szCs w:val="28"/>
          <w:lang w:val="en-US" w:eastAsia="ru-RU"/>
        </w:rPr>
        <w:t xml:space="preserve"> it consists in educating a person of culture and morality, aimed at preserving and reproducing world and domestic cultural values, in particular family spiritual and moral values. Cultural activity is not any kind of visual activity, but acts as some meta-activity, as a kind of internal plan for any other activity. The </w:t>
      </w:r>
      <w:proofErr w:type="spellStart"/>
      <w:r w:rsidRPr="004A1A63">
        <w:rPr>
          <w:rFonts w:ascii="Times New Roman" w:eastAsia="Times New Roman" w:hAnsi="Times New Roman" w:cs="Times New Roman"/>
          <w:color w:val="000000"/>
          <w:sz w:val="28"/>
          <w:szCs w:val="28"/>
          <w:lang w:val="en-US" w:eastAsia="ru-RU"/>
        </w:rPr>
        <w:t>culturological</w:t>
      </w:r>
      <w:proofErr w:type="spellEnd"/>
      <w:r w:rsidRPr="004A1A63">
        <w:rPr>
          <w:rFonts w:ascii="Times New Roman" w:eastAsia="Times New Roman" w:hAnsi="Times New Roman" w:cs="Times New Roman"/>
          <w:color w:val="000000"/>
          <w:sz w:val="28"/>
          <w:szCs w:val="28"/>
          <w:lang w:val="en-US" w:eastAsia="ru-RU"/>
        </w:rPr>
        <w:t xml:space="preserve"> approach is of particular interest to us, as it helps to identify socio-cultural problems, solve them </w:t>
      </w:r>
      <w:proofErr w:type="gramStart"/>
      <w:r w:rsidRPr="004A1A63">
        <w:rPr>
          <w:rFonts w:ascii="Times New Roman" w:eastAsia="Times New Roman" w:hAnsi="Times New Roman" w:cs="Times New Roman"/>
          <w:color w:val="000000"/>
          <w:sz w:val="28"/>
          <w:szCs w:val="28"/>
          <w:lang w:val="en-US" w:eastAsia="ru-RU"/>
        </w:rPr>
        <w:t>on the basis of</w:t>
      </w:r>
      <w:proofErr w:type="gramEnd"/>
      <w:r w:rsidRPr="004A1A63">
        <w:rPr>
          <w:rFonts w:ascii="Times New Roman" w:eastAsia="Times New Roman" w:hAnsi="Times New Roman" w:cs="Times New Roman"/>
          <w:color w:val="000000"/>
          <w:sz w:val="28"/>
          <w:szCs w:val="28"/>
          <w:lang w:val="en-US" w:eastAsia="ru-RU"/>
        </w:rPr>
        <w:t xml:space="preserve"> ideas and principles that correspond to modern culture, and raise new questions that allow us to rethink modern pedagogy.</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The axiological approach is one of the basic methodological principles of the educational process. Turning to the philosophical theory of values ​​in the context of pedagogy allows us to consider the content and structure of education as a sphere of subject-object and intersubjective relations, where knowledge, the teacher and </w:t>
      </w:r>
      <w:r w:rsidRPr="004A1A63">
        <w:rPr>
          <w:rFonts w:ascii="Times New Roman" w:eastAsia="Times New Roman" w:hAnsi="Times New Roman" w:cs="Times New Roman"/>
          <w:color w:val="000000"/>
          <w:sz w:val="28"/>
          <w:szCs w:val="28"/>
          <w:lang w:val="en-US" w:eastAsia="ru-RU"/>
        </w:rPr>
        <w:lastRenderedPageBreak/>
        <w:t>students are united by a value attitude to reality. At the level of an individual, the axiological approach directs the pedagogical influence on the practical implementation of the optimal ways of translating its actual social values.</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Formulating the humanistic paradigm of the educational process, modern researchers thereby substantiate the new methodology of pedagogy, which makes it possible to single out both the value system of the educational process and education itself as a universal value.</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 The </w:t>
      </w:r>
      <w:proofErr w:type="spellStart"/>
      <w:r w:rsidRPr="004A1A63">
        <w:rPr>
          <w:rFonts w:ascii="Times New Roman" w:eastAsia="Times New Roman" w:hAnsi="Times New Roman" w:cs="Times New Roman"/>
          <w:color w:val="000000"/>
          <w:sz w:val="28"/>
          <w:szCs w:val="28"/>
          <w:lang w:val="en-US" w:eastAsia="ru-RU"/>
        </w:rPr>
        <w:t>familogic</w:t>
      </w:r>
      <w:proofErr w:type="spellEnd"/>
      <w:r w:rsidRPr="004A1A63">
        <w:rPr>
          <w:rFonts w:ascii="Times New Roman" w:eastAsia="Times New Roman" w:hAnsi="Times New Roman" w:cs="Times New Roman"/>
          <w:color w:val="000000"/>
          <w:sz w:val="28"/>
          <w:szCs w:val="28"/>
          <w:lang w:val="en-US" w:eastAsia="ru-RU"/>
        </w:rPr>
        <w:t xml:space="preserve"> approach in the formation of a system of traditional family spiritual and moral values ​​of students determines their attitude to the family, family upbringing, promotes the interaction of teachers and parents in the educational process of a general educational institution, studying the experience of the people in building a strong, happy, healthy family. The introduction of a family-logical approach in the education of family spiritual and moral values ​​of students is a purposeful, systematic process through cognition, value comprehension and assessment of the creative transformation of knowledge in folk pedagogy, </w:t>
      </w:r>
      <w:proofErr w:type="spellStart"/>
      <w:r w:rsidRPr="004A1A63">
        <w:rPr>
          <w:rFonts w:ascii="Times New Roman" w:eastAsia="Times New Roman" w:hAnsi="Times New Roman" w:cs="Times New Roman"/>
          <w:color w:val="000000"/>
          <w:sz w:val="28"/>
          <w:szCs w:val="28"/>
          <w:lang w:val="en-US" w:eastAsia="ru-RU"/>
        </w:rPr>
        <w:t>familogy</w:t>
      </w:r>
      <w:proofErr w:type="spellEnd"/>
      <w:r w:rsidRPr="004A1A63">
        <w:rPr>
          <w:rFonts w:ascii="Times New Roman" w:eastAsia="Times New Roman" w:hAnsi="Times New Roman" w:cs="Times New Roman"/>
          <w:color w:val="000000"/>
          <w:sz w:val="28"/>
          <w:szCs w:val="28"/>
          <w:lang w:val="en-US" w:eastAsia="ru-RU"/>
        </w:rPr>
        <w:t>, the foundations of family education, Christian ethics.</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In connection with the above, there is a need to prepare teachers for the implementation of a social goal - the upbringing of a generation ready to create a family, play the roles of responsible parents, and ensure high-quality marriage and family relations. </w:t>
      </w:r>
      <w:proofErr w:type="gramStart"/>
      <w:r w:rsidRPr="004A1A63">
        <w:rPr>
          <w:rFonts w:ascii="Times New Roman" w:eastAsia="Times New Roman" w:hAnsi="Times New Roman" w:cs="Times New Roman"/>
          <w:color w:val="000000"/>
          <w:sz w:val="28"/>
          <w:szCs w:val="28"/>
          <w:lang w:val="en-US" w:eastAsia="ru-RU"/>
        </w:rPr>
        <w:t>This actualizes the need to prepare future teachers for the upbringing of family spiritual and moral values ​​of students of general educational institutions in the educational process of a pedagogical university, due, firstly, to the need to increase the importance of the family as a civil social institution; secondly, the growing demands on the teacher in order to ensure closer interaction between the family and the school in the upbringing of the spiritual and moral values ​​of students; thirdly, the lack of professional readiness of teachers for joint activities with the family to educate the spiritual and moral values ​​of students of general educational institutions.</w:t>
      </w:r>
      <w:proofErr w:type="gramEnd"/>
    </w:p>
    <w:p w:rsid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Thus, a detailed study of the experience of upbringing family spiritual and moral values ​​and its application in our time, taking into account the current level of human development and modernization of society, can solve a number of complex problems that most teachers and parents face in the process of upbringing the future generation.</w:t>
      </w:r>
    </w:p>
    <w:p w:rsid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eastAsia="ru-RU"/>
        </w:rPr>
      </w:pPr>
      <w:r w:rsidRPr="004A1A63">
        <w:rPr>
          <w:rFonts w:ascii="Times New Roman" w:eastAsia="Times New Roman" w:hAnsi="Times New Roman" w:cs="Times New Roman"/>
          <w:color w:val="000000"/>
          <w:sz w:val="28"/>
          <w:szCs w:val="28"/>
          <w:lang w:val="en-US" w:eastAsia="ru-RU"/>
        </w:rPr>
        <w:t>Bibliography</w:t>
      </w:r>
      <w:r>
        <w:rPr>
          <w:rFonts w:ascii="Times New Roman" w:eastAsia="Times New Roman" w:hAnsi="Times New Roman" w:cs="Times New Roman"/>
          <w:color w:val="000000"/>
          <w:sz w:val="28"/>
          <w:szCs w:val="28"/>
          <w:lang w:eastAsia="ru-RU"/>
        </w:rPr>
        <w:t>:</w:t>
      </w:r>
      <w:r w:rsidRPr="004A1A63">
        <w:rPr>
          <w:rFonts w:ascii="Times New Roman" w:eastAsia="Times New Roman" w:hAnsi="Times New Roman" w:cs="Times New Roman"/>
          <w:color w:val="000000"/>
          <w:sz w:val="28"/>
          <w:szCs w:val="28"/>
          <w:lang w:val="en-US" w:eastAsia="ru-RU"/>
        </w:rPr>
        <w:t xml:space="preserve"> </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proofErr w:type="spellStart"/>
      <w:r w:rsidRPr="004A1A63">
        <w:rPr>
          <w:rFonts w:ascii="Times New Roman" w:eastAsia="Times New Roman" w:hAnsi="Times New Roman" w:cs="Times New Roman"/>
          <w:color w:val="000000"/>
          <w:sz w:val="28"/>
          <w:szCs w:val="28"/>
          <w:lang w:eastAsia="ru-RU"/>
        </w:rPr>
        <w:t>Akutina</w:t>
      </w:r>
      <w:proofErr w:type="spellEnd"/>
      <w:r w:rsidRPr="004A1A63">
        <w:rPr>
          <w:rFonts w:ascii="Times New Roman" w:eastAsia="Times New Roman" w:hAnsi="Times New Roman" w:cs="Times New Roman"/>
          <w:color w:val="000000"/>
          <w:sz w:val="28"/>
          <w:szCs w:val="28"/>
          <w:lang w:eastAsia="ru-RU"/>
        </w:rPr>
        <w:t xml:space="preserve">, S. P. (2010) </w:t>
      </w:r>
      <w:proofErr w:type="spellStart"/>
      <w:r w:rsidRPr="004A1A63">
        <w:rPr>
          <w:rFonts w:ascii="Times New Roman" w:eastAsia="Times New Roman" w:hAnsi="Times New Roman" w:cs="Times New Roman"/>
          <w:color w:val="000000"/>
          <w:sz w:val="28"/>
          <w:szCs w:val="28"/>
          <w:lang w:eastAsia="ru-RU"/>
        </w:rPr>
        <w:t>Formirovanie</w:t>
      </w:r>
      <w:proofErr w:type="spellEnd"/>
      <w:r w:rsidRPr="004A1A63">
        <w:rPr>
          <w:rFonts w:ascii="Times New Roman" w:eastAsia="Times New Roman" w:hAnsi="Times New Roman" w:cs="Times New Roman"/>
          <w:color w:val="000000"/>
          <w:sz w:val="28"/>
          <w:szCs w:val="28"/>
          <w:lang w:eastAsia="ru-RU"/>
        </w:rPr>
        <w:t xml:space="preserve"> u </w:t>
      </w:r>
      <w:proofErr w:type="spellStart"/>
      <w:r w:rsidRPr="004A1A63">
        <w:rPr>
          <w:rFonts w:ascii="Times New Roman" w:eastAsia="Times New Roman" w:hAnsi="Times New Roman" w:cs="Times New Roman"/>
          <w:color w:val="000000"/>
          <w:sz w:val="28"/>
          <w:szCs w:val="28"/>
          <w:lang w:eastAsia="ru-RU"/>
        </w:rPr>
        <w:t>starsheklassnikov</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semejnyh</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duhovno-nravstvennyh</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cennostej</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vo</w:t>
      </w:r>
      <w:proofErr w:type="spellEnd"/>
      <w:r w:rsidRPr="004A1A63">
        <w:rPr>
          <w:rFonts w:ascii="Times New Roman" w:eastAsia="Times New Roman" w:hAnsi="Times New Roman" w:cs="Times New Roman"/>
          <w:color w:val="000000"/>
          <w:sz w:val="28"/>
          <w:szCs w:val="28"/>
          <w:lang w:eastAsia="ru-RU"/>
        </w:rPr>
        <w:t xml:space="preserve"> </w:t>
      </w:r>
      <w:proofErr w:type="spellStart"/>
      <w:proofErr w:type="gramStart"/>
      <w:r w:rsidRPr="004A1A63">
        <w:rPr>
          <w:rFonts w:ascii="Times New Roman" w:eastAsia="Times New Roman" w:hAnsi="Times New Roman" w:cs="Times New Roman"/>
          <w:color w:val="000000"/>
          <w:sz w:val="28"/>
          <w:szCs w:val="28"/>
          <w:lang w:eastAsia="ru-RU"/>
        </w:rPr>
        <w:t>vzaimodejstviisem'iishkoly:dis</w:t>
      </w:r>
      <w:proofErr w:type="spellEnd"/>
      <w:r w:rsidRPr="004A1A63">
        <w:rPr>
          <w:rFonts w:ascii="Times New Roman" w:eastAsia="Times New Roman" w:hAnsi="Times New Roman" w:cs="Times New Roman"/>
          <w:color w:val="000000"/>
          <w:sz w:val="28"/>
          <w:szCs w:val="28"/>
          <w:lang w:eastAsia="ru-RU"/>
        </w:rPr>
        <w:t>.</w:t>
      </w:r>
      <w:proofErr w:type="gramEnd"/>
      <w:r w:rsidRPr="004A1A63">
        <w:rPr>
          <w:rFonts w:ascii="Times New Roman" w:eastAsia="Times New Roman" w:hAnsi="Times New Roman" w:cs="Times New Roman"/>
          <w:color w:val="000000"/>
          <w:sz w:val="28"/>
          <w:szCs w:val="28"/>
          <w:lang w:eastAsia="ru-RU"/>
        </w:rPr>
        <w:t xml:space="preserve"> ... d-</w:t>
      </w:r>
      <w:proofErr w:type="spellStart"/>
      <w:r w:rsidRPr="004A1A63">
        <w:rPr>
          <w:rFonts w:ascii="Times New Roman" w:eastAsia="Times New Roman" w:hAnsi="Times New Roman" w:cs="Times New Roman"/>
          <w:color w:val="000000"/>
          <w:sz w:val="28"/>
          <w:szCs w:val="28"/>
          <w:lang w:eastAsia="ru-RU"/>
        </w:rPr>
        <w:t>ra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ped</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nauk</w:t>
      </w:r>
      <w:proofErr w:type="spellEnd"/>
      <w:r w:rsidRPr="004A1A63">
        <w:rPr>
          <w:rFonts w:ascii="Times New Roman" w:eastAsia="Times New Roman" w:hAnsi="Times New Roman" w:cs="Times New Roman"/>
          <w:color w:val="000000"/>
          <w:sz w:val="28"/>
          <w:szCs w:val="28"/>
          <w:lang w:eastAsia="ru-RU"/>
        </w:rPr>
        <w:t xml:space="preserve">: 13.00.01, N. </w:t>
      </w:r>
      <w:proofErr w:type="spellStart"/>
      <w:r w:rsidRPr="004A1A63">
        <w:rPr>
          <w:rFonts w:ascii="Times New Roman" w:eastAsia="Times New Roman" w:hAnsi="Times New Roman" w:cs="Times New Roman"/>
          <w:color w:val="000000"/>
          <w:sz w:val="28"/>
          <w:szCs w:val="28"/>
          <w:lang w:eastAsia="ru-RU"/>
        </w:rPr>
        <w:t>Novgorod</w:t>
      </w:r>
      <w:proofErr w:type="spellEnd"/>
      <w:r w:rsidRPr="004A1A63">
        <w:rPr>
          <w:rFonts w:ascii="Times New Roman" w:eastAsia="Times New Roman" w:hAnsi="Times New Roman" w:cs="Times New Roman"/>
          <w:color w:val="000000"/>
          <w:sz w:val="28"/>
          <w:szCs w:val="28"/>
          <w:lang w:eastAsia="ru-RU"/>
        </w:rPr>
        <w:t>, 511 p. (</w:t>
      </w:r>
      <w:proofErr w:type="spellStart"/>
      <w:r w:rsidRPr="004A1A63">
        <w:rPr>
          <w:rFonts w:ascii="Times New Roman" w:eastAsia="Times New Roman" w:hAnsi="Times New Roman" w:cs="Times New Roman"/>
          <w:color w:val="000000"/>
          <w:sz w:val="28"/>
          <w:szCs w:val="28"/>
          <w:lang w:eastAsia="ru-RU"/>
        </w:rPr>
        <w:t>in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Russian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Makarenko</w:t>
      </w:r>
      <w:proofErr w:type="spellEnd"/>
      <w:r w:rsidRPr="004A1A63">
        <w:rPr>
          <w:rFonts w:ascii="Times New Roman" w:eastAsia="Times New Roman" w:hAnsi="Times New Roman" w:cs="Times New Roman"/>
          <w:color w:val="000000"/>
          <w:sz w:val="28"/>
          <w:szCs w:val="28"/>
          <w:lang w:eastAsia="ru-RU"/>
        </w:rPr>
        <w:t xml:space="preserve">, A. S. (1973) </w:t>
      </w:r>
      <w:proofErr w:type="spellStart"/>
      <w:r w:rsidRPr="004A1A63">
        <w:rPr>
          <w:rFonts w:ascii="Times New Roman" w:eastAsia="Times New Roman" w:hAnsi="Times New Roman" w:cs="Times New Roman"/>
          <w:color w:val="000000"/>
          <w:sz w:val="28"/>
          <w:szCs w:val="28"/>
          <w:lang w:eastAsia="ru-RU"/>
        </w:rPr>
        <w:t>Kniga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dlja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bat'kiv</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Lekdi'pro</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vihovannja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ditej</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Radjans'ka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shkola</w:t>
      </w:r>
      <w:proofErr w:type="spellEnd"/>
      <w:r w:rsidRPr="004A1A63">
        <w:rPr>
          <w:rFonts w:ascii="Times New Roman" w:eastAsia="Times New Roman" w:hAnsi="Times New Roman" w:cs="Times New Roman"/>
          <w:color w:val="000000"/>
          <w:sz w:val="28"/>
          <w:szCs w:val="28"/>
          <w:lang w:eastAsia="ru-RU"/>
        </w:rPr>
        <w:t>, K., 336 p. (</w:t>
      </w:r>
      <w:proofErr w:type="spellStart"/>
      <w:r w:rsidRPr="004A1A63">
        <w:rPr>
          <w:rFonts w:ascii="Times New Roman" w:eastAsia="Times New Roman" w:hAnsi="Times New Roman" w:cs="Times New Roman"/>
          <w:color w:val="000000"/>
          <w:sz w:val="28"/>
          <w:szCs w:val="28"/>
          <w:lang w:eastAsia="ru-RU"/>
        </w:rPr>
        <w:t>in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Ukrainian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Suhomlins'kij</w:t>
      </w:r>
      <w:proofErr w:type="spellEnd"/>
      <w:r w:rsidRPr="004A1A63">
        <w:rPr>
          <w:rFonts w:ascii="Times New Roman" w:eastAsia="Times New Roman" w:hAnsi="Times New Roman" w:cs="Times New Roman"/>
          <w:color w:val="000000"/>
          <w:sz w:val="28"/>
          <w:szCs w:val="28"/>
          <w:lang w:eastAsia="ru-RU"/>
        </w:rPr>
        <w:t xml:space="preserve">, V. O. (1978) </w:t>
      </w:r>
      <w:proofErr w:type="spellStart"/>
      <w:r w:rsidRPr="004A1A63">
        <w:rPr>
          <w:rFonts w:ascii="Times New Roman" w:eastAsia="Times New Roman" w:hAnsi="Times New Roman" w:cs="Times New Roman"/>
          <w:color w:val="000000"/>
          <w:sz w:val="28"/>
          <w:szCs w:val="28"/>
          <w:lang w:eastAsia="ru-RU"/>
        </w:rPr>
        <w:t>Bat'kivs'kapedagogika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Radjans'ka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shkola</w:t>
      </w:r>
      <w:proofErr w:type="spellEnd"/>
      <w:r w:rsidRPr="004A1A63">
        <w:rPr>
          <w:rFonts w:ascii="Times New Roman" w:eastAsia="Times New Roman" w:hAnsi="Times New Roman" w:cs="Times New Roman"/>
          <w:color w:val="000000"/>
          <w:sz w:val="28"/>
          <w:szCs w:val="28"/>
          <w:lang w:eastAsia="ru-RU"/>
        </w:rPr>
        <w:t>, K., 263 p. (</w:t>
      </w:r>
      <w:proofErr w:type="spellStart"/>
      <w:r w:rsidRPr="004A1A63">
        <w:rPr>
          <w:rFonts w:ascii="Times New Roman" w:eastAsia="Times New Roman" w:hAnsi="Times New Roman" w:cs="Times New Roman"/>
          <w:color w:val="000000"/>
          <w:sz w:val="28"/>
          <w:szCs w:val="28"/>
          <w:lang w:eastAsia="ru-RU"/>
        </w:rPr>
        <w:t>in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Ukrainian</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Ibid</w:t>
      </w:r>
      <w:proofErr w:type="spellEnd"/>
      <w:r w:rsidRPr="004A1A63">
        <w:rPr>
          <w:rFonts w:ascii="Times New Roman" w:eastAsia="Times New Roman" w:hAnsi="Times New Roman" w:cs="Times New Roman"/>
          <w:color w:val="000000"/>
          <w:sz w:val="28"/>
          <w:szCs w:val="28"/>
          <w:lang w:eastAsia="ru-RU"/>
        </w:rPr>
        <w: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proofErr w:type="spellStart"/>
      <w:r w:rsidRPr="004A1A63">
        <w:rPr>
          <w:rFonts w:ascii="Times New Roman" w:eastAsia="Times New Roman" w:hAnsi="Times New Roman" w:cs="Times New Roman"/>
          <w:color w:val="000000"/>
          <w:sz w:val="28"/>
          <w:szCs w:val="28"/>
          <w:lang w:eastAsia="ru-RU"/>
        </w:rPr>
        <w:t>Akutina</w:t>
      </w:r>
      <w:proofErr w:type="spellEnd"/>
      <w:r w:rsidRPr="004A1A63">
        <w:rPr>
          <w:rFonts w:ascii="Times New Roman" w:eastAsia="Times New Roman" w:hAnsi="Times New Roman" w:cs="Times New Roman"/>
          <w:color w:val="000000"/>
          <w:sz w:val="28"/>
          <w:szCs w:val="28"/>
          <w:lang w:eastAsia="ru-RU"/>
        </w:rPr>
        <w:t xml:space="preserve">, S. P. (2010) </w:t>
      </w:r>
      <w:proofErr w:type="spellStart"/>
      <w:r w:rsidRPr="004A1A63">
        <w:rPr>
          <w:rFonts w:ascii="Times New Roman" w:eastAsia="Times New Roman" w:hAnsi="Times New Roman" w:cs="Times New Roman"/>
          <w:color w:val="000000"/>
          <w:sz w:val="28"/>
          <w:szCs w:val="28"/>
          <w:lang w:eastAsia="ru-RU"/>
        </w:rPr>
        <w:t>Op</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cit</w:t>
      </w:r>
      <w:proofErr w:type="spellEnd"/>
      <w:r w:rsidRPr="004A1A63">
        <w:rPr>
          <w:rFonts w:ascii="Times New Roman" w:eastAsia="Times New Roman" w:hAnsi="Times New Roman" w:cs="Times New Roman"/>
          <w:color w:val="000000"/>
          <w:sz w:val="28"/>
          <w:szCs w:val="28"/>
          <w:lang w:eastAsia="ru-RU"/>
        </w:rPr>
        <w: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eastAsia="ru-RU"/>
        </w:rPr>
        <w:lastRenderedPageBreak/>
        <w:t xml:space="preserve">3. </w:t>
      </w:r>
      <w:proofErr w:type="spellStart"/>
      <w:r w:rsidRPr="004A1A63">
        <w:rPr>
          <w:rFonts w:ascii="Times New Roman" w:eastAsia="Times New Roman" w:hAnsi="Times New Roman" w:cs="Times New Roman"/>
          <w:color w:val="000000"/>
          <w:sz w:val="28"/>
          <w:szCs w:val="28"/>
          <w:lang w:eastAsia="ru-RU"/>
        </w:rPr>
        <w:t>Ivanov</w:t>
      </w:r>
      <w:proofErr w:type="spellEnd"/>
      <w:r w:rsidRPr="004A1A63">
        <w:rPr>
          <w:rFonts w:ascii="Times New Roman" w:eastAsia="Times New Roman" w:hAnsi="Times New Roman" w:cs="Times New Roman"/>
          <w:color w:val="000000"/>
          <w:sz w:val="28"/>
          <w:szCs w:val="28"/>
          <w:lang w:eastAsia="ru-RU"/>
        </w:rPr>
        <w:t xml:space="preserve">, V. M., </w:t>
      </w:r>
      <w:proofErr w:type="spellStart"/>
      <w:r w:rsidRPr="004A1A63">
        <w:rPr>
          <w:rFonts w:ascii="Times New Roman" w:eastAsia="Times New Roman" w:hAnsi="Times New Roman" w:cs="Times New Roman"/>
          <w:color w:val="000000"/>
          <w:sz w:val="28"/>
          <w:szCs w:val="28"/>
          <w:lang w:eastAsia="ru-RU"/>
        </w:rPr>
        <w:t>Litvinov</w:t>
      </w:r>
      <w:proofErr w:type="spellEnd"/>
      <w:r w:rsidRPr="004A1A63">
        <w:rPr>
          <w:rFonts w:ascii="Times New Roman" w:eastAsia="Times New Roman" w:hAnsi="Times New Roman" w:cs="Times New Roman"/>
          <w:color w:val="000000"/>
          <w:sz w:val="28"/>
          <w:szCs w:val="28"/>
          <w:lang w:eastAsia="ru-RU"/>
        </w:rPr>
        <w:t xml:space="preserve">, A. A. &amp; </w:t>
      </w:r>
      <w:proofErr w:type="spellStart"/>
      <w:r w:rsidRPr="004A1A63">
        <w:rPr>
          <w:rFonts w:ascii="Times New Roman" w:eastAsia="Times New Roman" w:hAnsi="Times New Roman" w:cs="Times New Roman"/>
          <w:color w:val="000000"/>
          <w:sz w:val="28"/>
          <w:szCs w:val="28"/>
          <w:lang w:eastAsia="ru-RU"/>
        </w:rPr>
        <w:t>Husainov</w:t>
      </w:r>
      <w:proofErr w:type="spellEnd"/>
      <w:r w:rsidRPr="004A1A63">
        <w:rPr>
          <w:rFonts w:ascii="Times New Roman" w:eastAsia="Times New Roman" w:hAnsi="Times New Roman" w:cs="Times New Roman"/>
          <w:color w:val="000000"/>
          <w:sz w:val="28"/>
          <w:szCs w:val="28"/>
          <w:lang w:eastAsia="ru-RU"/>
        </w:rPr>
        <w:t>, A. V. (2014) "</w:t>
      </w:r>
      <w:proofErr w:type="spellStart"/>
      <w:r w:rsidRPr="004A1A63">
        <w:rPr>
          <w:rFonts w:ascii="Times New Roman" w:eastAsia="Times New Roman" w:hAnsi="Times New Roman" w:cs="Times New Roman"/>
          <w:color w:val="000000"/>
          <w:sz w:val="28"/>
          <w:szCs w:val="28"/>
          <w:lang w:eastAsia="ru-RU"/>
        </w:rPr>
        <w:t>Sistema</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cennostej</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pri</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vospitanii</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shkol'nikov</w:t>
      </w:r>
      <w:proofErr w:type="spellEnd"/>
      <w:r w:rsidRPr="004A1A63">
        <w:rPr>
          <w:rFonts w:ascii="Times New Roman" w:eastAsia="Times New Roman" w:hAnsi="Times New Roman" w:cs="Times New Roman"/>
          <w:color w:val="000000"/>
          <w:sz w:val="28"/>
          <w:szCs w:val="28"/>
          <w:lang w:eastAsia="ru-RU"/>
        </w:rPr>
        <w:t xml:space="preserve"> v </w:t>
      </w:r>
      <w:proofErr w:type="spellStart"/>
      <w:r w:rsidRPr="004A1A63">
        <w:rPr>
          <w:rFonts w:ascii="Times New Roman" w:eastAsia="Times New Roman" w:hAnsi="Times New Roman" w:cs="Times New Roman"/>
          <w:color w:val="000000"/>
          <w:sz w:val="28"/>
          <w:szCs w:val="28"/>
          <w:lang w:eastAsia="ru-RU"/>
        </w:rPr>
        <w:t>sovremennoj</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shkole</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eastAsia="ru-RU"/>
        </w:rPr>
        <w:t>Koncept</w:t>
      </w:r>
      <w:proofErr w:type="spellEnd"/>
      <w:r w:rsidRPr="004A1A63">
        <w:rPr>
          <w:rFonts w:ascii="Times New Roman" w:eastAsia="Times New Roman" w:hAnsi="Times New Roman" w:cs="Times New Roman"/>
          <w:color w:val="000000"/>
          <w:sz w:val="28"/>
          <w:szCs w:val="28"/>
          <w:lang w:eastAsia="ru-RU"/>
        </w:rPr>
        <w:t xml:space="preserve">. </w:t>
      </w:r>
      <w:proofErr w:type="spellStart"/>
      <w:r w:rsidRPr="004A1A63">
        <w:rPr>
          <w:rFonts w:ascii="Times New Roman" w:eastAsia="Times New Roman" w:hAnsi="Times New Roman" w:cs="Times New Roman"/>
          <w:color w:val="000000"/>
          <w:sz w:val="28"/>
          <w:szCs w:val="28"/>
          <w:lang w:val="en-US" w:eastAsia="ru-RU"/>
        </w:rPr>
        <w:t>Specvypusk</w:t>
      </w:r>
      <w:proofErr w:type="spellEnd"/>
      <w:r w:rsidRPr="004A1A63">
        <w:rPr>
          <w:rFonts w:ascii="Times New Roman" w:eastAsia="Times New Roman" w:hAnsi="Times New Roman" w:cs="Times New Roman"/>
          <w:color w:val="000000"/>
          <w:sz w:val="28"/>
          <w:szCs w:val="28"/>
          <w:lang w:val="en-US" w:eastAsia="ru-RU"/>
        </w:rPr>
        <w:t xml:space="preserve"> № 18. Available at: http://e-koncept.ru/2014/14728.htm (in Russian).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4. </w:t>
      </w:r>
      <w:proofErr w:type="spellStart"/>
      <w:r w:rsidRPr="004A1A63">
        <w:rPr>
          <w:rFonts w:ascii="Times New Roman" w:eastAsia="Times New Roman" w:hAnsi="Times New Roman" w:cs="Times New Roman"/>
          <w:color w:val="000000"/>
          <w:sz w:val="28"/>
          <w:szCs w:val="28"/>
          <w:lang w:val="en-US" w:eastAsia="ru-RU"/>
        </w:rPr>
        <w:t>Sorokina</w:t>
      </w:r>
      <w:proofErr w:type="spellEnd"/>
      <w:r w:rsidRPr="004A1A63">
        <w:rPr>
          <w:rFonts w:ascii="Times New Roman" w:eastAsia="Times New Roman" w:hAnsi="Times New Roman" w:cs="Times New Roman"/>
          <w:color w:val="000000"/>
          <w:sz w:val="28"/>
          <w:szCs w:val="28"/>
          <w:lang w:val="en-US" w:eastAsia="ru-RU"/>
        </w:rPr>
        <w:t>, C. O. (2011) "</w:t>
      </w:r>
      <w:proofErr w:type="spellStart"/>
      <w:r w:rsidRPr="004A1A63">
        <w:rPr>
          <w:rFonts w:ascii="Times New Roman" w:eastAsia="Times New Roman" w:hAnsi="Times New Roman" w:cs="Times New Roman"/>
          <w:color w:val="000000"/>
          <w:sz w:val="28"/>
          <w:szCs w:val="28"/>
          <w:lang w:val="en-US" w:eastAsia="ru-RU"/>
        </w:rPr>
        <w:t>Narodna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familogija</w:t>
      </w:r>
      <w:proofErr w:type="spellEnd"/>
      <w:r w:rsidRPr="004A1A63">
        <w:rPr>
          <w:rFonts w:ascii="Times New Roman" w:eastAsia="Times New Roman" w:hAnsi="Times New Roman" w:cs="Times New Roman"/>
          <w:color w:val="000000"/>
          <w:sz w:val="28"/>
          <w:szCs w:val="28"/>
          <w:lang w:val="en-US" w:eastAsia="ru-RU"/>
        </w:rPr>
        <w:t xml:space="preserve"> u </w:t>
      </w:r>
      <w:proofErr w:type="spellStart"/>
      <w:r w:rsidRPr="004A1A63">
        <w:rPr>
          <w:rFonts w:ascii="Times New Roman" w:eastAsia="Times New Roman" w:hAnsi="Times New Roman" w:cs="Times New Roman"/>
          <w:color w:val="000000"/>
          <w:sz w:val="28"/>
          <w:szCs w:val="28"/>
          <w:lang w:val="en-US" w:eastAsia="ru-RU"/>
        </w:rPr>
        <w:t>formuvanni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suchasnoi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ukrains'koi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rodini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Gumanizacija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navchal'no-vihovnogo</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procesu</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zb</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proofErr w:type="gramStart"/>
      <w:r w:rsidRPr="004A1A63">
        <w:rPr>
          <w:rFonts w:ascii="Times New Roman" w:eastAsia="Times New Roman" w:hAnsi="Times New Roman" w:cs="Times New Roman"/>
          <w:color w:val="000000"/>
          <w:sz w:val="28"/>
          <w:szCs w:val="28"/>
          <w:lang w:val="en-US" w:eastAsia="ru-RU"/>
        </w:rPr>
        <w:t>nauk</w:t>
      </w:r>
      <w:proofErr w:type="spellEnd"/>
      <w:proofErr w:type="gramEnd"/>
      <w:r w:rsidRPr="004A1A63">
        <w:rPr>
          <w:rFonts w:ascii="Times New Roman" w:eastAsia="Times New Roman" w:hAnsi="Times New Roman" w:cs="Times New Roman"/>
          <w:color w:val="000000"/>
          <w:sz w:val="28"/>
          <w:szCs w:val="28"/>
          <w:lang w:val="en-US" w:eastAsia="ru-RU"/>
        </w:rPr>
        <w:t xml:space="preserve">. </w:t>
      </w:r>
      <w:proofErr w:type="spellStart"/>
      <w:proofErr w:type="gramStart"/>
      <w:r w:rsidRPr="004A1A63">
        <w:rPr>
          <w:rFonts w:ascii="Times New Roman" w:eastAsia="Times New Roman" w:hAnsi="Times New Roman" w:cs="Times New Roman"/>
          <w:color w:val="000000"/>
          <w:sz w:val="28"/>
          <w:szCs w:val="28"/>
          <w:lang w:val="en-US" w:eastAsia="ru-RU"/>
        </w:rPr>
        <w:t>prac</w:t>
      </w:r>
      <w:proofErr w:type="spellEnd"/>
      <w:proofErr w:type="gram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Vip</w:t>
      </w:r>
      <w:proofErr w:type="spellEnd"/>
      <w:r w:rsidRPr="004A1A63">
        <w:rPr>
          <w:rFonts w:ascii="Times New Roman" w:eastAsia="Times New Roman" w:hAnsi="Times New Roman" w:cs="Times New Roman"/>
          <w:color w:val="000000"/>
          <w:sz w:val="28"/>
          <w:szCs w:val="28"/>
          <w:lang w:val="en-US" w:eastAsia="ru-RU"/>
        </w:rPr>
        <w:t xml:space="preserve">. LV. Ch. II, SDPU, </w:t>
      </w:r>
      <w:proofErr w:type="spellStart"/>
      <w:r w:rsidRPr="004A1A63">
        <w:rPr>
          <w:rFonts w:ascii="Times New Roman" w:eastAsia="Times New Roman" w:hAnsi="Times New Roman" w:cs="Times New Roman"/>
          <w:color w:val="000000"/>
          <w:sz w:val="28"/>
          <w:szCs w:val="28"/>
          <w:lang w:val="en-US" w:eastAsia="ru-RU"/>
        </w:rPr>
        <w:t>Slov'jans'k</w:t>
      </w:r>
      <w:proofErr w:type="spellEnd"/>
      <w:r w:rsidRPr="004A1A63">
        <w:rPr>
          <w:rFonts w:ascii="Times New Roman" w:eastAsia="Times New Roman" w:hAnsi="Times New Roman" w:cs="Times New Roman"/>
          <w:color w:val="000000"/>
          <w:sz w:val="28"/>
          <w:szCs w:val="28"/>
          <w:lang w:val="en-US" w:eastAsia="ru-RU"/>
        </w:rPr>
        <w:t>, pp. 236-243 (in Ukrainian).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5. </w:t>
      </w:r>
      <w:proofErr w:type="spellStart"/>
      <w:r w:rsidRPr="004A1A63">
        <w:rPr>
          <w:rFonts w:ascii="Times New Roman" w:eastAsia="Times New Roman" w:hAnsi="Times New Roman" w:cs="Times New Roman"/>
          <w:color w:val="000000"/>
          <w:sz w:val="28"/>
          <w:szCs w:val="28"/>
          <w:lang w:val="en-US" w:eastAsia="ru-RU"/>
        </w:rPr>
        <w:t>Akutina</w:t>
      </w:r>
      <w:proofErr w:type="spellEnd"/>
      <w:r w:rsidRPr="004A1A63">
        <w:rPr>
          <w:rFonts w:ascii="Times New Roman" w:eastAsia="Times New Roman" w:hAnsi="Times New Roman" w:cs="Times New Roman"/>
          <w:color w:val="000000"/>
          <w:sz w:val="28"/>
          <w:szCs w:val="28"/>
          <w:lang w:val="en-US" w:eastAsia="ru-RU"/>
        </w:rPr>
        <w:t xml:space="preserve">, S. P. (2010) Op. cit. </w:t>
      </w:r>
      <w:proofErr w:type="spellStart"/>
      <w:r w:rsidRPr="004A1A63">
        <w:rPr>
          <w:rFonts w:ascii="Times New Roman" w:eastAsia="Times New Roman" w:hAnsi="Times New Roman" w:cs="Times New Roman"/>
          <w:color w:val="000000"/>
          <w:sz w:val="28"/>
          <w:szCs w:val="28"/>
          <w:lang w:val="en-US" w:eastAsia="ru-RU"/>
        </w:rPr>
        <w:t>Akutina</w:t>
      </w:r>
      <w:proofErr w:type="spellEnd"/>
      <w:r w:rsidRPr="004A1A63">
        <w:rPr>
          <w:rFonts w:ascii="Times New Roman" w:eastAsia="Times New Roman" w:hAnsi="Times New Roman" w:cs="Times New Roman"/>
          <w:color w:val="000000"/>
          <w:sz w:val="28"/>
          <w:szCs w:val="28"/>
          <w:lang w:val="en-US" w:eastAsia="ru-RU"/>
        </w:rPr>
        <w:t xml:space="preserve">, S. P. (2010) Op. cit. </w:t>
      </w:r>
      <w:proofErr w:type="spellStart"/>
      <w:r w:rsidRPr="004A1A63">
        <w:rPr>
          <w:rFonts w:ascii="Times New Roman" w:eastAsia="Times New Roman" w:hAnsi="Times New Roman" w:cs="Times New Roman"/>
          <w:color w:val="000000"/>
          <w:sz w:val="28"/>
          <w:szCs w:val="28"/>
          <w:lang w:val="en-US" w:eastAsia="ru-RU"/>
        </w:rPr>
        <w:t>Makarenko</w:t>
      </w:r>
      <w:proofErr w:type="spellEnd"/>
      <w:r w:rsidRPr="004A1A63">
        <w:rPr>
          <w:rFonts w:ascii="Times New Roman" w:eastAsia="Times New Roman" w:hAnsi="Times New Roman" w:cs="Times New Roman"/>
          <w:color w:val="000000"/>
          <w:sz w:val="28"/>
          <w:szCs w:val="28"/>
          <w:lang w:val="en-US" w:eastAsia="ru-RU"/>
        </w:rPr>
        <w:t>, A. S. (1973) Op. cit.</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6. </w:t>
      </w:r>
      <w:proofErr w:type="spellStart"/>
      <w:r w:rsidRPr="004A1A63">
        <w:rPr>
          <w:rFonts w:ascii="Times New Roman" w:eastAsia="Times New Roman" w:hAnsi="Times New Roman" w:cs="Times New Roman"/>
          <w:color w:val="000000"/>
          <w:sz w:val="28"/>
          <w:szCs w:val="28"/>
          <w:lang w:val="en-US" w:eastAsia="ru-RU"/>
        </w:rPr>
        <w:t>Stel'mahovich</w:t>
      </w:r>
      <w:proofErr w:type="spellEnd"/>
      <w:r w:rsidRPr="004A1A63">
        <w:rPr>
          <w:rFonts w:ascii="Times New Roman" w:eastAsia="Times New Roman" w:hAnsi="Times New Roman" w:cs="Times New Roman"/>
          <w:color w:val="000000"/>
          <w:sz w:val="28"/>
          <w:szCs w:val="28"/>
          <w:lang w:val="en-US" w:eastAsia="ru-RU"/>
        </w:rPr>
        <w:t>, M. G. (1992) "</w:t>
      </w:r>
      <w:proofErr w:type="spellStart"/>
      <w:r w:rsidRPr="004A1A63">
        <w:rPr>
          <w:rFonts w:ascii="Times New Roman" w:eastAsia="Times New Roman" w:hAnsi="Times New Roman" w:cs="Times New Roman"/>
          <w:color w:val="000000"/>
          <w:sz w:val="28"/>
          <w:szCs w:val="28"/>
          <w:lang w:val="en-US" w:eastAsia="ru-RU"/>
        </w:rPr>
        <w:t>Sim'ja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rodinne</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vihovannja</w:t>
      </w:r>
      <w:proofErr w:type="spellEnd"/>
      <w:r w:rsidRPr="004A1A63">
        <w:rPr>
          <w:rFonts w:ascii="Times New Roman" w:eastAsia="Times New Roman" w:hAnsi="Times New Roman" w:cs="Times New Roman"/>
          <w:color w:val="000000"/>
          <w:sz w:val="28"/>
          <w:szCs w:val="28"/>
          <w:lang w:val="en-US" w:eastAsia="ru-RU"/>
        </w:rPr>
        <w:t xml:space="preserve"> v </w:t>
      </w:r>
      <w:proofErr w:type="spellStart"/>
      <w:r w:rsidRPr="004A1A63">
        <w:rPr>
          <w:rFonts w:ascii="Times New Roman" w:eastAsia="Times New Roman" w:hAnsi="Times New Roman" w:cs="Times New Roman"/>
          <w:color w:val="000000"/>
          <w:sz w:val="28"/>
          <w:szCs w:val="28"/>
          <w:lang w:val="en-US" w:eastAsia="ru-RU"/>
        </w:rPr>
        <w:t>Ukraini</w:t>
      </w:r>
      <w:proofErr w:type="spellEnd"/>
      <w:r w:rsidRPr="004A1A63">
        <w:rPr>
          <w:rFonts w:ascii="Times New Roman" w:eastAsia="Times New Roman" w:hAnsi="Times New Roman" w:cs="Times New Roman"/>
          <w:color w:val="000000"/>
          <w:sz w:val="28"/>
          <w:szCs w:val="28"/>
          <w:lang w:val="en-US" w:eastAsia="ru-RU"/>
        </w:rPr>
        <w:t xml:space="preserve"> z </w:t>
      </w:r>
      <w:proofErr w:type="spellStart"/>
      <w:r w:rsidRPr="004A1A63">
        <w:rPr>
          <w:rFonts w:ascii="Times New Roman" w:eastAsia="Times New Roman" w:hAnsi="Times New Roman" w:cs="Times New Roman"/>
          <w:color w:val="000000"/>
          <w:sz w:val="28"/>
          <w:szCs w:val="28"/>
          <w:lang w:val="en-US" w:eastAsia="ru-RU"/>
        </w:rPr>
        <w:t>najdavnishih</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chasiv</w:t>
      </w:r>
      <w:proofErr w:type="spellEnd"/>
      <w:r w:rsidRPr="004A1A63">
        <w:rPr>
          <w:rFonts w:ascii="Times New Roman" w:eastAsia="Times New Roman" w:hAnsi="Times New Roman" w:cs="Times New Roman"/>
          <w:color w:val="000000"/>
          <w:sz w:val="28"/>
          <w:szCs w:val="28"/>
          <w:lang w:val="en-US" w:eastAsia="ru-RU"/>
        </w:rPr>
        <w:t xml:space="preserve"> do XIX </w:t>
      </w:r>
      <w:proofErr w:type="spellStart"/>
      <w:r w:rsidRPr="004A1A63">
        <w:rPr>
          <w:rFonts w:ascii="Times New Roman" w:eastAsia="Times New Roman" w:hAnsi="Times New Roman" w:cs="Times New Roman"/>
          <w:color w:val="000000"/>
          <w:sz w:val="28"/>
          <w:szCs w:val="28"/>
          <w:lang w:val="en-US" w:eastAsia="ru-RU"/>
        </w:rPr>
        <w:t>st.</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Ridna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shkola</w:t>
      </w:r>
      <w:proofErr w:type="spellEnd"/>
      <w:r w:rsidRPr="004A1A63">
        <w:rPr>
          <w:rFonts w:ascii="Times New Roman" w:eastAsia="Times New Roman" w:hAnsi="Times New Roman" w:cs="Times New Roman"/>
          <w:color w:val="000000"/>
          <w:sz w:val="28"/>
          <w:szCs w:val="28"/>
          <w:lang w:val="en-US" w:eastAsia="ru-RU"/>
        </w:rPr>
        <w:t>, № 3-4, pp. 14-19 (in Ukrainian).</w:t>
      </w:r>
    </w:p>
    <w:p w:rsidR="004A1A63" w:rsidRPr="004A1A63" w:rsidRDefault="004A1A63" w:rsidP="004A1A63">
      <w:pPr>
        <w:spacing w:before="150" w:after="0" w:line="240" w:lineRule="auto"/>
        <w:jc w:val="both"/>
        <w:textAlignment w:val="top"/>
        <w:rPr>
          <w:rFonts w:ascii="Times New Roman" w:eastAsia="Times New Roman" w:hAnsi="Times New Roman" w:cs="Times New Roman"/>
          <w:color w:val="000000"/>
          <w:sz w:val="28"/>
          <w:szCs w:val="28"/>
          <w:lang w:val="en-US" w:eastAsia="ru-RU"/>
        </w:rPr>
      </w:pPr>
      <w:r w:rsidRPr="004A1A63">
        <w:rPr>
          <w:rFonts w:ascii="Times New Roman" w:eastAsia="Times New Roman" w:hAnsi="Times New Roman" w:cs="Times New Roman"/>
          <w:color w:val="000000"/>
          <w:sz w:val="28"/>
          <w:szCs w:val="28"/>
          <w:lang w:val="en-US" w:eastAsia="ru-RU"/>
        </w:rPr>
        <w:t xml:space="preserve">7. </w:t>
      </w:r>
      <w:proofErr w:type="spellStart"/>
      <w:r w:rsidRPr="004A1A63">
        <w:rPr>
          <w:rFonts w:ascii="Times New Roman" w:eastAsia="Times New Roman" w:hAnsi="Times New Roman" w:cs="Times New Roman"/>
          <w:color w:val="000000"/>
          <w:sz w:val="28"/>
          <w:szCs w:val="28"/>
          <w:lang w:val="en-US" w:eastAsia="ru-RU"/>
        </w:rPr>
        <w:t>Shherban</w:t>
      </w:r>
      <w:proofErr w:type="spellEnd"/>
      <w:r w:rsidRPr="004A1A63">
        <w:rPr>
          <w:rFonts w:ascii="Times New Roman" w:eastAsia="Times New Roman" w:hAnsi="Times New Roman" w:cs="Times New Roman"/>
          <w:color w:val="000000"/>
          <w:sz w:val="28"/>
          <w:szCs w:val="28"/>
          <w:lang w:val="en-US" w:eastAsia="ru-RU"/>
        </w:rPr>
        <w:t>', P. (1996) "</w:t>
      </w:r>
      <w:proofErr w:type="spellStart"/>
      <w:r w:rsidRPr="004A1A63">
        <w:rPr>
          <w:rFonts w:ascii="Times New Roman" w:eastAsia="Times New Roman" w:hAnsi="Times New Roman" w:cs="Times New Roman"/>
          <w:color w:val="000000"/>
          <w:sz w:val="28"/>
          <w:szCs w:val="28"/>
          <w:lang w:val="en-US" w:eastAsia="ru-RU"/>
        </w:rPr>
        <w:t>Koncepcija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Sim'ja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i</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rodinne</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vihovannja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Ridna</w:t>
      </w:r>
      <w:proofErr w:type="spellEnd"/>
      <w:r w:rsidRPr="004A1A63">
        <w:rPr>
          <w:rFonts w:ascii="Times New Roman" w:eastAsia="Times New Roman" w:hAnsi="Times New Roman" w:cs="Times New Roman"/>
          <w:color w:val="000000"/>
          <w:sz w:val="28"/>
          <w:szCs w:val="28"/>
          <w:lang w:val="en-US" w:eastAsia="ru-RU"/>
        </w:rPr>
        <w:t xml:space="preserve"> </w:t>
      </w:r>
      <w:proofErr w:type="spellStart"/>
      <w:r w:rsidRPr="004A1A63">
        <w:rPr>
          <w:rFonts w:ascii="Times New Roman" w:eastAsia="Times New Roman" w:hAnsi="Times New Roman" w:cs="Times New Roman"/>
          <w:color w:val="000000"/>
          <w:sz w:val="28"/>
          <w:szCs w:val="28"/>
          <w:lang w:val="en-US" w:eastAsia="ru-RU"/>
        </w:rPr>
        <w:t>shkola</w:t>
      </w:r>
      <w:proofErr w:type="spellEnd"/>
      <w:r w:rsidRPr="004A1A63">
        <w:rPr>
          <w:rFonts w:ascii="Times New Roman" w:eastAsia="Times New Roman" w:hAnsi="Times New Roman" w:cs="Times New Roman"/>
          <w:color w:val="000000"/>
          <w:sz w:val="28"/>
          <w:szCs w:val="28"/>
          <w:lang w:val="en-US" w:eastAsia="ru-RU"/>
        </w:rPr>
        <w:t>, № 11-12, pp. 15-20 (in Ukrainian).</w:t>
      </w:r>
    </w:p>
    <w:p w:rsidR="00F50B96" w:rsidRPr="004A1A63" w:rsidRDefault="00F50B96" w:rsidP="004A1A63">
      <w:pPr>
        <w:spacing w:line="240" w:lineRule="auto"/>
        <w:jc w:val="both"/>
        <w:rPr>
          <w:rFonts w:ascii="Times New Roman" w:hAnsi="Times New Roman" w:cs="Times New Roman"/>
          <w:sz w:val="28"/>
          <w:szCs w:val="28"/>
          <w:lang w:val="en-US"/>
        </w:rPr>
      </w:pPr>
    </w:p>
    <w:sectPr w:rsidR="00F50B96" w:rsidRPr="004A1A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A63"/>
    <w:rsid w:val="004A1A63"/>
    <w:rsid w:val="00F25396"/>
    <w:rsid w:val="00F50B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99985-CBBA-406A-B20F-00BBDDBE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1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A1A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648690">
      <w:bodyDiv w:val="1"/>
      <w:marLeft w:val="0"/>
      <w:marRight w:val="0"/>
      <w:marTop w:val="0"/>
      <w:marBottom w:val="0"/>
      <w:divBdr>
        <w:top w:val="none" w:sz="0" w:space="0" w:color="auto"/>
        <w:left w:val="none" w:sz="0" w:space="0" w:color="auto"/>
        <w:bottom w:val="none" w:sz="0" w:space="0" w:color="auto"/>
        <w:right w:val="none" w:sz="0" w:space="0" w:color="auto"/>
      </w:divBdr>
      <w:divsChild>
        <w:div w:id="1555120126">
          <w:marLeft w:val="0"/>
          <w:marRight w:val="0"/>
          <w:marTop w:val="150"/>
          <w:marBottom w:val="150"/>
          <w:divBdr>
            <w:top w:val="none" w:sz="0" w:space="0" w:color="auto"/>
            <w:left w:val="none" w:sz="0" w:space="0" w:color="auto"/>
            <w:bottom w:val="none" w:sz="0" w:space="0" w:color="auto"/>
            <w:right w:val="none" w:sz="0" w:space="0" w:color="auto"/>
          </w:divBdr>
        </w:div>
        <w:div w:id="160967917">
          <w:marLeft w:val="0"/>
          <w:marRight w:val="0"/>
          <w:marTop w:val="150"/>
          <w:marBottom w:val="150"/>
          <w:divBdr>
            <w:top w:val="none" w:sz="0" w:space="0" w:color="auto"/>
            <w:left w:val="none" w:sz="0" w:space="0" w:color="auto"/>
            <w:bottom w:val="none" w:sz="0" w:space="0" w:color="auto"/>
            <w:right w:val="none" w:sz="0" w:space="0" w:color="auto"/>
          </w:divBdr>
        </w:div>
        <w:div w:id="319504255">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2764</Words>
  <Characters>15760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2021-10-21T17:24:00Z</dcterms:created>
  <dcterms:modified xsi:type="dcterms:W3CDTF">2021-10-21T17:41:00Z</dcterms:modified>
</cp:coreProperties>
</file>