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 xml:space="preserve">Ц О 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СТАРОКУПАВИНСКИЙ ЛИЦЕЙ . </w:t>
      </w:r>
      <w:r>
        <w:rPr>
          <w:rFonts w:ascii="Times New Roman" w:hAnsi="Times New Roman" w:cs="Times New Roman"/>
          <w:sz w:val="28"/>
          <w:szCs w:val="28"/>
        </w:rPr>
        <w:t>ДЕТСКИЙ САД №33 «ЖЕМЧУЖИНКА»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КОНСПЕНТ ИНТЕГРИРОВАННОГО ЗАНЯТИЯ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ИСПОЛЬЗОВАНИЕМ STEM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ТЕХНОЛОГИЙ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rtl w:val="off"/>
        </w:rPr>
        <w:t>ЭТОТ УДИВИТЕЛЬНЫЙ МИР ВОКРУГ НАС</w:t>
      </w:r>
      <w:r>
        <w:rPr>
          <w:rFonts w:ascii="Times New Roman" w:hAnsi="Times New Roman" w:cs="Times New Roman"/>
          <w:sz w:val="28"/>
          <w:szCs w:val="28"/>
        </w:rPr>
        <w:t>”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Воспитатель: 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Степанова Наталья Александровна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занятия с использованием STEM технологий «</w:t>
      </w:r>
      <w:r>
        <w:rPr>
          <w:rFonts w:ascii="Times New Roman" w:hAnsi="Times New Roman" w:cs="Times New Roman"/>
          <w:sz w:val="32"/>
          <w:szCs w:val="32"/>
          <w:rtl w:val="off"/>
        </w:rPr>
        <w:t>ЭТОТ УДИВИТЕЛЬНЫЙ МИР ВОКРУГ НАС.</w:t>
      </w:r>
      <w:r>
        <w:rPr>
          <w:rFonts w:ascii="Times New Roman" w:hAnsi="Times New Roman" w:cs="Times New Roman"/>
          <w:sz w:val="32"/>
          <w:szCs w:val="32"/>
        </w:rPr>
        <w:t>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составлять предложения. Развивать связную речь.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Развиваются умственные способности детей, которые проявляются в умении анализировать и делать выводы.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отзывчивость, умение действовать сообща, работать в микро-группах, умение договариваться.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LEGO-конструирование:</w:t>
      </w:r>
    </w:p>
    <w:p>
      <w:pPr>
        <w:pStyle w:val="af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представления об объектах окружающего мира;</w:t>
      </w:r>
    </w:p>
    <w:p>
      <w:pPr>
        <w:pStyle w:val="af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планировать свою практическую деятельность по созданию конструкций с учётом их основных функций;</w:t>
      </w:r>
    </w:p>
    <w:p>
      <w:pPr>
        <w:pStyle w:val="af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умения детей выполнять движения в соответствии с заданной задачей;</w:t>
      </w:r>
    </w:p>
    <w:p>
      <w:pPr>
        <w:pStyle w:val="af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логические, коммуникативные и познавательные универсальные действия;</w:t>
      </w:r>
    </w:p>
    <w:p>
      <w:pPr>
        <w:pStyle w:val="af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зрительное восприятие, внимание, мышление.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Математическое развитие:</w:t>
      </w:r>
    </w:p>
    <w:p>
      <w:pPr>
        <w:pStyle w:val="af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прямом и обратном счете в пределах 10;</w:t>
      </w:r>
    </w:p>
    <w:p>
      <w:pPr>
        <w:pStyle w:val="af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знакомить с образованием числа;</w:t>
      </w:r>
    </w:p>
    <w:p>
      <w:pPr>
        <w:pStyle w:val="af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 детей представление о геометрических фигурах и телах;</w:t>
      </w:r>
    </w:p>
    <w:p>
      <w:pPr>
        <w:pStyle w:val="af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зрительное восприятие, внимание, мышление.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Экспериментирование с живой и неживой природой: </w:t>
      </w:r>
    </w:p>
    <w:p>
      <w:pPr>
        <w:pStyle w:val="af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Углубить и расширить знания детей о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свойствах воды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pStyle w:val="af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 для отбора детьми информации о </w:t>
      </w:r>
      <w:r>
        <w:rPr>
          <w:rFonts w:ascii="Times New Roman" w:hAnsi="Times New Roman" w:cs="Times New Roman"/>
          <w:sz w:val="28"/>
          <w:szCs w:val="28"/>
          <w:rtl w:val="off"/>
        </w:rPr>
        <w:t>преобразовании воды из твердого в газообразное состояние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pStyle w:val="af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детям заметить уникальность свойств</w:t>
      </w:r>
      <w:r>
        <w:rPr>
          <w:rFonts w:ascii="Times New Roman" w:hAnsi="Times New Roman" w:cs="Times New Roman"/>
          <w:sz w:val="28"/>
          <w:szCs w:val="28"/>
          <w:rtl w:val="off"/>
        </w:rPr>
        <w:t>а воды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pStyle w:val="af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закрепить и систематизировать знания о  временах года</w:t>
      </w:r>
      <w:r>
        <w:rPr>
          <w:rFonts w:ascii="Times New Roman" w:hAnsi="Times New Roman" w:cs="Times New Roman"/>
          <w:sz w:val="28"/>
          <w:szCs w:val="28"/>
          <w:rtl w:val="off"/>
        </w:rPr>
        <w:t>,их характерные признаки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Робототехника:</w:t>
      </w:r>
    </w:p>
    <w:p>
      <w:pPr>
        <w:pStyle w:val="af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Совершенствовать умение понимать и моделировать предметно-пространственные отношения, ориентироваться в ближайшем пространстве; </w:t>
      </w:r>
    </w:p>
    <w:p>
      <w:pPr>
        <w:pStyle w:val="af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умственные операции сравнения и обобщения;</w:t>
      </w:r>
    </w:p>
    <w:p>
      <w:pPr>
        <w:pStyle w:val="af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приобретать детьми опыт исследовательской деятельности;</w:t>
      </w:r>
    </w:p>
    <w:p>
      <w:pPr>
        <w:pStyle w:val="af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способность к прогнозированию будущих результатов.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Мультистудия «Я творю мир»:</w:t>
      </w:r>
    </w:p>
    <w:p>
      <w:pPr>
        <w:pStyle w:val="af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технологией создания мультипликационного фильма; </w:t>
      </w:r>
    </w:p>
    <w:p>
      <w:pPr>
        <w:pStyle w:val="af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художественные навыки и умения.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система Ф. Фребеля:</w:t>
      </w:r>
    </w:p>
    <w:p>
      <w:pPr>
        <w:pStyle w:val="af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естественно – научной картины мира и развитие пространственного мышления у детей дошкольного возраста;</w:t>
      </w:r>
    </w:p>
    <w:p>
      <w:pPr>
        <w:pStyle w:val="af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сравнения с величинами, где нужно понимать общую взаимосвязь при наложении геометрических тел и геометрических фигур.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сегодня наше занятие начнется не обычно. Мы отправимся в космическое путешествие. Наш корабль готовится к старту. Закрываем глаза и ведем обратный отсчет: 10,9,8...... пуск. 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музыка, дети открывают глаза)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Посмотрите, какой чудесный вид из нашего иллюминатора. Что это за планета?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детей-ЗЕМЛЯ)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Обратите внимание, как наша планета вращается вокруг своей оси.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рассматривают электромагнитный макет планеты Земля)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без специального оборудования мы не может находится долго в космическом пространстве, поэтому возвращаемся в детский сад.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Закрываем глаза… обратный отсчет: 10.9.8…. СТАРТ.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снова в нашем любимом детском саду.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что вы знаете о магнитном поле нашей планеты? Что можете рассказать о магнетизме?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наша планета является огромным магнитом.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Магниты притягивают к себе некоторые предметы. Это явление называется - магнетизмом, а материалы магнетическими. Не все предметы являются магнетическими, поэтому некоторые предметы мы не можем подцепить магнитом.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любого магнита два полюса: южный и северный. Разные полюса притягиваются, а одинаковые – отталкиваются.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(Взять два магнита, проверить притягиваются они друг к другу разными полюсами).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произошло?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(Магниты со звонким стуком прилипли друг к другу)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поднесите магниты друг к другу одинаковыми полюсами. Что мы видим?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детей. Магниты «убегают» друг от друга.)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подумайте, где в жизни мы встречаем магниты, и как они помогают людям?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НАБОРОМ “МАГНИТИЗМ”.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Из-за того, что наша планета вращается вокруг своей оси, поворачиваясь к Солнцу то одним, то другим боком, на ней меняются части суток.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пожалуйста, а что такое СУТКИ?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i/>
          <w:sz w:val="28"/>
          <w:szCs w:val="28"/>
          <w:u w:val="single" w:color="auto"/>
        </w:rPr>
      </w:pPr>
      <w:r>
        <w:rPr>
          <w:rFonts w:ascii="Times New Roman" w:hAnsi="Times New Roman" w:cs="Times New Roman"/>
          <w:i/>
          <w:sz w:val="28"/>
          <w:szCs w:val="28"/>
          <w:u w:val="single" w:color="auto"/>
        </w:rPr>
        <w:t xml:space="preserve">Дидактическая игра: “Назови соседей” 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СРЕДА: вторник и четверг и т.д.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Верно. И так идут день за днем, неделя за неделей, месяц за месяцем, год за годом и никогда это не изменится.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Назовите, пожалуйста, какие вы знаете месяца года? Какие времена года?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какое время года сейчас? Назовите его основные признаки.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перечисляю времена года, называют признаки ОСЕНИ)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Согласна с вами! Осенью люди собирают урожай с полей и огородов.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сейчас мы с вами поедем собирать урожай в сад, где созрели ЯБЛОКИ.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(Предлагаю одному ребенку собрать красные, другому зеленые яблоки с дерева).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прошу вас занять места за столами, перед вами планшеты и весы.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МАТЕМАТИЧЕСКИМИ ПЛАНШЕТАМИ “Лого-Малыш”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Задача: Дети с дерева сорвали 5 красных и 4 зеленых яблока. Сколько всего яблок сорвали дети с дерева?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(Один ребенок выкладывает ответ на задачу при помощи цветных кружков, другой ребенок составляет решение задачи при помощи цифр)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теперь проверим правильность решения на математических весах.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считаете ответ верный? Ровно?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Скажите, пожалуйста, а вы любите кушать яблоки? 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 бы вы могли его описать другому человеку? 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много слов вы подобрали, описывая яблоко. Молодцы!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сказали, что яблоко КРУГЛОЕ, значит оно ШАР, верно?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это будет плоское изображение яблока, как оно будет называться?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НАБОРОМ ФРЕБЕЛЯ –МЯГКИЕ МОДУЛИ 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Назовите проекции ШАРА, КУБА, ЦИЛИНДРА.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отличаются плоские геометрические фигуры от объемных?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Молодцы! очень хорошие и полные ответы вы даете.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сейчас задача добраться до заданной фигуры и помогать вам в этом будет ПЧЕЛКА-РОБОТ BEE-BOT.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ПЧЕЛКОЙ-РОБОТ BEE-BOT НА ПОЛЕ С ГЕОМЕТРИЧЕСКИМИ ФИГУРАМИ.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Напоминаю вам, чтобы добраться до нужной фигуры, нужно правильно запрограммировать робота.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Молодцы! И с этим заданием вы справились на “отлично”.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Когда вы описывали яблоко вы сказали, что оно сладкое и сочное. Скажите, как будет называться сок из яблока...апельсина... груши... сливы?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я предлагаю вам открыть маленький завод по производству яблочного сока. Вы готовы?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нам для этого необходимо?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Сейчас мы разделимся на несколько групп, которые будут выполнять каждый свое задание.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группа: Сборка и запуск соковыжималки.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НАБОРОМ КОНСТРУКТОРА LEGO.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группа: «Куда исчез сахар?”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ЛАБОРАТОРИЯ. ЭКСПЕРИМЕНТИРОВАНИЕ С ЖИВОЙ И НЕЖИВОЙ ПРИРОДОЙ.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3группа: Линия отгрузки.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НАБОРОМ КОНСТРУКТОРА LEGO.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 еще одна группа ребят готовит нам с вами сюрприз, который мы увидим в конце занятия.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МУЛЬТИСТУДИИ НАД СОЗДАНИЕМ М/Ф “ЯБЛОКО”.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на выполнение задание нам отведено определенное время, прошу вас наблюдать за песочными часами.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подведем итог нашей работы, и посмотрим, что у нас получилось.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Запускаем в работу соковыжималку.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2.Сахар растворился, объем жидкости не увеличился. Увеличился только вес.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Линия погрузки работает беспрерывно.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вот и результат работы!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(Раздаю детям коробочки с соком).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Вы замечательно сегодня потрудились. И как говориться: «Делу время, а потехе час». Предлагаю вам сесть поудобнее и посмотреть, какой мультфильм подготовила для вас наша творческая группа.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(Просмотр мультфильма по сказке В.Сутеева “Яблоко”)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Всем огромное спасибо за работу!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занятие окончено.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true"/>
    <w:sig w:usb0="00000001" w:usb1="00000001" w:usb2="00000001" w:usb3="00000001" w:csb0="80000000" w:csb1="00000001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tru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649086c"/>
    <w:multiLevelType w:val="hybridMultilevel"/>
    <w:tmpl w:val="7e0e50a2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26b9a"/>
    <w:multiLevelType w:val="hybridMultilevel"/>
    <w:tmpl w:val="68562860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84025e"/>
    <w:multiLevelType w:val="hybridMultilevel"/>
    <w:tmpl w:val="ffbece4c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b631320"/>
    <w:multiLevelType w:val="hybridMultilevel"/>
    <w:tmpl w:val="c0ae7e78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e3b6f"/>
    <w:multiLevelType w:val="hybridMultilevel"/>
    <w:tmpl w:val="89e45aaa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d29dc"/>
    <w:multiLevelType w:val="hybridMultilevel"/>
    <w:tmpl w:val="2cb0db42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Acer</cp:lastModifiedBy>
  <cp:revision>1</cp:revision>
  <dcterms:created xsi:type="dcterms:W3CDTF">2020-10-18T14:56:00Z</dcterms:created>
  <dcterms:modified xsi:type="dcterms:W3CDTF">2021-10-21T15:44:33Z</dcterms:modified>
  <cp:version>0900.0000.01</cp:version>
</cp:coreProperties>
</file>