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369" w:rsidRDefault="00AE2369" w:rsidP="00AE2369">
      <w:pPr>
        <w:pStyle w:val="a4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E236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Фестиваль песни и танцев народов мира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на иностранных языках</w:t>
      </w:r>
    </w:p>
    <w:p w:rsidR="00AD74A4" w:rsidRDefault="00AD74A4" w:rsidP="00AE2369">
      <w:pPr>
        <w:pStyle w:val="a4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Сценарий Фестиваля</w:t>
      </w:r>
    </w:p>
    <w:p w:rsidR="00AE2369" w:rsidRDefault="00AE2369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C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аундтрэк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«Международная панорама»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Здравствуйте, дорогие друзья!</w:t>
      </w:r>
    </w:p>
    <w:p w:rsidR="00AD74A4" w:rsidRPr="00AE2369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E2369">
        <w:rPr>
          <w:rStyle w:val="c0"/>
          <w:rFonts w:ascii="Times New Roman" w:hAnsi="Times New Roman" w:cs="Times New Roman"/>
          <w:color w:val="00B050"/>
          <w:sz w:val="28"/>
          <w:szCs w:val="28"/>
          <w:lang w:val="en-US"/>
        </w:rPr>
        <w:t xml:space="preserve">2 </w:t>
      </w: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ведущий</w:t>
      </w:r>
      <w:r w:rsidRPr="00AE2369">
        <w:rPr>
          <w:rStyle w:val="c0"/>
          <w:rFonts w:ascii="Times New Roman" w:hAnsi="Times New Roman" w:cs="Times New Roman"/>
          <w:color w:val="00B050"/>
          <w:sz w:val="28"/>
          <w:szCs w:val="28"/>
          <w:lang w:val="en-US"/>
        </w:rPr>
        <w:t>:</w:t>
      </w:r>
      <w:r w:rsidRPr="00AE2369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How</w:t>
      </w:r>
      <w:r w:rsidRPr="00AE2369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do</w:t>
      </w:r>
      <w:r w:rsidRPr="00AE2369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you</w:t>
      </w:r>
      <w:r w:rsidRPr="00AE2369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do</w:t>
      </w:r>
      <w:r w:rsidRPr="00AE2369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dear</w:t>
      </w:r>
      <w:r w:rsidRPr="00AE2369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friends</w:t>
      </w:r>
      <w:r w:rsidRPr="00AE2369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!</w:t>
      </w:r>
    </w:p>
    <w:p w:rsidR="00AD74A4" w:rsidRPr="003376DB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376DB">
        <w:rPr>
          <w:rStyle w:val="c0"/>
          <w:rFonts w:ascii="Times New Roman" w:hAnsi="Times New Roman" w:cs="Times New Roman"/>
          <w:color w:val="C00000"/>
          <w:sz w:val="28"/>
          <w:szCs w:val="28"/>
          <w:lang w:val="en-US"/>
        </w:rPr>
        <w:t xml:space="preserve">1 </w:t>
      </w: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ведущий</w:t>
      </w:r>
      <w:r w:rsidRPr="003376DB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proofErr w:type="spellStart"/>
      <w:r w:rsidR="003376DB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Guten</w:t>
      </w:r>
      <w:proofErr w:type="spellEnd"/>
      <w:r w:rsidR="003376DB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Tag</w:t>
      </w:r>
      <w:r w:rsidRPr="003376DB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liebe</w:t>
      </w:r>
      <w:proofErr w:type="spellEnd"/>
      <w:r w:rsidRPr="003376DB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Freunde</w:t>
      </w:r>
      <w:proofErr w:type="spellEnd"/>
      <w:r w:rsidRPr="003376DB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!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Ни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хао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жэчин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пхэнйоу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Bonjour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cher</w:t>
      </w:r>
      <w:proofErr w:type="spellEnd"/>
      <w:proofErr w:type="gram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amie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Мы рады приветствовать вас на Фестивале песни и танцев народов мира!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Welcome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Слово предоставляется председателю областного методического объединения преподавателей иностранных языков СПО Амурской области, почётному работнику СПО, Марине Константиновне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Кашбулгаяновой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Выступление председателя МО</w:t>
      </w:r>
    </w:p>
    <w:p w:rsidR="00AD74A4" w:rsidRPr="00AD74A4" w:rsidRDefault="00AD74A4" w:rsidP="00AE2369">
      <w:pPr>
        <w:pStyle w:val="a4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сейчас своё напутствие Фестивалю даст секретарь Совета директоров средних профессиональных </w:t>
      </w:r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учреждений среднего профессионального образования Амурской области</w:t>
      </w:r>
      <w:r w:rsidRPr="00AD74A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 Елена Сергеевна Хмелёва.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Выступление секретаря Совета директоров (с представлением жюри фестиваля)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Выходят ведущие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Итак, мы открываем фестиваль.  Наша планета огромна, здесь живут люди разных национальностей. Они различны по </w:t>
      </w:r>
      <w:proofErr w:type="gram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цвету</w:t>
      </w:r>
      <w:proofErr w:type="gram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кожи и языку, на котором говорят. Но нас объединяет то, что все мы </w:t>
      </w:r>
      <w:proofErr w:type="gram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любим</w:t>
      </w:r>
      <w:proofErr w:type="gram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петь и танцевать. Сегодня мы услышим песни и увидим танцы разных народов на нескольких языках.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«Катюша» - русская военная песня рассказывает о девушке, которая ждёт солдата с войны и обещает хранить свою любовь к нему. Ласковое имя «Катюша» и одноимённую песню знают во многих странах мира.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«Катюша»,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поёт и танцует </w:t>
      </w:r>
      <w:r w:rsidRPr="00AD74A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кадемический колледж 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АмГУ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Вика, у тебя какое любимое время года?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Весна. Особенно я люблю, когда идёт тёплый весенний дождь.  Помнишь, в песенке у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Рианны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: «Когда светит солнце, оно светит для двоих. А если будет дождь, мы может укрыться от него под моим зонтом».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="00DF39A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Здорово!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Umbrella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представляет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Амурский колледж сервиса и торговли.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Вика, ты знаешь, что такое «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Шизгара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»?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Нет, </w:t>
      </w:r>
      <w:proofErr w:type="gram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</w:t>
      </w:r>
      <w:proofErr w:type="gram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каком языке?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lastRenderedPageBreak/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Искажённый английский. Вообще-то песня голландской группы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Shocking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Blue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называется </w:t>
      </w:r>
      <w:r w:rsidRPr="00AD74A4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Venus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- Венера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. О</w:t>
      </w:r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занимала первые места в  </w:t>
      </w:r>
      <w:proofErr w:type="gramStart"/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>американских</w:t>
      </w:r>
      <w:proofErr w:type="gramEnd"/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европейских </w:t>
      </w:r>
      <w:proofErr w:type="spellStart"/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>чартах</w:t>
      </w:r>
      <w:proofErr w:type="spellEnd"/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>. Как писал американский музыкальный журнал</w:t>
      </w:r>
      <w:r w:rsidRPr="00AD74A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245CC6">
        <w:fldChar w:fldCharType="begin"/>
      </w:r>
      <w:r w:rsidR="001F0B86">
        <w:instrText>HYPERLINK "https://ru.wikipedia.org/wiki/Cash_Box" \o "Cash Box"</w:instrText>
      </w:r>
      <w:r w:rsidR="00245CC6">
        <w:fldChar w:fldCharType="separate"/>
      </w:r>
      <w:r w:rsidRPr="00AD74A4">
        <w:rPr>
          <w:rStyle w:val="a6"/>
          <w:rFonts w:ascii="Times New Roman" w:hAnsi="Times New Roman" w:cs="Times New Roman"/>
          <w:i/>
          <w:color w:val="auto"/>
          <w:sz w:val="28"/>
          <w:szCs w:val="28"/>
          <w:u w:val="none"/>
          <w:shd w:val="clear" w:color="auto" w:fill="FFFFFF"/>
        </w:rPr>
        <w:t>Cash</w:t>
      </w:r>
      <w:proofErr w:type="spellEnd"/>
      <w:r w:rsidRPr="00AD74A4">
        <w:rPr>
          <w:rStyle w:val="a6"/>
          <w:rFonts w:ascii="Times New Roman" w:hAnsi="Times New Roman" w:cs="Times New Roman"/>
          <w:i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AD74A4">
        <w:rPr>
          <w:rStyle w:val="a6"/>
          <w:rFonts w:ascii="Times New Roman" w:hAnsi="Times New Roman" w:cs="Times New Roman"/>
          <w:i/>
          <w:color w:val="auto"/>
          <w:sz w:val="28"/>
          <w:szCs w:val="28"/>
          <w:u w:val="none"/>
          <w:shd w:val="clear" w:color="auto" w:fill="FFFFFF"/>
        </w:rPr>
        <w:t>Box</w:t>
      </w:r>
      <w:proofErr w:type="spellEnd"/>
      <w:r w:rsidR="00245CC6">
        <w:fldChar w:fldCharType="end"/>
      </w:r>
      <w:r w:rsidRPr="00AD74A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AD74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«Богиня любви</w:t>
      </w:r>
      <w:r w:rsidRPr="00AD74A4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7" w:tooltip="Венера" w:history="1">
        <w:r w:rsidRPr="00AD74A4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Венера</w:t>
        </w:r>
      </w:hyperlink>
      <w:r w:rsidRPr="00AD74A4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D74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имела выдающуюся красоту, но, пожалуй, никогда не была так популярна, как в последние месяцы, благодаря миллионному бестселлеру </w:t>
      </w:r>
      <w:proofErr w:type="spellStart"/>
      <w:r w:rsidRPr="00AD74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Shocking</w:t>
      </w:r>
      <w:proofErr w:type="spellEnd"/>
      <w:r w:rsidRPr="00AD74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D74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Blue</w:t>
      </w:r>
      <w:proofErr w:type="spellEnd"/>
      <w:r w:rsidRPr="00AD74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».</w:t>
      </w:r>
      <w:r w:rsidRPr="00AD7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причём тут «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шизгара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»?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Песенка эта </w:t>
      </w:r>
      <w:r w:rsidRPr="00AD74A4">
        <w:rPr>
          <w:rStyle w:val="c0"/>
          <w:rFonts w:ascii="Times New Roman" w:hAnsi="Times New Roman" w:cs="Times New Roman"/>
          <w:sz w:val="28"/>
          <w:szCs w:val="28"/>
        </w:rPr>
        <w:t>звучала на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всех танцплощадках Советского Союза все семидесятые. А название мало кто знал, все дружно пели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«</w:t>
      </w:r>
      <w:proofErr w:type="spellStart"/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Шизгара</w:t>
      </w:r>
      <w:proofErr w:type="spellEnd"/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, е, </w:t>
      </w:r>
      <w:proofErr w:type="spellStart"/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бэйби</w:t>
      </w:r>
      <w:proofErr w:type="spellEnd"/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шизгара</w:t>
      </w:r>
      <w:proofErr w:type="spellEnd"/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!..»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песня о том, как прекрасна богиня Венера – сама красота и любовь.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“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I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’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m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your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Venus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I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’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m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your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fire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at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your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desire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”.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Итак: «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Venus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версию поколения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next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представляет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Амурский медицинский колледж.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Вика, тебе твой парень цветы и подарки дарит?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если бы не дарил?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Как это?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вот не было бы у него денег. И ничего, кроме своей любви, он бы тебе не мог подарить. Что тогда?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 ничего. Мне же он нравится не только за подарки. А почему ты спрашиваешь?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 слушала песенку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Рэя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Чарльза. У мужчины финансовые проблемы, а женщина его упрекает. Он говорит, мол, злая ты, уйду я от тебя.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она?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она так прямо и заявляет: «Проваливай, Джек, и чтобы я тебя больше никогда не видела!»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Ничего себе!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 уж, жёстко. «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Hit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the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road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Jack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!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» Эту драму покажет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Амурский колледж искусств и культуры.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: Между прочим, ты замечала, что на каком бы языке люди не пели, в каком уголке земного шара они бы не жили, а поют чаще всего об одном – о любви.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Конечно. Да вот, пожалуйста: «Девушка, стоя у окна, думает о своём любимом. Она не знает, хватит ли ей жизни, чтобы любить его».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“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Bis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wohin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reicht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mein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Leben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”,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песню представляет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Благовещенский государственный педагогический университет.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«Увы, любовь! Для женщин искони нет ничего прекрасней и опасней. На эту карту ставят жизнь они…». Джордж Байрон.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Да, с классиком не поспоришь. Как тяжело бывает, когда рушится любовь. Вот, например, песня британской певицы Адель. В ней 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рассказывается о несчастной любви девушки. Она очень тяжело переживает разрыв с любимым. Практически скатывается на дно… «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Rolling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in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the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deep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».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Амурский колле</w:t>
      </w:r>
      <w:proofErr w:type="gram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дж стр</w:t>
      </w:r>
      <w:proofErr w:type="gram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оительства и жилищно-коммунального хозяйства.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И всё же не все песни о любви. Есть много песен патриотических.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Да. Вот как раз такую песню и покажут нам парни из далёкого Афганистана.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«Кабул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». Встречайте,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Дальневосточное высшее общевойсковое командное училище имени маршала Советского Союза Рокоссовского.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Уже традиционно ДВОКУ радует нас своим участием. Может, задержим их ещё немного? Я знаю, что они очень много занимаются музыкой и песнями, выступают перед разными аудиториями. 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Да, они готовы показать ещё один номер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«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Ou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est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ton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papa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?» «Где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твой папа?»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Поют и танцуют учащиеся из страны западной Африки -  Мали,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ДВОКУ.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Как здорово, что можно танцевать, и в пластике все чувства воплощать!  Ведь танец – вдохновения полет! И с музыкой в гармонии живет! </w:t>
      </w:r>
      <w:r w:rsidRPr="00AD74A4">
        <w:rPr>
          <w:rFonts w:ascii="Times New Roman" w:hAnsi="Times New Roman" w:cs="Times New Roman"/>
          <w:b/>
          <w:sz w:val="28"/>
          <w:szCs w:val="28"/>
        </w:rPr>
        <w:t>(напевает):</w:t>
      </w:r>
      <w:r w:rsidRPr="00AD74A4">
        <w:rPr>
          <w:rFonts w:ascii="Times New Roman" w:hAnsi="Times New Roman" w:cs="Times New Roman"/>
          <w:sz w:val="28"/>
          <w:szCs w:val="28"/>
        </w:rPr>
        <w:t xml:space="preserve"> «Не счесть алмазов в каменных пещерах,</w:t>
      </w:r>
      <w:r w:rsidRPr="00AD74A4">
        <w:rPr>
          <w:rFonts w:ascii="Times New Roman" w:hAnsi="Times New Roman" w:cs="Times New Roman"/>
          <w:sz w:val="28"/>
          <w:szCs w:val="28"/>
        </w:rPr>
        <w:br/>
        <w:t>Не счесть жемчужин в море полудённом...»</w:t>
      </w:r>
    </w:p>
    <w:p w:rsidR="00AD74A4" w:rsidRPr="00AD74A4" w:rsidRDefault="00AD74A4" w:rsidP="00AE2369">
      <w:pPr>
        <w:pStyle w:val="a4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Fonts w:ascii="Times New Roman" w:hAnsi="Times New Roman" w:cs="Times New Roman"/>
          <w:sz w:val="28"/>
          <w:szCs w:val="28"/>
        </w:rPr>
        <w:t xml:space="preserve"> Ария индийского гостя? 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Fonts w:ascii="Times New Roman" w:hAnsi="Times New Roman" w:cs="Times New Roman"/>
          <w:sz w:val="28"/>
          <w:szCs w:val="28"/>
        </w:rPr>
        <w:t xml:space="preserve"> Нет, арии не будет, но будет танец. Народные танцы </w:t>
      </w:r>
      <w:r w:rsidRPr="00AD74A4">
        <w:rPr>
          <w:rFonts w:ascii="Times New Roman" w:hAnsi="Times New Roman" w:cs="Times New Roman"/>
          <w:b/>
          <w:sz w:val="28"/>
          <w:szCs w:val="28"/>
        </w:rPr>
        <w:t xml:space="preserve">Индии </w:t>
      </w:r>
      <w:r w:rsidRPr="00AD74A4">
        <w:rPr>
          <w:rFonts w:ascii="Times New Roman" w:hAnsi="Times New Roman" w:cs="Times New Roman"/>
          <w:sz w:val="28"/>
          <w:szCs w:val="28"/>
        </w:rPr>
        <w:t xml:space="preserve">– весёлые и задорные, прекрасные и величественные, наполненные глубоким смыслом они - неотъемлемый атрибут любого народного праздника.  Танцуют  студентки </w:t>
      </w:r>
      <w:r w:rsidRPr="00AD74A4">
        <w:rPr>
          <w:rFonts w:ascii="Times New Roman" w:hAnsi="Times New Roman" w:cs="Times New Roman"/>
          <w:b/>
          <w:sz w:val="28"/>
          <w:szCs w:val="28"/>
        </w:rPr>
        <w:t>Амурского аграрного колледжа.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…, у нас маленькая проблема – Джек  не ушёл.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Да? Может, стоит ещё раз сказать ему: (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вместе с 1 ведущим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) «Да иди ты уже, Джек, иди! Надоел!»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1 ведущий:  «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Hit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the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road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Jack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!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», попытка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number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i/>
          <w:color w:val="000000"/>
          <w:sz w:val="28"/>
          <w:szCs w:val="28"/>
          <w:lang w:val="en-US"/>
        </w:rPr>
        <w:t>two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Райчихинский</w:t>
      </w:r>
      <w:proofErr w:type="spell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индустриальный техникум.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у меня приятная новость – ребята из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ДВОКУ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хотят показать нам ещё один номер. Они поют песенку на русском языке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«</w:t>
      </w:r>
      <w:proofErr w:type="gramStart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Во</w:t>
      </w:r>
      <w:proofErr w:type="gramEnd"/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деревне то было в Ольховке…».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Не судите строго, ведь русский язык для ребят из Экваториальной Гвинеи – иностранный.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Да, </w:t>
      </w:r>
      <w:proofErr w:type="spell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печалька</w:t>
      </w:r>
      <w:proofErr w:type="spell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! Кому-то не велят жениться, а кто-то никак не может уйти по-хорошему.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Что, Джек всё ещё здесь?!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Нет, но если он всё - же вернётся?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lastRenderedPageBreak/>
        <w:t xml:space="preserve"> 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О, а это уже классика! «Я просто вошла и нашла тебя здесь с этим грустным взглядом на твоём лице. Я должна была забрать у тебя ключи, чтобы ты не смог вернуться и </w:t>
      </w:r>
      <w:proofErr w:type="gramStart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мешать мне жить</w:t>
      </w:r>
      <w:proofErr w:type="gramEnd"/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дальше. Я выживу, и я ещё буду любить!»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“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will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survive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!”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 урок для девушек от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Финансово-экономического колледжа.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И всё-таки, весна и молодость – это время любить, петь и танцевать! «Красавица, богиня красоты! С тобой до утра танцевать будем мы. Мы будем веселиться всю ночь. Все потанцевать не прочь».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 xml:space="preserve"> 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Танец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“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Let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’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s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Dance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!”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музыку песен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“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Pretty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Woman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” и  “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Long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Tall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Sally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”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представляет </w:t>
      </w: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Амурский педагогический колледж.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сейчас мы приглашаем на сцену наших гостей из Китая, студентов международного факультета БГПУ, «Путь в космос».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---------------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Fonts w:ascii="Times New Roman" w:hAnsi="Times New Roman" w:cs="Times New Roman"/>
          <w:sz w:val="28"/>
          <w:szCs w:val="28"/>
        </w:rPr>
        <w:t xml:space="preserve"> Ну вот, отзвучали все песни, смолкли ритмы танцев. Праздник получился жизнерадостный и жизнеутверждающий. Настоящий праздник мира и дружбы.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Fonts w:ascii="Times New Roman" w:hAnsi="Times New Roman" w:cs="Times New Roman"/>
          <w:sz w:val="28"/>
          <w:szCs w:val="28"/>
        </w:rPr>
        <w:t xml:space="preserve"> Не может быть дружбы между народами, между государствами без дружбы конкретных людей. Мы поколение, от которого зависит,  как будут складываться отношения нашей державы с другими государствами. Нам выбирать друзей, надежных, верных, и для себя, и для своей страны.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А сейчас мы предлагаем вам отдохнуть, а жюри ещё поработает. Через 30 минут просим всех собраться в этом зале для награждения участников Фестиваля. 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>---------------------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Перерыв – 30 минут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Звучат известные композиции на разных языках</w:t>
      </w:r>
    </w:p>
    <w:p w:rsidR="00AD74A4" w:rsidRPr="00AD74A4" w:rsidRDefault="00AD74A4" w:rsidP="00AE2369">
      <w:pPr>
        <w:pStyle w:val="a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D74A4">
        <w:rPr>
          <w:rStyle w:val="c0"/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Друзья, члены жюри готовы назвать всех победителей и номинантов Фестиваля песен и танцев народов мира на иностранных языках. 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Fonts w:ascii="Times New Roman" w:hAnsi="Times New Roman" w:cs="Times New Roman"/>
          <w:sz w:val="28"/>
          <w:szCs w:val="28"/>
        </w:rPr>
        <w:t xml:space="preserve"> Слово для награждения предоставляется Елене Сергеевне Хмелёвой.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4A4">
        <w:rPr>
          <w:rFonts w:ascii="Times New Roman" w:hAnsi="Times New Roman" w:cs="Times New Roman"/>
          <w:b/>
          <w:sz w:val="28"/>
          <w:szCs w:val="28"/>
        </w:rPr>
        <w:t xml:space="preserve">Во время награждения звучит туш. 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sz w:val="28"/>
          <w:szCs w:val="28"/>
        </w:rPr>
        <w:t>------------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D74A4">
        <w:rPr>
          <w:rFonts w:ascii="Times New Roman" w:hAnsi="Times New Roman" w:cs="Times New Roman"/>
          <w:b/>
          <w:sz w:val="28"/>
          <w:szCs w:val="28"/>
        </w:rPr>
        <w:t>Саундтрек</w:t>
      </w:r>
      <w:proofErr w:type="spellEnd"/>
      <w:r w:rsidRPr="00AD74A4">
        <w:rPr>
          <w:rFonts w:ascii="Times New Roman" w:hAnsi="Times New Roman" w:cs="Times New Roman"/>
          <w:b/>
          <w:sz w:val="28"/>
          <w:szCs w:val="28"/>
        </w:rPr>
        <w:t xml:space="preserve"> – «Международная панорама» - выходят ведущие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color w:val="C00000"/>
          <w:sz w:val="28"/>
          <w:szCs w:val="28"/>
        </w:rPr>
        <w:t>1 ведущий:</w:t>
      </w:r>
      <w:r w:rsidRPr="00AD74A4">
        <w:rPr>
          <w:rFonts w:ascii="Times New Roman" w:hAnsi="Times New Roman" w:cs="Times New Roman"/>
          <w:sz w:val="28"/>
          <w:szCs w:val="28"/>
        </w:rPr>
        <w:t xml:space="preserve"> Дорогие друзья! Международный Фестиваль песен и танцев на иностранных языках объявляется закрытым.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74A4">
        <w:rPr>
          <w:rFonts w:ascii="Times New Roman" w:hAnsi="Times New Roman" w:cs="Times New Roman"/>
          <w:color w:val="00B050"/>
          <w:sz w:val="28"/>
          <w:szCs w:val="28"/>
        </w:rPr>
        <w:t>2 ведущий:</w:t>
      </w:r>
      <w:r w:rsidRPr="00AD74A4">
        <w:rPr>
          <w:rFonts w:ascii="Times New Roman" w:hAnsi="Times New Roman" w:cs="Times New Roman"/>
          <w:sz w:val="28"/>
          <w:szCs w:val="28"/>
        </w:rPr>
        <w:t xml:space="preserve"> Спасибо за внимание, до новых встреч!</w:t>
      </w:r>
    </w:p>
    <w:p w:rsidR="00AD74A4" w:rsidRPr="00AD74A4" w:rsidRDefault="00AD74A4" w:rsidP="00AE236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4A4">
        <w:rPr>
          <w:rFonts w:ascii="Times New Roman" w:hAnsi="Times New Roman" w:cs="Times New Roman"/>
          <w:b/>
          <w:sz w:val="28"/>
          <w:szCs w:val="28"/>
        </w:rPr>
        <w:t>Песня «Мы желаем счастья вам!..»</w:t>
      </w:r>
    </w:p>
    <w:p w:rsidR="00AD74A4" w:rsidRDefault="00AD74A4" w:rsidP="00AE2369">
      <w:pPr>
        <w:pStyle w:val="a4"/>
        <w:jc w:val="center"/>
        <w:rPr>
          <w:rStyle w:val="c0"/>
          <w:rFonts w:ascii="Times New Roman" w:hAnsi="Times New Roman" w:cs="Times New Roman"/>
          <w:b/>
          <w:color w:val="000000"/>
          <w:sz w:val="36"/>
          <w:szCs w:val="36"/>
        </w:rPr>
      </w:pPr>
    </w:p>
    <w:p w:rsidR="00AD74A4" w:rsidRDefault="00AD74A4" w:rsidP="00AE2369">
      <w:pPr>
        <w:pStyle w:val="a4"/>
        <w:jc w:val="center"/>
        <w:rPr>
          <w:rStyle w:val="c0"/>
          <w:rFonts w:ascii="Times New Roman" w:hAnsi="Times New Roman" w:cs="Times New Roman"/>
          <w:b/>
          <w:color w:val="000000"/>
          <w:sz w:val="36"/>
          <w:szCs w:val="36"/>
        </w:rPr>
      </w:pPr>
    </w:p>
    <w:p w:rsidR="00AD74A4" w:rsidRDefault="00AD74A4" w:rsidP="00AE2369">
      <w:pPr>
        <w:pStyle w:val="a4"/>
        <w:jc w:val="center"/>
        <w:rPr>
          <w:rStyle w:val="c0"/>
          <w:rFonts w:ascii="Times New Roman" w:hAnsi="Times New Roman" w:cs="Times New Roman"/>
          <w:b/>
          <w:color w:val="000000"/>
          <w:sz w:val="36"/>
          <w:szCs w:val="36"/>
        </w:rPr>
      </w:pPr>
    </w:p>
    <w:sectPr w:rsidR="00AD74A4" w:rsidSect="004D2A7F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512" w:rsidRDefault="001E6512" w:rsidP="009F3444">
      <w:pPr>
        <w:spacing w:after="0" w:line="240" w:lineRule="auto"/>
      </w:pPr>
      <w:r>
        <w:separator/>
      </w:r>
    </w:p>
  </w:endnote>
  <w:endnote w:type="continuationSeparator" w:id="0">
    <w:p w:rsidR="001E6512" w:rsidRDefault="001E6512" w:rsidP="009F3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03688"/>
      <w:docPartObj>
        <w:docPartGallery w:val="Page Numbers (Bottom of Page)"/>
        <w:docPartUnique/>
      </w:docPartObj>
    </w:sdtPr>
    <w:sdtContent>
      <w:p w:rsidR="009F3444" w:rsidRDefault="00245CC6">
        <w:pPr>
          <w:pStyle w:val="aa"/>
          <w:jc w:val="center"/>
        </w:pPr>
        <w:fldSimple w:instr=" PAGE   \* MERGEFORMAT ">
          <w:r w:rsidR="00AE2369">
            <w:rPr>
              <w:noProof/>
            </w:rPr>
            <w:t>4</w:t>
          </w:r>
        </w:fldSimple>
      </w:p>
    </w:sdtContent>
  </w:sdt>
  <w:p w:rsidR="009F3444" w:rsidRDefault="009F344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512" w:rsidRDefault="001E6512" w:rsidP="009F3444">
      <w:pPr>
        <w:spacing w:after="0" w:line="240" w:lineRule="auto"/>
      </w:pPr>
      <w:r>
        <w:separator/>
      </w:r>
    </w:p>
  </w:footnote>
  <w:footnote w:type="continuationSeparator" w:id="0">
    <w:p w:rsidR="001E6512" w:rsidRDefault="001E6512" w:rsidP="009F3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605"/>
      <w:docPartObj>
        <w:docPartGallery w:val="Page Numbers (Margins)"/>
        <w:docPartUnique/>
      </w:docPartObj>
    </w:sdtPr>
    <w:sdtContent>
      <w:p w:rsidR="003C4099" w:rsidRDefault="00245CC6">
        <w:pPr>
          <w:pStyle w:val="a8"/>
        </w:pPr>
        <w:r w:rsidRPr="00245CC6">
          <w:rPr>
            <w:rFonts w:asciiTheme="majorHAnsi" w:eastAsiaTheme="majorEastAsia" w:hAnsiTheme="majorHAnsi" w:cstheme="majorBidi"/>
            <w:noProof/>
            <w:sz w:val="28"/>
            <w:szCs w:val="28"/>
            <w:lang w:eastAsia="zh-TW"/>
          </w:rPr>
          <w:pict>
            <v:oval id="_x0000_s15361" style="position:absolute;margin-left:0;margin-top:218.9pt;width:37.6pt;height:37.6pt;z-index:251660288;mso-top-percent:250;mso-position-horizontal:center;mso-position-horizontal-relative:right-margin-area;mso-position-vertical-relative:page;mso-top-percent:250" o:allowincell="f" fillcolor="#9bbb59 [3206]" stroked="f">
              <v:textbox style="mso-next-textbox:#_x0000_s15361" inset="0,,0">
                <w:txbxContent>
                  <w:p w:rsidR="003C4099" w:rsidRDefault="00245CC6">
                    <w:pPr>
                      <w:rPr>
                        <w:rStyle w:val="ac"/>
                        <w:color w:val="FFFFFF" w:themeColor="background1"/>
                        <w:szCs w:val="24"/>
                      </w:rPr>
                    </w:pPr>
                    <w:fldSimple w:instr=" PAGE    \* MERGEFORMAT ">
                      <w:r w:rsidR="00AE2369" w:rsidRPr="00AE2369">
                        <w:rPr>
                          <w:rStyle w:val="ac"/>
                          <w:b/>
                          <w:noProof/>
                          <w:color w:val="FFFFFF" w:themeColor="background1"/>
                          <w:sz w:val="24"/>
                          <w:szCs w:val="24"/>
                        </w:rPr>
                        <w:t>4</w:t>
                      </w:r>
                    </w:fldSimple>
                  </w:p>
                </w:txbxContent>
              </v:textbox>
              <w10:wrap anchorx="page" anchory="page"/>
            </v:oval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02599"/>
    <w:multiLevelType w:val="multilevel"/>
    <w:tmpl w:val="29DAD66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C0F7C"/>
    <w:multiLevelType w:val="multilevel"/>
    <w:tmpl w:val="9AD45BA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D1578D"/>
    <w:multiLevelType w:val="hybridMultilevel"/>
    <w:tmpl w:val="6B122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C6729"/>
    <w:multiLevelType w:val="multilevel"/>
    <w:tmpl w:val="DE8C4F10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282CBC"/>
    <w:multiLevelType w:val="multilevel"/>
    <w:tmpl w:val="E814D72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93623E"/>
    <w:multiLevelType w:val="multilevel"/>
    <w:tmpl w:val="76C866D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355A17"/>
    <w:multiLevelType w:val="multilevel"/>
    <w:tmpl w:val="9E7C9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1B4658"/>
    <w:multiLevelType w:val="hybridMultilevel"/>
    <w:tmpl w:val="6DA2661E"/>
    <w:lvl w:ilvl="0" w:tplc="BEE6F7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B06B73"/>
    <w:multiLevelType w:val="multilevel"/>
    <w:tmpl w:val="D9C018D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1547D8"/>
    <w:multiLevelType w:val="multilevel"/>
    <w:tmpl w:val="B6BCDE3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155E73"/>
    <w:multiLevelType w:val="hybridMultilevel"/>
    <w:tmpl w:val="76089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586517"/>
    <w:multiLevelType w:val="multilevel"/>
    <w:tmpl w:val="CED09658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0B3639"/>
    <w:multiLevelType w:val="hybridMultilevel"/>
    <w:tmpl w:val="D0945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9F0391"/>
    <w:multiLevelType w:val="multilevel"/>
    <w:tmpl w:val="23420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DF0140"/>
    <w:multiLevelType w:val="multilevel"/>
    <w:tmpl w:val="33408A7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180864"/>
    <w:multiLevelType w:val="hybridMultilevel"/>
    <w:tmpl w:val="8604B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9"/>
  </w:num>
  <w:num w:numId="9">
    <w:abstractNumId w:val="11"/>
  </w:num>
  <w:num w:numId="10">
    <w:abstractNumId w:val="3"/>
  </w:num>
  <w:num w:numId="11">
    <w:abstractNumId w:val="12"/>
  </w:num>
  <w:num w:numId="12">
    <w:abstractNumId w:val="10"/>
  </w:num>
  <w:num w:numId="13">
    <w:abstractNumId w:val="13"/>
  </w:num>
  <w:num w:numId="14">
    <w:abstractNumId w:val="15"/>
  </w:num>
  <w:num w:numId="15">
    <w:abstractNumId w:val="7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482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A4072"/>
    <w:rsid w:val="000A6FED"/>
    <w:rsid w:val="000D5A36"/>
    <w:rsid w:val="00151781"/>
    <w:rsid w:val="001673C6"/>
    <w:rsid w:val="00177BD6"/>
    <w:rsid w:val="00192811"/>
    <w:rsid w:val="001A68E7"/>
    <w:rsid w:val="001E304D"/>
    <w:rsid w:val="001E34BE"/>
    <w:rsid w:val="001E6512"/>
    <w:rsid w:val="001F0B86"/>
    <w:rsid w:val="00245CC6"/>
    <w:rsid w:val="00254933"/>
    <w:rsid w:val="00255670"/>
    <w:rsid w:val="002D03E1"/>
    <w:rsid w:val="00315ECB"/>
    <w:rsid w:val="003376DB"/>
    <w:rsid w:val="00345EC4"/>
    <w:rsid w:val="003A4072"/>
    <w:rsid w:val="003C4099"/>
    <w:rsid w:val="00410053"/>
    <w:rsid w:val="004163F0"/>
    <w:rsid w:val="00436B53"/>
    <w:rsid w:val="004750F0"/>
    <w:rsid w:val="0049246B"/>
    <w:rsid w:val="00496385"/>
    <w:rsid w:val="004975E4"/>
    <w:rsid w:val="004D2A7F"/>
    <w:rsid w:val="00551BCA"/>
    <w:rsid w:val="005F4586"/>
    <w:rsid w:val="00645E7D"/>
    <w:rsid w:val="00663576"/>
    <w:rsid w:val="0069616F"/>
    <w:rsid w:val="00702B84"/>
    <w:rsid w:val="00784BAD"/>
    <w:rsid w:val="007A2FFF"/>
    <w:rsid w:val="007A732E"/>
    <w:rsid w:val="007C0185"/>
    <w:rsid w:val="007C0AAB"/>
    <w:rsid w:val="007C3906"/>
    <w:rsid w:val="007C5177"/>
    <w:rsid w:val="007F4FAC"/>
    <w:rsid w:val="008262C7"/>
    <w:rsid w:val="008637A5"/>
    <w:rsid w:val="00876341"/>
    <w:rsid w:val="008926EA"/>
    <w:rsid w:val="00916DEE"/>
    <w:rsid w:val="009456A4"/>
    <w:rsid w:val="009609C6"/>
    <w:rsid w:val="009837E7"/>
    <w:rsid w:val="009D1C6B"/>
    <w:rsid w:val="009F3444"/>
    <w:rsid w:val="00A67CB7"/>
    <w:rsid w:val="00A904B9"/>
    <w:rsid w:val="00AB3112"/>
    <w:rsid w:val="00AD74A4"/>
    <w:rsid w:val="00AE2369"/>
    <w:rsid w:val="00AE2B6E"/>
    <w:rsid w:val="00B013EC"/>
    <w:rsid w:val="00B51AE1"/>
    <w:rsid w:val="00B80BED"/>
    <w:rsid w:val="00B866CB"/>
    <w:rsid w:val="00CA21B4"/>
    <w:rsid w:val="00D05C74"/>
    <w:rsid w:val="00D50B9B"/>
    <w:rsid w:val="00D51752"/>
    <w:rsid w:val="00DA44AD"/>
    <w:rsid w:val="00DB28F7"/>
    <w:rsid w:val="00DE3AAB"/>
    <w:rsid w:val="00DF39AB"/>
    <w:rsid w:val="00E906EB"/>
    <w:rsid w:val="00EA42B7"/>
    <w:rsid w:val="00EE2D35"/>
    <w:rsid w:val="00F350A2"/>
    <w:rsid w:val="00F56E04"/>
    <w:rsid w:val="00FC0428"/>
    <w:rsid w:val="00FE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3A4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A4072"/>
  </w:style>
  <w:style w:type="character" w:customStyle="1" w:styleId="c6">
    <w:name w:val="c6"/>
    <w:basedOn w:val="a0"/>
    <w:rsid w:val="003A4072"/>
  </w:style>
  <w:style w:type="paragraph" w:styleId="a3">
    <w:name w:val="Normal (Web)"/>
    <w:basedOn w:val="a"/>
    <w:uiPriority w:val="99"/>
    <w:unhideWhenUsed/>
    <w:rsid w:val="003A4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A4072"/>
  </w:style>
  <w:style w:type="paragraph" w:styleId="a4">
    <w:name w:val="No Spacing"/>
    <w:uiPriority w:val="1"/>
    <w:qFormat/>
    <w:rsid w:val="0049246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975E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96385"/>
    <w:rPr>
      <w:color w:val="0000FF"/>
      <w:u w:val="single"/>
    </w:rPr>
  </w:style>
  <w:style w:type="table" w:styleId="a7">
    <w:name w:val="Table Grid"/>
    <w:basedOn w:val="a1"/>
    <w:uiPriority w:val="59"/>
    <w:rsid w:val="004100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9F3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F3444"/>
  </w:style>
  <w:style w:type="paragraph" w:styleId="aa">
    <w:name w:val="footer"/>
    <w:basedOn w:val="a"/>
    <w:link w:val="ab"/>
    <w:uiPriority w:val="99"/>
    <w:unhideWhenUsed/>
    <w:rsid w:val="009F3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F3444"/>
  </w:style>
  <w:style w:type="character" w:styleId="ac">
    <w:name w:val="page number"/>
    <w:basedOn w:val="a0"/>
    <w:uiPriority w:val="99"/>
    <w:unhideWhenUsed/>
    <w:rsid w:val="003C4099"/>
    <w:rPr>
      <w:rFonts w:eastAsiaTheme="minorEastAsia" w:cstheme="minorBidi"/>
      <w:bCs w:val="0"/>
      <w:iCs w:val="0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46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25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702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2%D0%B5%D0%BD%D0%B5%D1%80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Zeke</dc:creator>
  <cp:keywords/>
  <dc:description/>
  <cp:lastModifiedBy>zick</cp:lastModifiedBy>
  <cp:revision>26</cp:revision>
  <cp:lastPrinted>2020-10-25T11:55:00Z</cp:lastPrinted>
  <dcterms:created xsi:type="dcterms:W3CDTF">2017-01-13T15:03:00Z</dcterms:created>
  <dcterms:modified xsi:type="dcterms:W3CDTF">2020-10-25T11:56:00Z</dcterms:modified>
</cp:coreProperties>
</file>