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  <w:r w:rsidRPr="004544CF">
        <w:rPr>
          <w:sz w:val="28"/>
          <w:szCs w:val="28"/>
        </w:rPr>
        <w:t>Муниципальное бюджетное образовательное учреждение</w:t>
      </w: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  <w:r w:rsidRPr="004544CF">
        <w:rPr>
          <w:sz w:val="28"/>
          <w:szCs w:val="28"/>
        </w:rPr>
        <w:t xml:space="preserve">дополнительного образования «Дом детского творчества» </w:t>
      </w:r>
      <w:proofErr w:type="gramStart"/>
      <w:r w:rsidRPr="004544CF">
        <w:rPr>
          <w:sz w:val="28"/>
          <w:szCs w:val="28"/>
        </w:rPr>
        <w:t>г</w:t>
      </w:r>
      <w:proofErr w:type="gramEnd"/>
      <w:r w:rsidRPr="004544CF">
        <w:rPr>
          <w:sz w:val="28"/>
          <w:szCs w:val="28"/>
        </w:rPr>
        <w:t xml:space="preserve">. </w:t>
      </w:r>
      <w:proofErr w:type="spellStart"/>
      <w:r w:rsidRPr="004544CF">
        <w:rPr>
          <w:sz w:val="28"/>
          <w:szCs w:val="28"/>
        </w:rPr>
        <w:t>Тарко-Сале</w:t>
      </w:r>
      <w:proofErr w:type="spellEnd"/>
      <w:r w:rsidRPr="004544CF">
        <w:rPr>
          <w:sz w:val="28"/>
          <w:szCs w:val="28"/>
        </w:rPr>
        <w:t xml:space="preserve"> </w:t>
      </w: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F93B69" w:rsidRDefault="004544CF" w:rsidP="004544CF">
      <w:pPr>
        <w:pStyle w:val="a3"/>
        <w:spacing w:before="0" w:after="0"/>
        <w:jc w:val="center"/>
        <w:rPr>
          <w:b/>
          <w:bCs/>
          <w:sz w:val="36"/>
          <w:szCs w:val="36"/>
        </w:rPr>
      </w:pPr>
      <w:r w:rsidRPr="00F93B69">
        <w:rPr>
          <w:b/>
          <w:bCs/>
          <w:sz w:val="36"/>
          <w:szCs w:val="36"/>
        </w:rPr>
        <w:t>Аннотация на  методическую разработку</w:t>
      </w:r>
    </w:p>
    <w:p w:rsidR="004544CF" w:rsidRPr="00F93B69" w:rsidRDefault="004544CF" w:rsidP="004544CF">
      <w:pPr>
        <w:pStyle w:val="a3"/>
        <w:spacing w:before="0" w:after="0"/>
        <w:jc w:val="center"/>
        <w:rPr>
          <w:b/>
          <w:sz w:val="36"/>
          <w:szCs w:val="36"/>
        </w:rPr>
      </w:pPr>
      <w:r w:rsidRPr="00F93B69">
        <w:rPr>
          <w:b/>
          <w:bCs/>
          <w:sz w:val="36"/>
          <w:szCs w:val="36"/>
        </w:rPr>
        <w:t>учебного занятия</w:t>
      </w:r>
    </w:p>
    <w:p w:rsidR="004544CF" w:rsidRPr="00F93B69" w:rsidRDefault="004544CF" w:rsidP="004544CF">
      <w:pPr>
        <w:pStyle w:val="a3"/>
        <w:spacing w:before="0" w:after="0"/>
        <w:jc w:val="center"/>
        <w:rPr>
          <w:b/>
          <w:bCs/>
          <w:i/>
          <w:iCs/>
          <w:sz w:val="36"/>
          <w:szCs w:val="36"/>
        </w:rPr>
      </w:pPr>
      <w:r w:rsidRPr="00F93B69">
        <w:rPr>
          <w:b/>
          <w:sz w:val="36"/>
          <w:szCs w:val="36"/>
        </w:rPr>
        <w:t>на тему:</w:t>
      </w:r>
    </w:p>
    <w:p w:rsidR="004544CF" w:rsidRPr="00F93B69" w:rsidRDefault="004544CF" w:rsidP="004544CF">
      <w:pPr>
        <w:pStyle w:val="a3"/>
        <w:spacing w:before="0" w:after="0"/>
        <w:jc w:val="center"/>
        <w:rPr>
          <w:b/>
          <w:bCs/>
          <w:i/>
          <w:iCs/>
          <w:sz w:val="36"/>
          <w:szCs w:val="36"/>
        </w:rPr>
      </w:pPr>
      <w:r w:rsidRPr="00F93B69">
        <w:rPr>
          <w:b/>
          <w:bCs/>
          <w:i/>
          <w:iCs/>
          <w:sz w:val="36"/>
          <w:szCs w:val="36"/>
        </w:rPr>
        <w:t>«</w:t>
      </w:r>
      <w:r w:rsidRPr="00F93B69">
        <w:rPr>
          <w:b/>
          <w:i/>
          <w:sz w:val="36"/>
          <w:szCs w:val="36"/>
          <w:shd w:val="clear" w:color="auto" w:fill="FFFFFF"/>
        </w:rPr>
        <w:t>Народная кукла-оберег «Семья»</w:t>
      </w:r>
      <w:r w:rsidRPr="00F93B69">
        <w:rPr>
          <w:b/>
          <w:bCs/>
          <w:i/>
          <w:iCs/>
          <w:sz w:val="36"/>
          <w:szCs w:val="36"/>
        </w:rPr>
        <w:t>»</w:t>
      </w:r>
    </w:p>
    <w:p w:rsidR="004544CF" w:rsidRPr="00F93B69" w:rsidRDefault="004544CF" w:rsidP="004544CF">
      <w:pPr>
        <w:pStyle w:val="a3"/>
        <w:spacing w:before="0" w:after="0"/>
        <w:jc w:val="center"/>
        <w:rPr>
          <w:b/>
          <w:i/>
          <w:sz w:val="36"/>
          <w:szCs w:val="36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tbl>
      <w:tblPr>
        <w:tblW w:w="0" w:type="auto"/>
        <w:tblInd w:w="2169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763"/>
        <w:gridCol w:w="5437"/>
      </w:tblGrid>
      <w:tr w:rsidR="004544CF" w:rsidRPr="004544CF" w:rsidTr="00F26DC2">
        <w:tc>
          <w:tcPr>
            <w:tcW w:w="1763" w:type="dxa"/>
            <w:shd w:val="clear" w:color="auto" w:fill="FFFFFF"/>
          </w:tcPr>
          <w:p w:rsidR="004544CF" w:rsidRPr="00F93B69" w:rsidRDefault="004544CF" w:rsidP="00F26DC2">
            <w:pPr>
              <w:pStyle w:val="a3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 w:rsidRPr="00F93B69">
              <w:rPr>
                <w:b/>
                <w:bCs/>
                <w:sz w:val="28"/>
                <w:szCs w:val="28"/>
              </w:rPr>
              <w:t>Разработал:</w:t>
            </w:r>
          </w:p>
        </w:tc>
        <w:tc>
          <w:tcPr>
            <w:tcW w:w="5437" w:type="dxa"/>
            <w:shd w:val="clear" w:color="auto" w:fill="FFFFFF"/>
          </w:tcPr>
          <w:p w:rsidR="004544CF" w:rsidRPr="00F93B69" w:rsidRDefault="004544CF" w:rsidP="00F26DC2">
            <w:pPr>
              <w:pStyle w:val="a3"/>
              <w:spacing w:before="0" w:after="0"/>
              <w:rPr>
                <w:sz w:val="28"/>
                <w:szCs w:val="28"/>
              </w:rPr>
            </w:pPr>
            <w:proofErr w:type="spellStart"/>
            <w:r w:rsidRPr="00F93B69">
              <w:rPr>
                <w:b/>
                <w:bCs/>
                <w:sz w:val="28"/>
                <w:szCs w:val="28"/>
              </w:rPr>
              <w:t>Болотникова</w:t>
            </w:r>
            <w:proofErr w:type="spellEnd"/>
            <w:r w:rsidRPr="00F93B69">
              <w:rPr>
                <w:b/>
                <w:bCs/>
                <w:sz w:val="28"/>
                <w:szCs w:val="28"/>
              </w:rPr>
              <w:t xml:space="preserve"> Мария Владимировна</w:t>
            </w:r>
            <w:r w:rsidRPr="00F93B69">
              <w:rPr>
                <w:sz w:val="28"/>
                <w:szCs w:val="28"/>
              </w:rPr>
              <w:t>, педагог дополнительного образования</w:t>
            </w:r>
          </w:p>
        </w:tc>
      </w:tr>
      <w:tr w:rsidR="004544CF" w:rsidRPr="004544CF" w:rsidTr="00F26DC2">
        <w:tc>
          <w:tcPr>
            <w:tcW w:w="1763" w:type="dxa"/>
            <w:shd w:val="clear" w:color="auto" w:fill="FFFFFF"/>
          </w:tcPr>
          <w:p w:rsidR="004544CF" w:rsidRPr="004544CF" w:rsidRDefault="004544CF" w:rsidP="00F26DC2">
            <w:pPr>
              <w:pStyle w:val="a3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37" w:type="dxa"/>
            <w:shd w:val="clear" w:color="auto" w:fill="FFFFFF"/>
          </w:tcPr>
          <w:p w:rsidR="004544CF" w:rsidRPr="004544CF" w:rsidRDefault="004544CF" w:rsidP="00F26DC2">
            <w:pPr>
              <w:pStyle w:val="a3"/>
              <w:spacing w:before="0" w:after="0"/>
              <w:rPr>
                <w:sz w:val="28"/>
                <w:szCs w:val="28"/>
              </w:rPr>
            </w:pPr>
          </w:p>
        </w:tc>
      </w:tr>
    </w:tbl>
    <w:p w:rsidR="004544CF" w:rsidRPr="004544CF" w:rsidRDefault="004544CF" w:rsidP="004544CF">
      <w:pPr>
        <w:pStyle w:val="a3"/>
        <w:spacing w:before="0" w:after="0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  <w:proofErr w:type="spellStart"/>
      <w:r w:rsidRPr="004544CF">
        <w:rPr>
          <w:sz w:val="28"/>
          <w:szCs w:val="28"/>
        </w:rPr>
        <w:t>Тарко-Сале</w:t>
      </w:r>
      <w:proofErr w:type="spellEnd"/>
    </w:p>
    <w:p w:rsidR="004544CF" w:rsidRPr="004544CF" w:rsidRDefault="004544CF" w:rsidP="004544CF">
      <w:pPr>
        <w:pStyle w:val="a3"/>
        <w:spacing w:before="0" w:after="0"/>
        <w:jc w:val="center"/>
        <w:rPr>
          <w:sz w:val="28"/>
          <w:szCs w:val="28"/>
        </w:rPr>
      </w:pPr>
      <w:r w:rsidRPr="004544CF">
        <w:rPr>
          <w:sz w:val="28"/>
          <w:szCs w:val="28"/>
        </w:rPr>
        <w:t>2021</w:t>
      </w:r>
    </w:p>
    <w:p w:rsidR="00F93B69" w:rsidRPr="00F93B69" w:rsidRDefault="00F93B69" w:rsidP="00F93B69">
      <w:pPr>
        <w:tabs>
          <w:tab w:val="left" w:pos="-1800"/>
        </w:tabs>
        <w:ind w:right="9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ab/>
      </w:r>
      <w:r w:rsidRPr="00F93B69">
        <w:rPr>
          <w:sz w:val="28"/>
          <w:szCs w:val="28"/>
          <w:shd w:val="clear" w:color="auto" w:fill="FFFFFF"/>
        </w:rPr>
        <w:t xml:space="preserve">Методическая разработка составлена в соответствии с дополнительной общеобразовательной </w:t>
      </w:r>
      <w:proofErr w:type="spellStart"/>
      <w:r w:rsidRPr="00F93B69">
        <w:rPr>
          <w:sz w:val="28"/>
          <w:szCs w:val="28"/>
          <w:shd w:val="clear" w:color="auto" w:fill="FFFFFF"/>
        </w:rPr>
        <w:t>общеразвивающей</w:t>
      </w:r>
      <w:proofErr w:type="spellEnd"/>
      <w:r w:rsidRPr="00F93B69">
        <w:rPr>
          <w:sz w:val="28"/>
          <w:szCs w:val="28"/>
          <w:shd w:val="clear" w:color="auto" w:fill="FFFFFF"/>
        </w:rPr>
        <w:t xml:space="preserve"> программой художественной направленности «Северянка» (объем 1 год обучения – 144 часа, 2 год обучения- 162 часа, 3 год обучения – 180 часов, по 36 часов в учебный год), для  учащихся  5-15 лет по годам обучения, срок реализации программы - 3 года. Форма обучения –  групповая, </w:t>
      </w:r>
      <w:proofErr w:type="spellStart"/>
      <w:proofErr w:type="gramStart"/>
      <w:r w:rsidRPr="00F93B69">
        <w:rPr>
          <w:sz w:val="28"/>
          <w:szCs w:val="28"/>
          <w:shd w:val="clear" w:color="auto" w:fill="FFFFFF"/>
        </w:rPr>
        <w:t>мелко-групповая</w:t>
      </w:r>
      <w:proofErr w:type="spellEnd"/>
      <w:proofErr w:type="gramEnd"/>
      <w:r w:rsidRPr="00F93B69">
        <w:rPr>
          <w:sz w:val="28"/>
          <w:szCs w:val="28"/>
          <w:shd w:val="clear" w:color="auto" w:fill="FFFFFF"/>
        </w:rPr>
        <w:t>, индивидуальная.</w:t>
      </w:r>
    </w:p>
    <w:p w:rsidR="00F93B69" w:rsidRPr="00F93B69" w:rsidRDefault="00F93B69" w:rsidP="00F93B69">
      <w:pPr>
        <w:tabs>
          <w:tab w:val="left" w:pos="-1800"/>
        </w:tabs>
        <w:ind w:right="96"/>
        <w:jc w:val="both"/>
        <w:rPr>
          <w:b/>
          <w:bCs/>
          <w:sz w:val="28"/>
          <w:szCs w:val="28"/>
        </w:rPr>
      </w:pPr>
    </w:p>
    <w:p w:rsidR="00F93B69" w:rsidRPr="00F93B69" w:rsidRDefault="00F93B69" w:rsidP="00F93B69">
      <w:pPr>
        <w:pStyle w:val="a3"/>
        <w:spacing w:before="0" w:after="0"/>
        <w:ind w:firstLine="708"/>
        <w:rPr>
          <w:b/>
          <w:sz w:val="28"/>
          <w:szCs w:val="28"/>
        </w:rPr>
      </w:pPr>
      <w:r w:rsidRPr="00F93B69">
        <w:rPr>
          <w:sz w:val="28"/>
          <w:szCs w:val="28"/>
          <w:shd w:val="clear" w:color="auto" w:fill="FFFFFF"/>
        </w:rPr>
        <w:t xml:space="preserve">Учебное занятие на тему «Народная игрушка-оберег» проводится на первом, втором и третьем годах обучения и относится к разделу «Игрушки-обереги» (20 часов).  Продолжительность занятия - 2 </w:t>
      </w:r>
      <w:proofErr w:type="gramStart"/>
      <w:r w:rsidRPr="00F93B69">
        <w:rPr>
          <w:sz w:val="28"/>
          <w:szCs w:val="28"/>
          <w:shd w:val="clear" w:color="auto" w:fill="FFFFFF"/>
        </w:rPr>
        <w:t>академических</w:t>
      </w:r>
      <w:proofErr w:type="gramEnd"/>
      <w:r w:rsidRPr="00F93B69">
        <w:rPr>
          <w:sz w:val="28"/>
          <w:szCs w:val="28"/>
          <w:shd w:val="clear" w:color="auto" w:fill="FFFFFF"/>
        </w:rPr>
        <w:t xml:space="preserve"> часа, по</w:t>
      </w:r>
      <w:r w:rsidRPr="00F93B69">
        <w:rPr>
          <w:sz w:val="28"/>
          <w:szCs w:val="28"/>
          <w:highlight w:val="yellow"/>
          <w:shd w:val="clear" w:color="auto" w:fill="FFFFFF"/>
        </w:rPr>
        <w:t xml:space="preserve"> </w:t>
      </w:r>
      <w:r w:rsidRPr="00F93B69">
        <w:rPr>
          <w:sz w:val="28"/>
          <w:szCs w:val="28"/>
          <w:shd w:val="clear" w:color="auto" w:fill="FFFFFF"/>
        </w:rPr>
        <w:t xml:space="preserve">40минут уровень освоения – базовый. Продолжительность занятия - 2 </w:t>
      </w:r>
      <w:proofErr w:type="gramStart"/>
      <w:r w:rsidRPr="00F93B69">
        <w:rPr>
          <w:sz w:val="28"/>
          <w:szCs w:val="28"/>
          <w:shd w:val="clear" w:color="auto" w:fill="FFFFFF"/>
        </w:rPr>
        <w:t>академических</w:t>
      </w:r>
      <w:proofErr w:type="gramEnd"/>
      <w:r w:rsidRPr="00F93B69">
        <w:rPr>
          <w:sz w:val="28"/>
          <w:szCs w:val="28"/>
          <w:shd w:val="clear" w:color="auto" w:fill="FFFFFF"/>
        </w:rPr>
        <w:t xml:space="preserve"> часа, по 40минут уровень освоения – базовый. Тема «Народная кукла-оберег «Семья» проводится для учащихся 2 года обучения. Возраст учащихся в данной группе – 9-11лет.</w:t>
      </w:r>
      <w:r w:rsidR="004544CF" w:rsidRPr="00F93B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93B69">
        <w:rPr>
          <w:bCs/>
          <w:sz w:val="28"/>
          <w:szCs w:val="28"/>
        </w:rPr>
        <w:t>Методической целью разработки</w:t>
      </w:r>
      <w:r w:rsidRPr="00F93B69">
        <w:rPr>
          <w:sz w:val="28"/>
          <w:szCs w:val="28"/>
        </w:rPr>
        <w:t xml:space="preserve"> является совершенствование профессионально-педагогической компетентности в области проектирования учебного занятия в соответствии с современными требованиями.</w:t>
      </w:r>
    </w:p>
    <w:p w:rsidR="004544CF" w:rsidRPr="00F93B69" w:rsidRDefault="004544CF" w:rsidP="004544CF">
      <w:pPr>
        <w:rPr>
          <w:sz w:val="28"/>
          <w:szCs w:val="28"/>
        </w:rPr>
      </w:pPr>
    </w:p>
    <w:p w:rsidR="004544CF" w:rsidRPr="00F93B69" w:rsidRDefault="004544CF" w:rsidP="004544CF">
      <w:pPr>
        <w:rPr>
          <w:sz w:val="28"/>
          <w:szCs w:val="28"/>
        </w:rPr>
      </w:pPr>
    </w:p>
    <w:p w:rsidR="004544CF" w:rsidRPr="00F93B69" w:rsidRDefault="004544CF" w:rsidP="004544CF">
      <w:pPr>
        <w:rPr>
          <w:sz w:val="28"/>
          <w:szCs w:val="28"/>
        </w:rPr>
      </w:pPr>
    </w:p>
    <w:p w:rsidR="004544CF" w:rsidRPr="005E05DC" w:rsidRDefault="004544CF" w:rsidP="004544CF"/>
    <w:p w:rsidR="00896D3C" w:rsidRPr="004544CF" w:rsidRDefault="00F93B69">
      <w:pPr>
        <w:rPr>
          <w:sz w:val="28"/>
          <w:szCs w:val="28"/>
        </w:rPr>
      </w:pPr>
      <w:r>
        <w:rPr>
          <w:sz w:val="28"/>
          <w:szCs w:val="28"/>
        </w:rPr>
        <w:t xml:space="preserve">Ссылка для скачивания: </w:t>
      </w:r>
      <w:r w:rsidR="004544CF" w:rsidRPr="004544CF">
        <w:rPr>
          <w:sz w:val="28"/>
          <w:szCs w:val="28"/>
        </w:rPr>
        <w:t xml:space="preserve"> https://cloud.mail.ru/public/ZQGH/kfT3EuSuk</w:t>
      </w:r>
    </w:p>
    <w:sectPr w:rsidR="00896D3C" w:rsidRPr="004544CF" w:rsidSect="00896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544CF"/>
    <w:rsid w:val="004544CF"/>
    <w:rsid w:val="00896D3C"/>
    <w:rsid w:val="00F9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544CF"/>
    <w:pPr>
      <w:spacing w:before="280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user27</dc:creator>
  <cp:lastModifiedBy>user27</cp:lastModifiedBy>
  <cp:revision>1</cp:revision>
  <dcterms:created xsi:type="dcterms:W3CDTF">2021-10-15T11:44:00Z</dcterms:created>
  <dcterms:modified xsi:type="dcterms:W3CDTF">2021-10-15T11:59:00Z</dcterms:modified>
</cp:coreProperties>
</file>