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5CF" w:rsidRPr="00703883" w:rsidRDefault="00B202B9" w:rsidP="00F22E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883">
        <w:rPr>
          <w:rFonts w:ascii="Times New Roman" w:hAnsi="Times New Roman" w:cs="Times New Roman"/>
          <w:b/>
          <w:sz w:val="24"/>
          <w:szCs w:val="24"/>
        </w:rPr>
        <w:t>Интеграция предметов «проектная деятельности» и «психология»</w:t>
      </w:r>
      <w:r w:rsidR="002C21F3">
        <w:rPr>
          <w:rFonts w:ascii="Times New Roman" w:hAnsi="Times New Roman" w:cs="Times New Roman"/>
          <w:b/>
          <w:sz w:val="24"/>
          <w:szCs w:val="24"/>
        </w:rPr>
        <w:br/>
      </w:r>
      <w:r w:rsidRPr="00703883">
        <w:rPr>
          <w:rFonts w:ascii="Times New Roman" w:hAnsi="Times New Roman" w:cs="Times New Roman"/>
          <w:b/>
          <w:sz w:val="24"/>
          <w:szCs w:val="24"/>
        </w:rPr>
        <w:t xml:space="preserve"> как фактор ра</w:t>
      </w:r>
      <w:r w:rsidR="00F22EA6" w:rsidRPr="00703883">
        <w:rPr>
          <w:rFonts w:ascii="Times New Roman" w:hAnsi="Times New Roman" w:cs="Times New Roman"/>
          <w:b/>
          <w:sz w:val="24"/>
          <w:szCs w:val="24"/>
        </w:rPr>
        <w:t>звити</w:t>
      </w:r>
      <w:r w:rsidRPr="00703883">
        <w:rPr>
          <w:rFonts w:ascii="Times New Roman" w:hAnsi="Times New Roman" w:cs="Times New Roman"/>
          <w:b/>
          <w:sz w:val="24"/>
          <w:szCs w:val="24"/>
        </w:rPr>
        <w:t>я</w:t>
      </w:r>
      <w:r w:rsidR="00F22EA6" w:rsidRPr="00703883">
        <w:rPr>
          <w:rFonts w:ascii="Times New Roman" w:hAnsi="Times New Roman" w:cs="Times New Roman"/>
          <w:b/>
          <w:sz w:val="24"/>
          <w:szCs w:val="24"/>
        </w:rPr>
        <w:t xml:space="preserve"> проектного мышления у школьников</w:t>
      </w:r>
    </w:p>
    <w:p w:rsidR="00F22EA6" w:rsidRPr="00703883" w:rsidRDefault="00F22EA6" w:rsidP="00B202B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Цветкова Светлана Леонидовна </w:t>
      </w:r>
    </w:p>
    <w:p w:rsidR="00F22EA6" w:rsidRPr="00703883" w:rsidRDefault="00F22EA6" w:rsidP="00B202B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Педагог-психолог </w:t>
      </w:r>
    </w:p>
    <w:p w:rsidR="00F22EA6" w:rsidRPr="00703883" w:rsidRDefault="00F22EA6" w:rsidP="00B202B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703883">
        <w:rPr>
          <w:rFonts w:ascii="Times New Roman" w:hAnsi="Times New Roman" w:cs="Times New Roman"/>
          <w:sz w:val="24"/>
          <w:szCs w:val="24"/>
        </w:rPr>
        <w:t>Амгинская</w:t>
      </w:r>
      <w:proofErr w:type="spellEnd"/>
      <w:r w:rsidRPr="00703883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</w:t>
      </w:r>
      <w:r w:rsidRPr="00703883">
        <w:rPr>
          <w:rFonts w:ascii="Times New Roman" w:hAnsi="Times New Roman" w:cs="Times New Roman"/>
          <w:sz w:val="24"/>
          <w:szCs w:val="24"/>
        </w:rPr>
        <w:br/>
        <w:t xml:space="preserve">школа №2 им. В.В. Расторгуева» </w:t>
      </w:r>
      <w:r w:rsidR="00AE623E" w:rsidRPr="00703883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AE623E" w:rsidRPr="00703883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="00AE623E" w:rsidRPr="00703883">
        <w:rPr>
          <w:rFonts w:ascii="Times New Roman" w:hAnsi="Times New Roman" w:cs="Times New Roman"/>
          <w:sz w:val="24"/>
          <w:szCs w:val="24"/>
        </w:rPr>
        <w:t xml:space="preserve">мга, </w:t>
      </w:r>
      <w:r w:rsidRPr="00703883">
        <w:rPr>
          <w:rFonts w:ascii="Times New Roman" w:hAnsi="Times New Roman" w:cs="Times New Roman"/>
          <w:sz w:val="24"/>
          <w:szCs w:val="24"/>
        </w:rPr>
        <w:t>Республика Саха</w:t>
      </w:r>
      <w:r w:rsidR="00942584" w:rsidRPr="00703883">
        <w:rPr>
          <w:rFonts w:ascii="Times New Roman" w:hAnsi="Times New Roman" w:cs="Times New Roman"/>
          <w:sz w:val="24"/>
          <w:szCs w:val="24"/>
        </w:rPr>
        <w:t xml:space="preserve"> </w:t>
      </w:r>
      <w:r w:rsidRPr="00703883">
        <w:rPr>
          <w:rFonts w:ascii="Times New Roman" w:hAnsi="Times New Roman" w:cs="Times New Roman"/>
          <w:sz w:val="24"/>
          <w:szCs w:val="24"/>
        </w:rPr>
        <w:t xml:space="preserve">(Якутия) </w:t>
      </w:r>
    </w:p>
    <w:p w:rsidR="00DD2F5F" w:rsidRPr="00703883" w:rsidRDefault="00DD2F5F" w:rsidP="00F22E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2EA6" w:rsidRPr="00703883" w:rsidRDefault="00F22EA6" w:rsidP="00F22EA6">
      <w:pPr>
        <w:jc w:val="center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Аннотация </w:t>
      </w:r>
    </w:p>
    <w:p w:rsidR="00C613A2" w:rsidRPr="00703883" w:rsidRDefault="00F22EA6" w:rsidP="007A52EA">
      <w:pPr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  </w:t>
      </w:r>
      <w:r w:rsidR="00C613A2" w:rsidRPr="00703883">
        <w:rPr>
          <w:rFonts w:ascii="Times New Roman" w:hAnsi="Times New Roman" w:cs="Times New Roman"/>
          <w:sz w:val="24"/>
          <w:szCs w:val="24"/>
        </w:rPr>
        <w:t xml:space="preserve">      </w:t>
      </w:r>
      <w:r w:rsidRPr="00703883">
        <w:rPr>
          <w:rFonts w:ascii="Times New Roman" w:hAnsi="Times New Roman" w:cs="Times New Roman"/>
          <w:sz w:val="24"/>
          <w:szCs w:val="24"/>
        </w:rPr>
        <w:t xml:space="preserve">Статья посвящена </w:t>
      </w:r>
      <w:r w:rsidR="00FC53B8" w:rsidRPr="00703883">
        <w:rPr>
          <w:rFonts w:ascii="Times New Roman" w:hAnsi="Times New Roman" w:cs="Times New Roman"/>
          <w:sz w:val="24"/>
          <w:szCs w:val="24"/>
        </w:rPr>
        <w:t>проблеме развития проектного мышления в контексте современного образования, которое является основополагающим в развитии навыков социальной адаптации, развитии умения решать проблемы не только учебного</w:t>
      </w:r>
      <w:r w:rsidR="00AE623E" w:rsidRPr="00703883">
        <w:rPr>
          <w:rFonts w:ascii="Times New Roman" w:hAnsi="Times New Roman" w:cs="Times New Roman"/>
          <w:sz w:val="24"/>
          <w:szCs w:val="24"/>
        </w:rPr>
        <w:t>,</w:t>
      </w:r>
      <w:r w:rsidR="00FC53B8" w:rsidRPr="00703883">
        <w:rPr>
          <w:rFonts w:ascii="Times New Roman" w:hAnsi="Times New Roman" w:cs="Times New Roman"/>
          <w:sz w:val="24"/>
          <w:szCs w:val="24"/>
        </w:rPr>
        <w:t xml:space="preserve"> </w:t>
      </w:r>
      <w:r w:rsidR="00AE623E" w:rsidRPr="00703883">
        <w:rPr>
          <w:rFonts w:ascii="Times New Roman" w:hAnsi="Times New Roman" w:cs="Times New Roman"/>
          <w:sz w:val="24"/>
          <w:szCs w:val="24"/>
        </w:rPr>
        <w:t xml:space="preserve">но и социального </w:t>
      </w:r>
      <w:r w:rsidR="00FC53B8" w:rsidRPr="00703883">
        <w:rPr>
          <w:rFonts w:ascii="Times New Roman" w:hAnsi="Times New Roman" w:cs="Times New Roman"/>
          <w:sz w:val="24"/>
          <w:szCs w:val="24"/>
        </w:rPr>
        <w:t>уровня.</w:t>
      </w:r>
      <w:r w:rsidR="00C613A2" w:rsidRPr="00703883">
        <w:rPr>
          <w:rFonts w:ascii="Times New Roman" w:hAnsi="Times New Roman" w:cs="Times New Roman"/>
          <w:sz w:val="24"/>
          <w:szCs w:val="24"/>
        </w:rPr>
        <w:t xml:space="preserve"> </w:t>
      </w:r>
      <w:r w:rsidR="00DD6652" w:rsidRPr="00703883">
        <w:rPr>
          <w:rFonts w:ascii="Times New Roman" w:hAnsi="Times New Roman" w:cs="Times New Roman"/>
          <w:sz w:val="24"/>
          <w:szCs w:val="24"/>
        </w:rPr>
        <w:t xml:space="preserve">В статье рассматривается опыт ведения предмета «проектная деятельность» в интеграции с предметом «практическая психология», </w:t>
      </w:r>
      <w:r w:rsidR="00AE623E" w:rsidRPr="00703883">
        <w:rPr>
          <w:rFonts w:ascii="Times New Roman" w:hAnsi="Times New Roman" w:cs="Times New Roman"/>
          <w:sz w:val="24"/>
          <w:szCs w:val="24"/>
        </w:rPr>
        <w:t xml:space="preserve">приводятся примеры использования психологических игр и упражнений, направленных на развитие проектного мышления учащихся. </w:t>
      </w:r>
      <w:r w:rsidR="00316321" w:rsidRPr="00703883">
        <w:rPr>
          <w:rFonts w:ascii="Times New Roman" w:hAnsi="Times New Roman" w:cs="Times New Roman"/>
          <w:sz w:val="24"/>
          <w:szCs w:val="24"/>
        </w:rPr>
        <w:t xml:space="preserve">Эффективность предложенного подхода отражаются в результатах </w:t>
      </w:r>
      <w:proofErr w:type="gramStart"/>
      <w:r w:rsidR="00316321" w:rsidRPr="00703883">
        <w:rPr>
          <w:rFonts w:ascii="Times New Roman" w:hAnsi="Times New Roman" w:cs="Times New Roman"/>
          <w:sz w:val="24"/>
          <w:szCs w:val="24"/>
        </w:rPr>
        <w:t>исследования уровня гибкости мышления учащихся одной общеобразовательной школы</w:t>
      </w:r>
      <w:proofErr w:type="gramEnd"/>
      <w:r w:rsidR="00316321" w:rsidRPr="00703883">
        <w:rPr>
          <w:rFonts w:ascii="Times New Roman" w:hAnsi="Times New Roman" w:cs="Times New Roman"/>
          <w:sz w:val="24"/>
          <w:szCs w:val="24"/>
        </w:rPr>
        <w:t xml:space="preserve">. </w:t>
      </w:r>
      <w:r w:rsidR="00AE623E" w:rsidRPr="00703883">
        <w:rPr>
          <w:rFonts w:ascii="Times New Roman" w:hAnsi="Times New Roman" w:cs="Times New Roman"/>
          <w:sz w:val="24"/>
          <w:szCs w:val="24"/>
        </w:rPr>
        <w:t xml:space="preserve"> </w:t>
      </w:r>
      <w:r w:rsidR="00DD6652" w:rsidRPr="00703883">
        <w:rPr>
          <w:rFonts w:ascii="Times New Roman" w:hAnsi="Times New Roman" w:cs="Times New Roman"/>
          <w:sz w:val="24"/>
          <w:szCs w:val="24"/>
        </w:rPr>
        <w:t xml:space="preserve"> </w:t>
      </w:r>
      <w:r w:rsidR="007A52EA" w:rsidRPr="00703883">
        <w:rPr>
          <w:rFonts w:ascii="Times New Roman" w:hAnsi="Times New Roman" w:cs="Times New Roman"/>
          <w:sz w:val="24"/>
          <w:szCs w:val="24"/>
        </w:rPr>
        <w:t xml:space="preserve">    </w:t>
      </w:r>
      <w:r w:rsidR="00C613A2" w:rsidRPr="0070388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16321" w:rsidRPr="00703883" w:rsidRDefault="00316321">
      <w:pPr>
        <w:rPr>
          <w:rFonts w:ascii="Times New Roman" w:hAnsi="Times New Roman" w:cs="Times New Roman"/>
          <w:sz w:val="24"/>
          <w:szCs w:val="24"/>
        </w:rPr>
      </w:pPr>
    </w:p>
    <w:p w:rsidR="00713840" w:rsidRPr="00703883" w:rsidRDefault="00316321">
      <w:pPr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>К</w:t>
      </w:r>
      <w:r w:rsidR="00942584" w:rsidRPr="00703883">
        <w:rPr>
          <w:rFonts w:ascii="Times New Roman" w:hAnsi="Times New Roman" w:cs="Times New Roman"/>
          <w:sz w:val="24"/>
          <w:szCs w:val="24"/>
        </w:rPr>
        <w:t xml:space="preserve">лючевые слова: проект, </w:t>
      </w:r>
      <w:r w:rsidR="00DD2F5F" w:rsidRPr="00703883">
        <w:rPr>
          <w:rFonts w:ascii="Times New Roman" w:hAnsi="Times New Roman" w:cs="Times New Roman"/>
          <w:sz w:val="24"/>
          <w:szCs w:val="24"/>
        </w:rPr>
        <w:t xml:space="preserve">проектная деятельность, психология, </w:t>
      </w:r>
      <w:r w:rsidR="00942584" w:rsidRPr="00703883">
        <w:rPr>
          <w:rFonts w:ascii="Times New Roman" w:hAnsi="Times New Roman" w:cs="Times New Roman"/>
          <w:sz w:val="24"/>
          <w:szCs w:val="24"/>
        </w:rPr>
        <w:t>проектное мышление, социальная адаптация, гибкость мышления</w:t>
      </w:r>
    </w:p>
    <w:p w:rsidR="00F22EA6" w:rsidRPr="00703883" w:rsidRDefault="00F22EA6" w:rsidP="00F22EA6">
      <w:pPr>
        <w:rPr>
          <w:rFonts w:ascii="Times New Roman" w:hAnsi="Times New Roman" w:cs="Times New Roman"/>
          <w:sz w:val="24"/>
          <w:szCs w:val="24"/>
        </w:rPr>
      </w:pPr>
    </w:p>
    <w:p w:rsidR="00202188" w:rsidRPr="00703883" w:rsidRDefault="00202188">
      <w:pPr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br w:type="page"/>
      </w:r>
    </w:p>
    <w:p w:rsidR="00F22EA6" w:rsidRPr="00703883" w:rsidRDefault="0002656B" w:rsidP="00C16C5A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lastRenderedPageBreak/>
        <w:t xml:space="preserve">Все началось с того, что в рамках школьной программы 10 класса был введен урок «проектная деятельность». Мне было предложено вести этот предмет, так как в течение многих лет я занималась исследовательской деятельностью с ребятами по психологии. </w:t>
      </w:r>
      <w:r w:rsidR="00C16C5A" w:rsidRPr="00703883">
        <w:rPr>
          <w:rFonts w:ascii="Times New Roman" w:hAnsi="Times New Roman" w:cs="Times New Roman"/>
          <w:sz w:val="24"/>
          <w:szCs w:val="24"/>
        </w:rPr>
        <w:t xml:space="preserve">Как оказалось, учебников, утвержденных министерством образования по данному предмету нет, поэтому программу пришлось выстраивать самостоятельно. </w:t>
      </w:r>
      <w:proofErr w:type="gramStart"/>
      <w:r w:rsidRPr="00703883">
        <w:rPr>
          <w:rFonts w:ascii="Times New Roman" w:hAnsi="Times New Roman" w:cs="Times New Roman"/>
          <w:sz w:val="24"/>
          <w:szCs w:val="24"/>
        </w:rPr>
        <w:t>Перекопав огромное количество программ, дидактических и методическим материалов</w:t>
      </w:r>
      <w:r w:rsidR="00B202B9" w:rsidRPr="00703883">
        <w:rPr>
          <w:rFonts w:ascii="Times New Roman" w:hAnsi="Times New Roman" w:cs="Times New Roman"/>
          <w:sz w:val="24"/>
          <w:szCs w:val="24"/>
        </w:rPr>
        <w:t xml:space="preserve"> по данной теме</w:t>
      </w:r>
      <w:r w:rsidRPr="00703883">
        <w:rPr>
          <w:rFonts w:ascii="Times New Roman" w:hAnsi="Times New Roman" w:cs="Times New Roman"/>
          <w:sz w:val="24"/>
          <w:szCs w:val="24"/>
        </w:rPr>
        <w:t>, я взялась за это дело с большим интересом.</w:t>
      </w:r>
      <w:proofErr w:type="gramEnd"/>
      <w:r w:rsidRPr="00703883">
        <w:rPr>
          <w:rFonts w:ascii="Times New Roman" w:hAnsi="Times New Roman" w:cs="Times New Roman"/>
          <w:sz w:val="24"/>
          <w:szCs w:val="24"/>
        </w:rPr>
        <w:t xml:space="preserve"> Начали мы с основ проектной деятельности, со структуры построения проекта, попробовали в течение полугодия выстроить собственные </w:t>
      </w:r>
      <w:r w:rsidR="00316321" w:rsidRPr="00703883">
        <w:rPr>
          <w:rFonts w:ascii="Times New Roman" w:hAnsi="Times New Roman" w:cs="Times New Roman"/>
          <w:sz w:val="24"/>
          <w:szCs w:val="24"/>
        </w:rPr>
        <w:t>работы</w:t>
      </w:r>
      <w:r w:rsidRPr="00703883">
        <w:rPr>
          <w:rFonts w:ascii="Times New Roman" w:hAnsi="Times New Roman" w:cs="Times New Roman"/>
          <w:sz w:val="24"/>
          <w:szCs w:val="24"/>
        </w:rPr>
        <w:t xml:space="preserve">, но меня результат в полной мере не устраивал. Работы ребят мне казались не интересными, шаблонными, хотя уровень учебной успешности у большинства ребят можно было оценить как высокий и выше среднего. </w:t>
      </w:r>
      <w:r w:rsidR="00E17A05" w:rsidRPr="00703883">
        <w:rPr>
          <w:rFonts w:ascii="Times New Roman" w:hAnsi="Times New Roman" w:cs="Times New Roman"/>
          <w:sz w:val="24"/>
          <w:szCs w:val="24"/>
        </w:rPr>
        <w:t xml:space="preserve">Замечена был и еще одна особенность – ребята с невысокими учебными достижениями, «типичные троечники» на данном  уроке проявляли себя гораздо лучшие и интереснее. </w:t>
      </w:r>
    </w:p>
    <w:p w:rsidR="00E17A05" w:rsidRPr="00703883" w:rsidRDefault="00E17A05" w:rsidP="00C16C5A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И тогда я стала задумываться над тем, что должно лежать в основе проектной деятельности, какие предпосылки должны быть у ребят для достижения результатов по проектной деятельности. Здесь уже включился мой внутренний практический психолог. Шаг за шагом в собственных рассуждениях я приходила к мысли, что меня не устраивает именно шаблонность, стереотипность мышления, страх ошибиться, страх выйти за пределы привычного. Эта особенность как раз характерна для ребят с повышенными учебными притязаниями, стремящимися во всем быть успешными. </w:t>
      </w:r>
    </w:p>
    <w:p w:rsidR="00202188" w:rsidRPr="00703883" w:rsidRDefault="00E17A05" w:rsidP="004409D4">
      <w:pPr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      Получается</w:t>
      </w:r>
      <w:r w:rsidR="004409D4" w:rsidRPr="00703883">
        <w:rPr>
          <w:rFonts w:ascii="Times New Roman" w:hAnsi="Times New Roman" w:cs="Times New Roman"/>
          <w:sz w:val="24"/>
          <w:szCs w:val="24"/>
        </w:rPr>
        <w:t xml:space="preserve">, в основе успешной проектной деятельности лежит хорошо развитое проектное мышление, которое проявляется в умении человека раньше других увидеть проблему, оценить свои возможности, ресурсы, придумать оригинальную идею и выстроить механизмы идеального решения данной проблемы. Считается, что именно проектное мышление может стать залогом достижения успеха в жизни, именно оно позволяет человеку гибко адаптироваться в быстроменяющемся современном мире, не бояться возникающих жизненных проблем, а искать и находить новые пути решения данных проблем. </w:t>
      </w:r>
      <w:r w:rsidR="00134351" w:rsidRPr="00703883">
        <w:rPr>
          <w:rFonts w:ascii="inherit" w:hAnsi="inherit" w:cs="Arial"/>
          <w:bCs/>
          <w:color w:val="000000"/>
          <w:kern w:val="36"/>
          <w:sz w:val="24"/>
          <w:szCs w:val="24"/>
        </w:rPr>
        <w:t xml:space="preserve">Леонард </w:t>
      </w:r>
      <w:proofErr w:type="spellStart"/>
      <w:r w:rsidR="00134351" w:rsidRPr="00703883">
        <w:rPr>
          <w:rFonts w:ascii="inherit" w:hAnsi="inherit" w:cs="Arial"/>
          <w:bCs/>
          <w:color w:val="000000"/>
          <w:kern w:val="36"/>
          <w:sz w:val="24"/>
          <w:szCs w:val="24"/>
        </w:rPr>
        <w:t>Млодинов</w:t>
      </w:r>
      <w:proofErr w:type="spellEnd"/>
      <w:r w:rsidR="00134351" w:rsidRPr="00703883">
        <w:rPr>
          <w:rFonts w:ascii="inherit" w:hAnsi="inherit" w:cs="Arial"/>
          <w:bCs/>
          <w:color w:val="000000"/>
          <w:kern w:val="36"/>
          <w:sz w:val="24"/>
          <w:szCs w:val="24"/>
        </w:rPr>
        <w:t xml:space="preserve"> отмечает: </w:t>
      </w:r>
      <w:r w:rsidR="00134351" w:rsidRPr="00703883">
        <w:rPr>
          <w:rFonts w:ascii="inherit" w:hAnsi="inherit" w:cs="Arial" w:hint="eastAsia"/>
          <w:bCs/>
          <w:color w:val="000000"/>
          <w:kern w:val="36"/>
          <w:sz w:val="24"/>
          <w:szCs w:val="24"/>
        </w:rPr>
        <w:t>«</w:t>
      </w:r>
      <w:r w:rsidR="00134351" w:rsidRPr="00703883">
        <w:rPr>
          <w:rFonts w:ascii="inherit" w:hAnsi="inherit" w:cs="Arial"/>
          <w:bCs/>
          <w:color w:val="000000"/>
          <w:kern w:val="36"/>
          <w:sz w:val="24"/>
          <w:szCs w:val="24"/>
        </w:rPr>
        <w:t>Ни один компьютер и почти никакие животные не преуспевают в эластичном мышлении, а вот в человеческий мозг такая способность встроена</w:t>
      </w:r>
      <w:r w:rsidR="00134351" w:rsidRPr="00703883">
        <w:rPr>
          <w:rFonts w:ascii="inherit" w:hAnsi="inherit" w:cs="Arial" w:hint="eastAsia"/>
          <w:bCs/>
          <w:color w:val="000000"/>
          <w:kern w:val="36"/>
          <w:sz w:val="24"/>
          <w:szCs w:val="24"/>
        </w:rPr>
        <w:t>»</w:t>
      </w:r>
      <w:r w:rsidR="00134351" w:rsidRPr="00703883">
        <w:rPr>
          <w:rFonts w:ascii="inherit" w:hAnsi="inherit" w:cs="Arial"/>
          <w:bCs/>
          <w:color w:val="000000"/>
          <w:kern w:val="36"/>
          <w:sz w:val="24"/>
          <w:szCs w:val="24"/>
        </w:rPr>
        <w:t xml:space="preserve">. </w:t>
      </w:r>
      <w:r w:rsidR="00134351" w:rsidRPr="00703883">
        <w:rPr>
          <w:rFonts w:ascii="Times New Roman" w:hAnsi="Times New Roman" w:cs="Times New Roman"/>
          <w:bCs/>
          <w:color w:val="000000"/>
          <w:kern w:val="36"/>
          <w:sz w:val="24"/>
          <w:szCs w:val="24"/>
        </w:rPr>
        <w:t>[4]</w:t>
      </w:r>
      <w:r w:rsidR="00134351" w:rsidRPr="00703883">
        <w:rPr>
          <w:rFonts w:ascii="Times New Roman" w:hAnsi="Times New Roman" w:cs="Times New Roman"/>
          <w:sz w:val="24"/>
          <w:szCs w:val="24"/>
        </w:rPr>
        <w:t xml:space="preserve">  </w:t>
      </w:r>
      <w:r w:rsidR="00202188" w:rsidRPr="00703883">
        <w:rPr>
          <w:rFonts w:ascii="Times New Roman" w:hAnsi="Times New Roman" w:cs="Times New Roman"/>
          <w:sz w:val="24"/>
          <w:szCs w:val="24"/>
        </w:rPr>
        <w:t xml:space="preserve">И есть основания полагать, что именно эта особенность продвигает человека в своем развитии. </w:t>
      </w:r>
    </w:p>
    <w:p w:rsidR="006F606C" w:rsidRPr="00703883" w:rsidRDefault="004409D4" w:rsidP="004409D4">
      <w:pPr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      </w:t>
      </w:r>
      <w:r w:rsidR="006F606C" w:rsidRPr="00703883">
        <w:rPr>
          <w:rFonts w:ascii="Times New Roman" w:hAnsi="Times New Roman" w:cs="Times New Roman"/>
          <w:sz w:val="24"/>
          <w:szCs w:val="24"/>
        </w:rPr>
        <w:t>Проектное мышление имеет свой алгоритм: видение образа будущего, анализ ситуации, выделение и анализ ключевой проблемы, определение причин возникновения проблемы, постановка цели, анализ имеющи</w:t>
      </w:r>
      <w:r w:rsidR="00710835" w:rsidRPr="00703883">
        <w:rPr>
          <w:rFonts w:ascii="Times New Roman" w:hAnsi="Times New Roman" w:cs="Times New Roman"/>
          <w:sz w:val="24"/>
          <w:szCs w:val="24"/>
        </w:rPr>
        <w:t xml:space="preserve">хся ресурсов, </w:t>
      </w:r>
      <w:r w:rsidR="006F606C" w:rsidRPr="00703883">
        <w:rPr>
          <w:rFonts w:ascii="Times New Roman" w:hAnsi="Times New Roman" w:cs="Times New Roman"/>
          <w:sz w:val="24"/>
          <w:szCs w:val="24"/>
        </w:rPr>
        <w:t>видение конечного результата, планирование деятельности</w:t>
      </w:r>
      <w:r w:rsidR="00710835" w:rsidRPr="00703883">
        <w:rPr>
          <w:rFonts w:ascii="Times New Roman" w:hAnsi="Times New Roman" w:cs="Times New Roman"/>
          <w:sz w:val="24"/>
          <w:szCs w:val="24"/>
        </w:rPr>
        <w:t>, анализ полученного результата.</w:t>
      </w:r>
      <w:r w:rsidR="00202188" w:rsidRPr="00703883">
        <w:rPr>
          <w:rFonts w:ascii="Times New Roman" w:hAnsi="Times New Roman" w:cs="Times New Roman"/>
          <w:bCs/>
          <w:color w:val="000000"/>
          <w:kern w:val="36"/>
          <w:sz w:val="24"/>
          <w:szCs w:val="24"/>
        </w:rPr>
        <w:t>[5]</w:t>
      </w:r>
      <w:r w:rsidR="00202188" w:rsidRPr="00703883">
        <w:rPr>
          <w:rFonts w:ascii="Times New Roman" w:hAnsi="Times New Roman" w:cs="Times New Roman"/>
          <w:sz w:val="24"/>
          <w:szCs w:val="24"/>
        </w:rPr>
        <w:t xml:space="preserve"> </w:t>
      </w:r>
      <w:r w:rsidR="00710835" w:rsidRPr="00703883">
        <w:rPr>
          <w:rFonts w:ascii="Times New Roman" w:hAnsi="Times New Roman" w:cs="Times New Roman"/>
          <w:sz w:val="24"/>
          <w:szCs w:val="24"/>
        </w:rPr>
        <w:t xml:space="preserve">И практически каждый этап необходимо отрабатывать не только теоретически, но и практически. </w:t>
      </w:r>
    </w:p>
    <w:p w:rsidR="00710835" w:rsidRPr="00703883" w:rsidRDefault="006F606C" w:rsidP="004409D4">
      <w:pPr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     </w:t>
      </w:r>
      <w:r w:rsidR="004409D4" w:rsidRPr="00703883">
        <w:rPr>
          <w:rFonts w:ascii="Times New Roman" w:hAnsi="Times New Roman" w:cs="Times New Roman"/>
          <w:sz w:val="24"/>
          <w:szCs w:val="24"/>
        </w:rPr>
        <w:t>Придя к таким выводам, было решено внести изменения в содержание предмета «проектная деятельность», и здесь пришла на помощь практическая психология</w:t>
      </w:r>
      <w:r w:rsidR="00710835" w:rsidRPr="00703883">
        <w:rPr>
          <w:rFonts w:ascii="Times New Roman" w:hAnsi="Times New Roman" w:cs="Times New Roman"/>
          <w:sz w:val="24"/>
          <w:szCs w:val="24"/>
        </w:rPr>
        <w:t xml:space="preserve">, в арсенале которой имеются много </w:t>
      </w:r>
      <w:proofErr w:type="spellStart"/>
      <w:r w:rsidR="00710835" w:rsidRPr="00703883">
        <w:rPr>
          <w:rFonts w:ascii="Times New Roman" w:hAnsi="Times New Roman" w:cs="Times New Roman"/>
          <w:sz w:val="24"/>
          <w:szCs w:val="24"/>
        </w:rPr>
        <w:t>тренинговых</w:t>
      </w:r>
      <w:proofErr w:type="spellEnd"/>
      <w:r w:rsidR="00710835" w:rsidRPr="00703883">
        <w:rPr>
          <w:rFonts w:ascii="Times New Roman" w:hAnsi="Times New Roman" w:cs="Times New Roman"/>
          <w:sz w:val="24"/>
          <w:szCs w:val="24"/>
        </w:rPr>
        <w:t>, диагностических, развивающих и коррекционных методов и приемов</w:t>
      </w:r>
      <w:r w:rsidR="004409D4" w:rsidRPr="0070388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64C2B" w:rsidRPr="00703883" w:rsidRDefault="00710835" w:rsidP="004409D4">
      <w:pPr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      </w:t>
      </w:r>
      <w:r w:rsidR="00764C2B" w:rsidRPr="00703883">
        <w:rPr>
          <w:rFonts w:ascii="Times New Roman" w:hAnsi="Times New Roman" w:cs="Times New Roman"/>
          <w:sz w:val="24"/>
          <w:szCs w:val="24"/>
        </w:rPr>
        <w:t>На первом этапе к</w:t>
      </w:r>
      <w:r w:rsidR="004409D4" w:rsidRPr="00703883">
        <w:rPr>
          <w:rFonts w:ascii="Times New Roman" w:hAnsi="Times New Roman" w:cs="Times New Roman"/>
          <w:sz w:val="24"/>
          <w:szCs w:val="24"/>
        </w:rPr>
        <w:t xml:space="preserve">аждый урок мы начинали с психологической игры, упражнения, творческого задания, которые могли бы показать самим ребятам их уровень гибкости, </w:t>
      </w:r>
      <w:proofErr w:type="spellStart"/>
      <w:r w:rsidR="004409D4" w:rsidRPr="00703883">
        <w:rPr>
          <w:rFonts w:ascii="Times New Roman" w:hAnsi="Times New Roman" w:cs="Times New Roman"/>
          <w:sz w:val="24"/>
          <w:szCs w:val="24"/>
        </w:rPr>
        <w:t>креативности</w:t>
      </w:r>
      <w:proofErr w:type="spellEnd"/>
      <w:r w:rsidR="004409D4" w:rsidRPr="00703883">
        <w:rPr>
          <w:rFonts w:ascii="Times New Roman" w:hAnsi="Times New Roman" w:cs="Times New Roman"/>
          <w:sz w:val="24"/>
          <w:szCs w:val="24"/>
        </w:rPr>
        <w:t xml:space="preserve"> и  постепенно расширять свои возможности. Так, н</w:t>
      </w:r>
      <w:r w:rsidR="006647D2" w:rsidRPr="00703883">
        <w:rPr>
          <w:rFonts w:ascii="Times New Roman" w:hAnsi="Times New Roman" w:cs="Times New Roman"/>
          <w:sz w:val="24"/>
          <w:szCs w:val="24"/>
        </w:rPr>
        <w:t xml:space="preserve">апример, психологические </w:t>
      </w:r>
      <w:r w:rsidR="006647D2" w:rsidRPr="00703883">
        <w:rPr>
          <w:rFonts w:ascii="Times New Roman" w:hAnsi="Times New Roman" w:cs="Times New Roman"/>
          <w:sz w:val="24"/>
          <w:szCs w:val="24"/>
        </w:rPr>
        <w:lastRenderedPageBreak/>
        <w:t>игры «Турист в чужом городе», «Островитяне», «К</w:t>
      </w:r>
      <w:r w:rsidR="004409D4" w:rsidRPr="00703883">
        <w:rPr>
          <w:rFonts w:ascii="Times New Roman" w:hAnsi="Times New Roman" w:cs="Times New Roman"/>
          <w:sz w:val="24"/>
          <w:szCs w:val="24"/>
        </w:rPr>
        <w:t>онкурирующие фабрики»</w:t>
      </w:r>
      <w:r w:rsidRPr="00703883">
        <w:rPr>
          <w:rFonts w:ascii="Times New Roman" w:hAnsi="Times New Roman" w:cs="Times New Roman"/>
          <w:sz w:val="24"/>
          <w:szCs w:val="24"/>
        </w:rPr>
        <w:t>, «</w:t>
      </w:r>
      <w:r w:rsidR="006647D2" w:rsidRPr="00703883">
        <w:rPr>
          <w:rFonts w:ascii="Times New Roman" w:hAnsi="Times New Roman" w:cs="Times New Roman"/>
          <w:sz w:val="24"/>
          <w:szCs w:val="24"/>
        </w:rPr>
        <w:t>В</w:t>
      </w:r>
      <w:r w:rsidRPr="00703883">
        <w:rPr>
          <w:rFonts w:ascii="Times New Roman" w:hAnsi="Times New Roman" w:cs="Times New Roman"/>
          <w:sz w:val="24"/>
          <w:szCs w:val="24"/>
        </w:rPr>
        <w:t>олк и семеро козлят»</w:t>
      </w:r>
      <w:r w:rsidR="00B511F8" w:rsidRPr="00703883">
        <w:rPr>
          <w:rFonts w:ascii="Times New Roman" w:hAnsi="Times New Roman" w:cs="Times New Roman"/>
          <w:sz w:val="24"/>
          <w:szCs w:val="24"/>
        </w:rPr>
        <w:t xml:space="preserve"> являются очень </w:t>
      </w:r>
      <w:proofErr w:type="spellStart"/>
      <w:r w:rsidR="00B511F8" w:rsidRPr="00703883">
        <w:rPr>
          <w:rFonts w:ascii="Times New Roman" w:hAnsi="Times New Roman" w:cs="Times New Roman"/>
          <w:sz w:val="24"/>
          <w:szCs w:val="24"/>
        </w:rPr>
        <w:t>диагностичными</w:t>
      </w:r>
      <w:proofErr w:type="spellEnd"/>
      <w:r w:rsidR="00B511F8" w:rsidRPr="00703883">
        <w:rPr>
          <w:rFonts w:ascii="Times New Roman" w:hAnsi="Times New Roman" w:cs="Times New Roman"/>
          <w:sz w:val="24"/>
          <w:szCs w:val="24"/>
        </w:rPr>
        <w:t xml:space="preserve"> в плане социальной активности, умения </w:t>
      </w:r>
      <w:r w:rsidRPr="00703883">
        <w:rPr>
          <w:rFonts w:ascii="Times New Roman" w:hAnsi="Times New Roman" w:cs="Times New Roman"/>
          <w:sz w:val="24"/>
          <w:szCs w:val="24"/>
        </w:rPr>
        <w:t xml:space="preserve">вовремя заметить проблему, умения </w:t>
      </w:r>
      <w:r w:rsidR="00B511F8" w:rsidRPr="00703883">
        <w:rPr>
          <w:rFonts w:ascii="Times New Roman" w:hAnsi="Times New Roman" w:cs="Times New Roman"/>
          <w:sz w:val="24"/>
          <w:szCs w:val="24"/>
        </w:rPr>
        <w:t>предъявить себя обществу, умения быстро найти способ решения проблемы. Кроме этого, эти игры расширяют поле внутренних ресурсов, личностных возможностей человека в современном мире.  У</w:t>
      </w:r>
      <w:r w:rsidR="004409D4" w:rsidRPr="00703883">
        <w:rPr>
          <w:rFonts w:ascii="Times New Roman" w:hAnsi="Times New Roman" w:cs="Times New Roman"/>
          <w:sz w:val="24"/>
          <w:szCs w:val="24"/>
        </w:rPr>
        <w:t xml:space="preserve">пражнения </w:t>
      </w:r>
      <w:r w:rsidR="00B511F8" w:rsidRPr="00703883">
        <w:rPr>
          <w:rFonts w:ascii="Times New Roman" w:hAnsi="Times New Roman" w:cs="Times New Roman"/>
          <w:sz w:val="24"/>
          <w:szCs w:val="24"/>
        </w:rPr>
        <w:t xml:space="preserve">на развитие творческого  мышления, направленные на придумывание множества разноплановых способов использования скрепки, спичечного коробка, пластикового стаканчика, трубочки от сока и пр., дают возможность выйти учащихся из шаблонности, стандартности восприятия </w:t>
      </w:r>
      <w:proofErr w:type="gramStart"/>
      <w:r w:rsidR="00B511F8" w:rsidRPr="00703883">
        <w:rPr>
          <w:rFonts w:ascii="Times New Roman" w:hAnsi="Times New Roman" w:cs="Times New Roman"/>
          <w:sz w:val="24"/>
          <w:szCs w:val="24"/>
        </w:rPr>
        <w:t>привычных им</w:t>
      </w:r>
      <w:proofErr w:type="gramEnd"/>
      <w:r w:rsidR="00B511F8" w:rsidRPr="00703883">
        <w:rPr>
          <w:rFonts w:ascii="Times New Roman" w:hAnsi="Times New Roman" w:cs="Times New Roman"/>
          <w:sz w:val="24"/>
          <w:szCs w:val="24"/>
        </w:rPr>
        <w:t xml:space="preserve"> вещей. </w:t>
      </w:r>
      <w:r w:rsidR="00BB3AB1" w:rsidRPr="00703883">
        <w:rPr>
          <w:rFonts w:ascii="Times New Roman" w:hAnsi="Times New Roman" w:cs="Times New Roman"/>
          <w:sz w:val="24"/>
          <w:szCs w:val="24"/>
        </w:rPr>
        <w:t xml:space="preserve">На данном этапе целесообразно вводить элементы </w:t>
      </w:r>
      <w:proofErr w:type="spellStart"/>
      <w:r w:rsidR="00BB3AB1" w:rsidRPr="00703883">
        <w:rPr>
          <w:rFonts w:ascii="Times New Roman" w:hAnsi="Times New Roman" w:cs="Times New Roman"/>
          <w:sz w:val="24"/>
          <w:szCs w:val="24"/>
        </w:rPr>
        <w:t>арт-терапии</w:t>
      </w:r>
      <w:proofErr w:type="spellEnd"/>
      <w:r w:rsidR="00BB3AB1" w:rsidRPr="00703883">
        <w:rPr>
          <w:rFonts w:ascii="Times New Roman" w:hAnsi="Times New Roman" w:cs="Times New Roman"/>
          <w:sz w:val="24"/>
          <w:szCs w:val="24"/>
        </w:rPr>
        <w:t>, которые позволяют снижать уровень внутренних ограничений, запретов</w:t>
      </w:r>
      <w:r w:rsidR="002A6617" w:rsidRPr="00703883">
        <w:rPr>
          <w:rFonts w:ascii="Times New Roman" w:hAnsi="Times New Roman" w:cs="Times New Roman"/>
          <w:sz w:val="24"/>
          <w:szCs w:val="24"/>
        </w:rPr>
        <w:t>. В этом плане хорошо себя зарекомендовали «</w:t>
      </w:r>
      <w:r w:rsidR="006647D2" w:rsidRPr="00703883">
        <w:rPr>
          <w:rFonts w:ascii="Times New Roman" w:hAnsi="Times New Roman" w:cs="Times New Roman"/>
          <w:sz w:val="24"/>
          <w:szCs w:val="24"/>
        </w:rPr>
        <w:t>Ф</w:t>
      </w:r>
      <w:r w:rsidR="002A6617" w:rsidRPr="00703883">
        <w:rPr>
          <w:rFonts w:ascii="Times New Roman" w:hAnsi="Times New Roman" w:cs="Times New Roman"/>
          <w:sz w:val="24"/>
          <w:szCs w:val="24"/>
        </w:rPr>
        <w:t>рактальный рисунок», элементы «</w:t>
      </w:r>
      <w:proofErr w:type="spellStart"/>
      <w:r w:rsidR="006647D2" w:rsidRPr="00703883">
        <w:rPr>
          <w:rFonts w:ascii="Times New Roman" w:hAnsi="Times New Roman" w:cs="Times New Roman"/>
          <w:sz w:val="24"/>
          <w:szCs w:val="24"/>
        </w:rPr>
        <w:t>Н</w:t>
      </w:r>
      <w:r w:rsidR="002A6617" w:rsidRPr="00703883">
        <w:rPr>
          <w:rFonts w:ascii="Times New Roman" w:hAnsi="Times New Roman" w:cs="Times New Roman"/>
          <w:sz w:val="24"/>
          <w:szCs w:val="24"/>
        </w:rPr>
        <w:t>ейрографики</w:t>
      </w:r>
      <w:proofErr w:type="spellEnd"/>
      <w:r w:rsidR="002A6617" w:rsidRPr="00703883">
        <w:rPr>
          <w:rFonts w:ascii="Times New Roman" w:hAnsi="Times New Roman" w:cs="Times New Roman"/>
          <w:sz w:val="24"/>
          <w:szCs w:val="24"/>
        </w:rPr>
        <w:t>», «</w:t>
      </w:r>
      <w:r w:rsidR="006647D2" w:rsidRPr="00703883">
        <w:rPr>
          <w:rFonts w:ascii="Times New Roman" w:hAnsi="Times New Roman" w:cs="Times New Roman"/>
          <w:sz w:val="24"/>
          <w:szCs w:val="24"/>
        </w:rPr>
        <w:t>К</w:t>
      </w:r>
      <w:r w:rsidR="002A6617" w:rsidRPr="00703883">
        <w:rPr>
          <w:rFonts w:ascii="Times New Roman" w:hAnsi="Times New Roman" w:cs="Times New Roman"/>
          <w:sz w:val="24"/>
          <w:szCs w:val="24"/>
        </w:rPr>
        <w:t>лякса»</w:t>
      </w:r>
      <w:r w:rsidR="00B202B9" w:rsidRPr="00703883">
        <w:rPr>
          <w:rFonts w:ascii="Times New Roman" w:hAnsi="Times New Roman" w:cs="Times New Roman"/>
          <w:sz w:val="24"/>
          <w:szCs w:val="24"/>
        </w:rPr>
        <w:t>, «</w:t>
      </w:r>
      <w:r w:rsidR="006647D2" w:rsidRPr="00703883">
        <w:rPr>
          <w:rFonts w:ascii="Times New Roman" w:hAnsi="Times New Roman" w:cs="Times New Roman"/>
          <w:sz w:val="24"/>
          <w:szCs w:val="24"/>
        </w:rPr>
        <w:t>М</w:t>
      </w:r>
      <w:r w:rsidR="00B202B9" w:rsidRPr="00703883">
        <w:rPr>
          <w:rFonts w:ascii="Times New Roman" w:hAnsi="Times New Roman" w:cs="Times New Roman"/>
          <w:sz w:val="24"/>
          <w:szCs w:val="24"/>
        </w:rPr>
        <w:t>оя сказка»</w:t>
      </w:r>
      <w:r w:rsidR="002A6617" w:rsidRPr="00703883">
        <w:rPr>
          <w:rFonts w:ascii="Times New Roman" w:hAnsi="Times New Roman" w:cs="Times New Roman"/>
          <w:sz w:val="24"/>
          <w:szCs w:val="24"/>
        </w:rPr>
        <w:t xml:space="preserve"> и др. </w:t>
      </w:r>
    </w:p>
    <w:p w:rsidR="00764C2B" w:rsidRPr="00703883" w:rsidRDefault="00764C2B" w:rsidP="004409D4">
      <w:pPr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    Вторым </w:t>
      </w:r>
      <w:r w:rsidR="00B202B9" w:rsidRPr="00703883">
        <w:rPr>
          <w:rFonts w:ascii="Times New Roman" w:hAnsi="Times New Roman" w:cs="Times New Roman"/>
          <w:sz w:val="24"/>
          <w:szCs w:val="24"/>
        </w:rPr>
        <w:t>этапом</w:t>
      </w:r>
      <w:r w:rsidRPr="00703883">
        <w:rPr>
          <w:rFonts w:ascii="Times New Roman" w:hAnsi="Times New Roman" w:cs="Times New Roman"/>
          <w:sz w:val="24"/>
          <w:szCs w:val="24"/>
        </w:rPr>
        <w:t xml:space="preserve"> стало включение в содержание предмета методов «</w:t>
      </w:r>
      <w:r w:rsidR="006647D2" w:rsidRPr="00703883">
        <w:rPr>
          <w:rFonts w:ascii="Times New Roman" w:hAnsi="Times New Roman" w:cs="Times New Roman"/>
          <w:sz w:val="24"/>
          <w:szCs w:val="24"/>
        </w:rPr>
        <w:t>М</w:t>
      </w:r>
      <w:r w:rsidRPr="00703883">
        <w:rPr>
          <w:rFonts w:ascii="Times New Roman" w:hAnsi="Times New Roman" w:cs="Times New Roman"/>
          <w:sz w:val="24"/>
          <w:szCs w:val="24"/>
        </w:rPr>
        <w:t>озгового штурма», «</w:t>
      </w:r>
      <w:r w:rsidR="006647D2" w:rsidRPr="00703883">
        <w:rPr>
          <w:rFonts w:ascii="Times New Roman" w:hAnsi="Times New Roman" w:cs="Times New Roman"/>
          <w:sz w:val="24"/>
          <w:szCs w:val="24"/>
        </w:rPr>
        <w:t>М</w:t>
      </w:r>
      <w:r w:rsidRPr="00703883">
        <w:rPr>
          <w:rFonts w:ascii="Times New Roman" w:hAnsi="Times New Roman" w:cs="Times New Roman"/>
          <w:sz w:val="24"/>
          <w:szCs w:val="24"/>
        </w:rPr>
        <w:t xml:space="preserve">озговой атаки», </w:t>
      </w:r>
      <w:r w:rsidR="00134351" w:rsidRPr="00703883">
        <w:rPr>
          <w:rFonts w:ascii="Times New Roman" w:hAnsi="Times New Roman" w:cs="Times New Roman"/>
          <w:sz w:val="24"/>
          <w:szCs w:val="24"/>
        </w:rPr>
        <w:t xml:space="preserve">«Проблема в образе», </w:t>
      </w:r>
      <w:r w:rsidRPr="00703883">
        <w:rPr>
          <w:rFonts w:ascii="Times New Roman" w:hAnsi="Times New Roman" w:cs="Times New Roman"/>
          <w:sz w:val="24"/>
          <w:szCs w:val="24"/>
        </w:rPr>
        <w:t>«</w:t>
      </w:r>
      <w:r w:rsidR="006647D2" w:rsidRPr="00703883">
        <w:rPr>
          <w:rFonts w:ascii="Times New Roman" w:hAnsi="Times New Roman" w:cs="Times New Roman"/>
          <w:sz w:val="24"/>
          <w:szCs w:val="24"/>
        </w:rPr>
        <w:t>Ч</w:t>
      </w:r>
      <w:r w:rsidRPr="00703883">
        <w:rPr>
          <w:rFonts w:ascii="Times New Roman" w:hAnsi="Times New Roman" w:cs="Times New Roman"/>
          <w:sz w:val="24"/>
          <w:szCs w:val="24"/>
        </w:rPr>
        <w:t xml:space="preserve">ерное – белое - разноцветное» и другие. На данном этапе развивается умение анализировать ситуации с разных сторон, умение видеть проблему с позиции </w:t>
      </w:r>
      <w:r w:rsidR="006F606C" w:rsidRPr="00703883">
        <w:rPr>
          <w:rFonts w:ascii="Times New Roman" w:hAnsi="Times New Roman" w:cs="Times New Roman"/>
          <w:sz w:val="24"/>
          <w:szCs w:val="24"/>
        </w:rPr>
        <w:t>критика, оптимиста, пессимиста, умение предъявлять интересные, оригинальные, нестандартные идеи</w:t>
      </w:r>
      <w:r w:rsidR="003D291D" w:rsidRPr="00703883">
        <w:rPr>
          <w:rFonts w:ascii="Times New Roman" w:hAnsi="Times New Roman" w:cs="Times New Roman"/>
          <w:sz w:val="24"/>
          <w:szCs w:val="24"/>
        </w:rPr>
        <w:t>, умение оценить перспективы задумок</w:t>
      </w:r>
      <w:r w:rsidR="006F606C" w:rsidRPr="00703883">
        <w:rPr>
          <w:rFonts w:ascii="Times New Roman" w:hAnsi="Times New Roman" w:cs="Times New Roman"/>
          <w:sz w:val="24"/>
          <w:szCs w:val="24"/>
        </w:rPr>
        <w:t xml:space="preserve">. </w:t>
      </w:r>
      <w:r w:rsidR="00083BAD" w:rsidRPr="00703883">
        <w:rPr>
          <w:rFonts w:ascii="Times New Roman" w:hAnsi="Times New Roman" w:cs="Times New Roman"/>
          <w:bCs/>
          <w:color w:val="000000"/>
          <w:kern w:val="36"/>
          <w:sz w:val="24"/>
          <w:szCs w:val="24"/>
        </w:rPr>
        <w:t>[2]</w:t>
      </w:r>
      <w:r w:rsidR="00083BAD" w:rsidRPr="00703883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202B9" w:rsidRPr="00703883" w:rsidRDefault="006F606C" w:rsidP="005C1DD8">
      <w:pPr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    На третьем этапе вводятся элементы </w:t>
      </w:r>
      <w:proofErr w:type="spellStart"/>
      <w:r w:rsidRPr="00703883">
        <w:rPr>
          <w:rFonts w:ascii="Times New Roman" w:hAnsi="Times New Roman" w:cs="Times New Roman"/>
          <w:sz w:val="24"/>
          <w:szCs w:val="24"/>
        </w:rPr>
        <w:t>коучинга</w:t>
      </w:r>
      <w:proofErr w:type="spellEnd"/>
      <w:r w:rsidRPr="00703883">
        <w:rPr>
          <w:rFonts w:ascii="Times New Roman" w:hAnsi="Times New Roman" w:cs="Times New Roman"/>
          <w:sz w:val="24"/>
          <w:szCs w:val="24"/>
        </w:rPr>
        <w:t xml:space="preserve">, </w:t>
      </w:r>
      <w:r w:rsidR="00710835" w:rsidRPr="00703883">
        <w:rPr>
          <w:rFonts w:ascii="Times New Roman" w:hAnsi="Times New Roman" w:cs="Times New Roman"/>
          <w:sz w:val="24"/>
          <w:szCs w:val="24"/>
        </w:rPr>
        <w:t>которые</w:t>
      </w:r>
      <w:r w:rsidR="00B202B9" w:rsidRPr="00703883">
        <w:rPr>
          <w:rFonts w:ascii="Times New Roman" w:hAnsi="Times New Roman" w:cs="Times New Roman"/>
          <w:sz w:val="24"/>
          <w:szCs w:val="24"/>
        </w:rPr>
        <w:t xml:space="preserve"> так же содержат психологические игры «От проблемы к цели», «Барьеры», «Я среди людей» и другие. Они</w:t>
      </w:r>
      <w:r w:rsidR="00710835" w:rsidRPr="00703883">
        <w:rPr>
          <w:rFonts w:ascii="Times New Roman" w:hAnsi="Times New Roman" w:cs="Times New Roman"/>
          <w:sz w:val="24"/>
          <w:szCs w:val="24"/>
        </w:rPr>
        <w:t xml:space="preserve"> позволяют выдвинутые идеи реализовать, правильно поставить цели, задачи, сфокусироваться на достижении поставленной цели. </w:t>
      </w:r>
    </w:p>
    <w:p w:rsidR="00083BAD" w:rsidRPr="00703883" w:rsidRDefault="00083BAD" w:rsidP="005C1DD8">
      <w:pPr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    Необходимо отметить, что некоторые игры и упражнения хорошо известны педагогам и психологам, но многие из тех, что отмечены выше придумывались в ходе практической работы с подростками, являются авторскими, что подводит меня к необходимости описать данные приемы в отдельном пособии.  </w:t>
      </w:r>
    </w:p>
    <w:p w:rsidR="005C1DD8" w:rsidRPr="00703883" w:rsidRDefault="00B202B9" w:rsidP="005C1DD8">
      <w:pPr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     </w:t>
      </w:r>
      <w:r w:rsidR="003D291D" w:rsidRPr="00703883">
        <w:rPr>
          <w:rFonts w:ascii="Times New Roman" w:hAnsi="Times New Roman" w:cs="Times New Roman"/>
          <w:sz w:val="24"/>
          <w:szCs w:val="24"/>
        </w:rPr>
        <w:t>Для оценки результатов данного подхода, в школе было проведено исследование уровня развития гибкости мышления с 5 по 11 класс. Особенностью исследования было то, что подобранные задания были едиными для всех классов, содержали нестандартные способы решения задач, включали в себя графические, словесные</w:t>
      </w:r>
      <w:r w:rsidRPr="00703883">
        <w:rPr>
          <w:rFonts w:ascii="Times New Roman" w:hAnsi="Times New Roman" w:cs="Times New Roman"/>
          <w:sz w:val="24"/>
          <w:szCs w:val="24"/>
        </w:rPr>
        <w:t xml:space="preserve"> и</w:t>
      </w:r>
      <w:r w:rsidR="003D291D" w:rsidRPr="00703883">
        <w:rPr>
          <w:rFonts w:ascii="Times New Roman" w:hAnsi="Times New Roman" w:cs="Times New Roman"/>
          <w:sz w:val="24"/>
          <w:szCs w:val="24"/>
        </w:rPr>
        <w:t xml:space="preserve"> логические типы задания. </w:t>
      </w:r>
    </w:p>
    <w:p w:rsidR="00E50685" w:rsidRPr="00703883" w:rsidRDefault="005C1DD8" w:rsidP="005C1DD8">
      <w:pPr>
        <w:tabs>
          <w:tab w:val="num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         </w:t>
      </w:r>
      <w:r w:rsidR="003D291D" w:rsidRPr="00703883">
        <w:rPr>
          <w:rFonts w:ascii="Times New Roman" w:hAnsi="Times New Roman" w:cs="Times New Roman"/>
          <w:sz w:val="24"/>
          <w:szCs w:val="24"/>
        </w:rPr>
        <w:t>Перед началом исследования были поставлены проблемные вопросы: Каков уровень гибкости м</w:t>
      </w:r>
      <w:r w:rsidR="00583C24" w:rsidRPr="00703883">
        <w:rPr>
          <w:rFonts w:ascii="Times New Roman" w:hAnsi="Times New Roman" w:cs="Times New Roman"/>
          <w:sz w:val="24"/>
          <w:szCs w:val="24"/>
        </w:rPr>
        <w:t>ышления у учащихся нашей школы?</w:t>
      </w:r>
      <w:r w:rsidR="003D291D" w:rsidRPr="00703883">
        <w:rPr>
          <w:rFonts w:ascii="Times New Roman" w:hAnsi="Times New Roman" w:cs="Times New Roman"/>
          <w:sz w:val="24"/>
          <w:szCs w:val="24"/>
        </w:rPr>
        <w:t xml:space="preserve"> </w:t>
      </w:r>
      <w:r w:rsidR="00202188" w:rsidRPr="00703883">
        <w:rPr>
          <w:rFonts w:ascii="Times New Roman" w:hAnsi="Times New Roman" w:cs="Times New Roman"/>
          <w:sz w:val="24"/>
          <w:szCs w:val="24"/>
        </w:rPr>
        <w:t xml:space="preserve">Есть ли разница в развитии гибкости мышления в зависимости от возраста? </w:t>
      </w:r>
      <w:r w:rsidRPr="00703883">
        <w:rPr>
          <w:rFonts w:ascii="Times New Roman" w:hAnsi="Times New Roman" w:cs="Times New Roman"/>
          <w:sz w:val="24"/>
          <w:szCs w:val="24"/>
        </w:rPr>
        <w:t>Е</w:t>
      </w:r>
      <w:r w:rsidR="00202188" w:rsidRPr="00703883">
        <w:rPr>
          <w:rFonts w:ascii="Times New Roman" w:hAnsi="Times New Roman" w:cs="Times New Roman"/>
          <w:sz w:val="24"/>
          <w:szCs w:val="24"/>
        </w:rPr>
        <w:t xml:space="preserve">сть ли разница в развитии гибкости мышления в зависимости от </w:t>
      </w:r>
      <w:proofErr w:type="spellStart"/>
      <w:r w:rsidR="00202188" w:rsidRPr="00703883">
        <w:rPr>
          <w:rFonts w:ascii="Times New Roman" w:hAnsi="Times New Roman" w:cs="Times New Roman"/>
          <w:sz w:val="24"/>
          <w:szCs w:val="24"/>
        </w:rPr>
        <w:t>гендерных</w:t>
      </w:r>
      <w:proofErr w:type="spellEnd"/>
      <w:r w:rsidR="00202188" w:rsidRPr="00703883">
        <w:rPr>
          <w:rFonts w:ascii="Times New Roman" w:hAnsi="Times New Roman" w:cs="Times New Roman"/>
          <w:sz w:val="24"/>
          <w:szCs w:val="24"/>
        </w:rPr>
        <w:t xml:space="preserve"> особенностей учащихся? Зависят ли результаты гибкости мышления от учебной успешности учащихся? </w:t>
      </w:r>
    </w:p>
    <w:p w:rsidR="00C401B0" w:rsidRPr="00703883" w:rsidRDefault="00C401B0" w:rsidP="005C1DD8">
      <w:pPr>
        <w:tabs>
          <w:tab w:val="num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      В результате исследования мы пришли к выводу, что в целом уровень гибкости мышления учащихся не высок, причем большой разницы в возрастном параметре не наблюдалось. Зато в классах, где преподавался интегрированный курс «проектная деятельность и психология», результаты оказались на порядок выше. </w:t>
      </w:r>
      <w:r w:rsidR="000E14BE" w:rsidRPr="00703883">
        <w:rPr>
          <w:rFonts w:ascii="Times New Roman" w:hAnsi="Times New Roman" w:cs="Times New Roman"/>
          <w:sz w:val="24"/>
          <w:szCs w:val="24"/>
        </w:rPr>
        <w:t xml:space="preserve">Процент девочек, набравших наибольшие результаты, оказался намного выше, чем мальчиков. Среди успешно справившихся с заданиями около 70% оказалось ребят с высокими учебными достижениями. Когда проанализировали список детей, набравших наибольшие баллы по заданиям </w:t>
      </w:r>
      <w:r w:rsidR="000E14BE" w:rsidRPr="00703883">
        <w:rPr>
          <w:rFonts w:ascii="Times New Roman" w:hAnsi="Times New Roman" w:cs="Times New Roman"/>
          <w:sz w:val="24"/>
          <w:szCs w:val="24"/>
        </w:rPr>
        <w:lastRenderedPageBreak/>
        <w:t xml:space="preserve">нестандартного характера, оказалось что большая часть занимается каким-либо видом творчества (рисуют, поют, танцуют, играют на сцене, играют на инструментах). </w:t>
      </w:r>
    </w:p>
    <w:p w:rsidR="00583C24" w:rsidRPr="00703883" w:rsidRDefault="00AE3D84" w:rsidP="000E14BE">
      <w:pPr>
        <w:tabs>
          <w:tab w:val="num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        </w:t>
      </w:r>
      <w:r w:rsidR="00583C24" w:rsidRPr="00703883">
        <w:rPr>
          <w:rFonts w:ascii="Times New Roman" w:hAnsi="Times New Roman" w:cs="Times New Roman"/>
          <w:sz w:val="24"/>
          <w:szCs w:val="24"/>
        </w:rPr>
        <w:t xml:space="preserve">Результаты исследования показали, </w:t>
      </w:r>
      <w:r w:rsidR="000E14BE" w:rsidRPr="00703883">
        <w:rPr>
          <w:rFonts w:ascii="Times New Roman" w:hAnsi="Times New Roman" w:cs="Times New Roman"/>
          <w:sz w:val="24"/>
          <w:szCs w:val="24"/>
        </w:rPr>
        <w:t>что н</w:t>
      </w:r>
      <w:r w:rsidR="00202188" w:rsidRPr="00703883">
        <w:rPr>
          <w:rFonts w:ascii="Times New Roman" w:hAnsi="Times New Roman" w:cs="Times New Roman"/>
          <w:sz w:val="24"/>
          <w:szCs w:val="24"/>
        </w:rPr>
        <w:t xml:space="preserve">аблюдается существенная проблема недооценки значимости </w:t>
      </w:r>
      <w:r w:rsidRPr="00703883">
        <w:rPr>
          <w:rFonts w:ascii="Times New Roman" w:hAnsi="Times New Roman" w:cs="Times New Roman"/>
          <w:sz w:val="24"/>
          <w:szCs w:val="24"/>
        </w:rPr>
        <w:t>развития навыков проектного, гибкого, нестандартного мышления в системе современного образования</w:t>
      </w:r>
      <w:r w:rsidR="00583C24" w:rsidRPr="00703883">
        <w:rPr>
          <w:rFonts w:ascii="Times New Roman" w:hAnsi="Times New Roman" w:cs="Times New Roman"/>
          <w:sz w:val="24"/>
          <w:szCs w:val="24"/>
        </w:rPr>
        <w:t xml:space="preserve">, а также недооценки значимости творческого развития учащихся, которое помимо эстетического воспитания дают определенную базу для развития проектного мышления. </w:t>
      </w:r>
      <w:r w:rsidRPr="007038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3C24" w:rsidRPr="00703883" w:rsidRDefault="00703435" w:rsidP="000E14BE">
      <w:pPr>
        <w:tabs>
          <w:tab w:val="num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     </w:t>
      </w:r>
      <w:r w:rsidR="003B3F64" w:rsidRPr="00703883">
        <w:rPr>
          <w:rFonts w:ascii="Times New Roman" w:hAnsi="Times New Roman" w:cs="Times New Roman"/>
          <w:sz w:val="24"/>
          <w:szCs w:val="24"/>
        </w:rPr>
        <w:t>Таким образом</w:t>
      </w:r>
      <w:r w:rsidR="007A52EA" w:rsidRPr="00703883">
        <w:rPr>
          <w:rFonts w:ascii="Times New Roman" w:hAnsi="Times New Roman" w:cs="Times New Roman"/>
          <w:sz w:val="24"/>
          <w:szCs w:val="24"/>
        </w:rPr>
        <w:t>,</w:t>
      </w:r>
      <w:r w:rsidR="003B3F64" w:rsidRPr="00703883">
        <w:rPr>
          <w:rFonts w:ascii="Times New Roman" w:hAnsi="Times New Roman" w:cs="Times New Roman"/>
          <w:sz w:val="24"/>
          <w:szCs w:val="24"/>
        </w:rPr>
        <w:t xml:space="preserve"> можно сделать вывод о том, что интеграция предмета «проектная деятельность» и «практическая психология» позволяет достигнуть социально значимых для ученика результатов, развивать навыки, необходимые для более успешной социальной адаптации выпускников. </w:t>
      </w:r>
      <w:r w:rsidRPr="007038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02B9" w:rsidRPr="00703883" w:rsidRDefault="00B202B9" w:rsidP="000E14BE">
      <w:pPr>
        <w:tabs>
          <w:tab w:val="num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E14BE" w:rsidRPr="00703883" w:rsidRDefault="0069298D" w:rsidP="005C1DD8">
      <w:pPr>
        <w:tabs>
          <w:tab w:val="num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Times New Roman" w:hAnsi="Times New Roman" w:cs="Times New Roman"/>
          <w:sz w:val="24"/>
          <w:szCs w:val="24"/>
        </w:rPr>
        <w:t>Список использованной литературы:</w:t>
      </w:r>
    </w:p>
    <w:p w:rsidR="003D291D" w:rsidRPr="00703883" w:rsidRDefault="0069298D" w:rsidP="00134351">
      <w:pPr>
        <w:pStyle w:val="a3"/>
        <w:numPr>
          <w:ilvl w:val="0"/>
          <w:numId w:val="3"/>
        </w:numPr>
        <w:ind w:left="284" w:right="-143" w:hanging="284"/>
        <w:jc w:val="both"/>
      </w:pPr>
      <w:r w:rsidRPr="00703883">
        <w:rPr>
          <w:color w:val="000000"/>
          <w:shd w:val="clear" w:color="auto" w:fill="FFFFFF"/>
        </w:rPr>
        <w:t>Битянова М.Р., Беглова Т.В. Учимся решать проблемы: Программа развития проектного мышления у младших подростков. </w:t>
      </w:r>
      <w:r w:rsidRPr="00703883">
        <w:rPr>
          <w:color w:val="000000"/>
          <w:shd w:val="clear" w:color="auto" w:fill="FFFFFF"/>
        </w:rPr>
        <w:br/>
        <w:t>Учебно-методическое пособие для психологов и педагогов. — М.: Генезис, 2005. — 96 </w:t>
      </w:r>
      <w:proofErr w:type="gramStart"/>
      <w:r w:rsidRPr="00703883">
        <w:rPr>
          <w:color w:val="000000"/>
          <w:shd w:val="clear" w:color="auto" w:fill="FFFFFF"/>
        </w:rPr>
        <w:t>с</w:t>
      </w:r>
      <w:proofErr w:type="gramEnd"/>
      <w:r w:rsidRPr="00703883">
        <w:rPr>
          <w:color w:val="000000"/>
          <w:shd w:val="clear" w:color="auto" w:fill="FFFFFF"/>
        </w:rPr>
        <w:t>.</w:t>
      </w:r>
    </w:p>
    <w:p w:rsidR="00134351" w:rsidRPr="00703883" w:rsidRDefault="00134351" w:rsidP="00134351">
      <w:pPr>
        <w:pStyle w:val="a3"/>
        <w:numPr>
          <w:ilvl w:val="0"/>
          <w:numId w:val="3"/>
        </w:numPr>
        <w:ind w:left="284" w:right="-143" w:hanging="284"/>
        <w:jc w:val="both"/>
      </w:pPr>
      <w:proofErr w:type="spellStart"/>
      <w:r w:rsidRPr="00703883">
        <w:rPr>
          <w:color w:val="000000"/>
          <w:shd w:val="clear" w:color="auto" w:fill="FFFFFF"/>
        </w:rPr>
        <w:t>Вачков</w:t>
      </w:r>
      <w:proofErr w:type="spellEnd"/>
      <w:r w:rsidRPr="00703883">
        <w:rPr>
          <w:color w:val="000000"/>
          <w:shd w:val="clear" w:color="auto" w:fill="FFFFFF"/>
        </w:rPr>
        <w:t xml:space="preserve"> И.В. Групповые методы в работе школьного психолога»: Учебно-методическое </w:t>
      </w:r>
      <w:proofErr w:type="spellStart"/>
      <w:r w:rsidRPr="00703883">
        <w:rPr>
          <w:color w:val="000000"/>
          <w:shd w:val="clear" w:color="auto" w:fill="FFFFFF"/>
        </w:rPr>
        <w:t>пособие</w:t>
      </w:r>
      <w:proofErr w:type="gramStart"/>
      <w:r w:rsidRPr="00703883">
        <w:rPr>
          <w:color w:val="000000"/>
          <w:shd w:val="clear" w:color="auto" w:fill="FFFFFF"/>
        </w:rPr>
        <w:t>.-</w:t>
      </w:r>
      <w:proofErr w:type="gramEnd"/>
      <w:r w:rsidRPr="00703883">
        <w:rPr>
          <w:color w:val="000000"/>
          <w:shd w:val="clear" w:color="auto" w:fill="FFFFFF"/>
        </w:rPr>
        <w:t>М</w:t>
      </w:r>
      <w:proofErr w:type="spellEnd"/>
      <w:r w:rsidRPr="00703883">
        <w:rPr>
          <w:color w:val="000000"/>
          <w:shd w:val="clear" w:color="auto" w:fill="FFFFFF"/>
        </w:rPr>
        <w:t xml:space="preserve">.: «Ось-89», 2002.- 224 с. </w:t>
      </w:r>
    </w:p>
    <w:p w:rsidR="00134351" w:rsidRPr="00703883" w:rsidRDefault="00134351" w:rsidP="00134351">
      <w:pPr>
        <w:pStyle w:val="a3"/>
        <w:numPr>
          <w:ilvl w:val="0"/>
          <w:numId w:val="3"/>
        </w:numPr>
        <w:ind w:left="284" w:right="-143" w:hanging="284"/>
        <w:jc w:val="both"/>
      </w:pPr>
      <w:r w:rsidRPr="00703883">
        <w:t xml:space="preserve">Куракина Н.Л., </w:t>
      </w:r>
      <w:proofErr w:type="spellStart"/>
      <w:r w:rsidRPr="00703883">
        <w:t>Сидорук</w:t>
      </w:r>
      <w:proofErr w:type="spellEnd"/>
      <w:r w:rsidRPr="00703883">
        <w:t xml:space="preserve"> И.С. Психологические аспекты проектной деятельности: программы, конспекты занятий с учащимися. – Волгоград: Учитель, 2010.-191с. </w:t>
      </w:r>
    </w:p>
    <w:p w:rsidR="007830DF" w:rsidRPr="00703883" w:rsidRDefault="007830DF" w:rsidP="00134351">
      <w:pPr>
        <w:pStyle w:val="a3"/>
        <w:numPr>
          <w:ilvl w:val="0"/>
          <w:numId w:val="3"/>
        </w:numPr>
        <w:ind w:left="284" w:right="-143" w:hanging="284"/>
        <w:jc w:val="both"/>
      </w:pPr>
      <w:proofErr w:type="spellStart"/>
      <w:r w:rsidRPr="00703883">
        <w:rPr>
          <w:rFonts w:ascii="inherit" w:hAnsi="inherit" w:cs="Arial"/>
          <w:bCs/>
          <w:color w:val="000000"/>
          <w:kern w:val="36"/>
        </w:rPr>
        <w:t>Млодинов</w:t>
      </w:r>
      <w:proofErr w:type="spellEnd"/>
      <w:r w:rsidRPr="00703883">
        <w:rPr>
          <w:rFonts w:ascii="inherit" w:hAnsi="inherit" w:cs="Arial"/>
          <w:bCs/>
          <w:color w:val="000000"/>
          <w:kern w:val="36"/>
        </w:rPr>
        <w:t xml:space="preserve"> Леонард. Эластичность. Гибкое мышление в эпоху перемен</w:t>
      </w:r>
      <w:proofErr w:type="gramStart"/>
      <w:r w:rsidRPr="00703883">
        <w:rPr>
          <w:rFonts w:ascii="inherit" w:hAnsi="inherit" w:cs="Arial"/>
          <w:bCs/>
          <w:color w:val="000000"/>
          <w:kern w:val="36"/>
        </w:rPr>
        <w:t>.</w:t>
      </w:r>
      <w:proofErr w:type="gramEnd"/>
      <w:r w:rsidRPr="00703883">
        <w:t xml:space="preserve"> [</w:t>
      </w:r>
      <w:proofErr w:type="gramStart"/>
      <w:r w:rsidRPr="00703883">
        <w:t>э</w:t>
      </w:r>
      <w:proofErr w:type="gramEnd"/>
      <w:r w:rsidRPr="00703883">
        <w:t>лектронный ресурс]</w:t>
      </w:r>
      <w:r w:rsidR="00202188" w:rsidRPr="00703883">
        <w:t xml:space="preserve"> https://www.litres.ru/</w:t>
      </w:r>
    </w:p>
    <w:p w:rsidR="007830DF" w:rsidRPr="00703883" w:rsidRDefault="00E50685" w:rsidP="00202188">
      <w:pPr>
        <w:pStyle w:val="a3"/>
        <w:numPr>
          <w:ilvl w:val="0"/>
          <w:numId w:val="3"/>
        </w:numPr>
        <w:ind w:left="284" w:right="-143" w:hanging="284"/>
        <w:jc w:val="both"/>
      </w:pPr>
      <w:hyperlink r:id="rId5" w:history="1">
        <w:r w:rsidR="0069298D" w:rsidRPr="00703883">
          <w:t xml:space="preserve"> Муштавинская</w:t>
        </w:r>
      </w:hyperlink>
      <w:r w:rsidR="007830DF" w:rsidRPr="00703883">
        <w:t xml:space="preserve"> И.В.</w:t>
      </w:r>
      <w:r w:rsidR="0069298D" w:rsidRPr="00703883">
        <w:t>, </w:t>
      </w:r>
      <w:hyperlink r:id="rId6" w:history="1">
        <w:r w:rsidR="0069298D" w:rsidRPr="00703883">
          <w:t>Елена Иваньшина</w:t>
        </w:r>
      </w:hyperlink>
      <w:r w:rsidR="0069298D" w:rsidRPr="00703883">
        <w:t>, </w:t>
      </w:r>
      <w:hyperlink r:id="rId7" w:history="1">
        <w:r w:rsidR="0069298D" w:rsidRPr="00703883">
          <w:t>Даутова</w:t>
        </w:r>
      </w:hyperlink>
      <w:r w:rsidR="007830DF" w:rsidRPr="00703883">
        <w:t xml:space="preserve"> О.Б.</w:t>
      </w:r>
      <w:r w:rsidR="0069298D" w:rsidRPr="00703883">
        <w:t>, </w:t>
      </w:r>
      <w:hyperlink r:id="rId8" w:history="1">
        <w:r w:rsidR="0069298D" w:rsidRPr="00703883">
          <w:t xml:space="preserve"> Крылова</w:t>
        </w:r>
      </w:hyperlink>
      <w:r w:rsidR="007830DF" w:rsidRPr="00703883">
        <w:t xml:space="preserve"> О.Н.</w:t>
      </w:r>
      <w:r w:rsidR="0069298D" w:rsidRPr="00703883">
        <w:t>, </w:t>
      </w:r>
      <w:hyperlink r:id="rId9" w:history="1">
        <w:r w:rsidR="0069298D" w:rsidRPr="00703883">
          <w:t>Ольга Ивашедкина</w:t>
        </w:r>
      </w:hyperlink>
      <w:r w:rsidR="0069298D" w:rsidRPr="00703883">
        <w:t>, </w:t>
      </w:r>
      <w:hyperlink r:id="rId10" w:history="1">
        <w:r w:rsidR="0069298D" w:rsidRPr="00703883">
          <w:t>Татьяна Казачкова</w:t>
        </w:r>
      </w:hyperlink>
      <w:r w:rsidR="0069298D" w:rsidRPr="00703883">
        <w:rPr>
          <w:rFonts w:ascii="inherit" w:hAnsi="inherit" w:cs="Arial"/>
          <w:bCs/>
          <w:color w:val="000000"/>
          <w:kern w:val="36"/>
        </w:rPr>
        <w:t xml:space="preserve"> Современные педагогические технологии основной школы в условиях ФГОС</w:t>
      </w:r>
      <w:r w:rsidR="0069298D" w:rsidRPr="00703883">
        <w:t xml:space="preserve"> </w:t>
      </w:r>
      <w:r w:rsidR="007830DF" w:rsidRPr="00703883">
        <w:t>[электронный ресурс]</w:t>
      </w:r>
      <w:r w:rsidR="00202188" w:rsidRPr="00703883">
        <w:t xml:space="preserve"> </w:t>
      </w:r>
      <w:r w:rsidR="007830DF" w:rsidRPr="00703883">
        <w:t>https://www.litres.ru/</w:t>
      </w:r>
    </w:p>
    <w:p w:rsidR="007830DF" w:rsidRPr="00703883" w:rsidRDefault="007830DF" w:rsidP="007830DF">
      <w:pPr>
        <w:pStyle w:val="a3"/>
        <w:spacing w:line="277" w:lineRule="atLeast"/>
        <w:ind w:left="786"/>
        <w:textAlignment w:val="baseline"/>
        <w:rPr>
          <w:rFonts w:ascii="Arial" w:hAnsi="Arial" w:cs="Arial"/>
          <w:color w:val="000000"/>
        </w:rPr>
      </w:pPr>
      <w:r w:rsidRPr="00703883">
        <w:rPr>
          <w:rFonts w:ascii="Arial" w:hAnsi="Arial" w:cs="Arial"/>
          <w:color w:val="106EDC"/>
          <w:u w:val="single"/>
        </w:rPr>
        <w:t xml:space="preserve"> </w:t>
      </w:r>
    </w:p>
    <w:p w:rsidR="0069298D" w:rsidRPr="00703883" w:rsidRDefault="0069298D" w:rsidP="007830DF">
      <w:pPr>
        <w:pStyle w:val="a3"/>
        <w:spacing w:line="277" w:lineRule="atLeast"/>
        <w:ind w:left="786"/>
        <w:textAlignment w:val="baseline"/>
      </w:pPr>
    </w:p>
    <w:p w:rsidR="0069298D" w:rsidRPr="00703883" w:rsidRDefault="0069298D" w:rsidP="007830DF">
      <w:pPr>
        <w:pStyle w:val="a3"/>
        <w:ind w:left="426" w:right="-143"/>
        <w:jc w:val="both"/>
      </w:pPr>
    </w:p>
    <w:p w:rsidR="00DD2F5F" w:rsidRPr="00703883" w:rsidRDefault="00E95DF5" w:rsidP="004409D4">
      <w:pPr>
        <w:jc w:val="both"/>
        <w:rPr>
          <w:rFonts w:ascii="Times New Roman" w:hAnsi="Times New Roman" w:cs="Times New Roman"/>
          <w:sz w:val="24"/>
          <w:szCs w:val="24"/>
        </w:rPr>
      </w:pPr>
      <w:r w:rsidRPr="00703883">
        <w:rPr>
          <w:rFonts w:ascii="Arial" w:hAnsi="Arial" w:cs="Arial"/>
          <w:bCs/>
          <w:i/>
          <w:iCs/>
          <w:color w:val="000000"/>
          <w:sz w:val="24"/>
          <w:szCs w:val="24"/>
          <w:shd w:val="clear" w:color="auto" w:fill="FFFFFF"/>
        </w:rPr>
        <w:t>.</w:t>
      </w:r>
    </w:p>
    <w:p w:rsidR="0069298D" w:rsidRPr="00703883" w:rsidRDefault="0069298D" w:rsidP="0069298D">
      <w:pPr>
        <w:spacing w:after="0" w:line="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703883">
        <w:rPr>
          <w:rFonts w:ascii="inherit" w:eastAsia="Times New Roman" w:hAnsi="inherit" w:cs="Arial"/>
          <w:color w:val="000000"/>
          <w:sz w:val="24"/>
          <w:szCs w:val="24"/>
          <w:bdr w:val="single" w:sz="12" w:space="0" w:color="FFFFFF" w:frame="1"/>
          <w:shd w:val="clear" w:color="auto" w:fill="FFFFFF"/>
          <w:lang w:eastAsia="ru-RU"/>
        </w:rPr>
        <w:br/>
      </w:r>
    </w:p>
    <w:p w:rsidR="0069298D" w:rsidRPr="00703883" w:rsidRDefault="0069298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9298D" w:rsidRPr="00703883" w:rsidSect="002C21F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A38EC"/>
    <w:multiLevelType w:val="hybridMultilevel"/>
    <w:tmpl w:val="079893EC"/>
    <w:lvl w:ilvl="0" w:tplc="4AD8D362">
      <w:start w:val="1"/>
      <w:numFmt w:val="decimal"/>
      <w:lvlText w:val="%1."/>
      <w:lvlJc w:val="left"/>
      <w:pPr>
        <w:ind w:left="786" w:hanging="360"/>
      </w:pPr>
      <w:rPr>
        <w:rFonts w:asciiTheme="minorHAnsi" w:hAnsiTheme="minorHAnsi" w:cstheme="minorBidi"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042AEA"/>
    <w:multiLevelType w:val="hybridMultilevel"/>
    <w:tmpl w:val="417202CA"/>
    <w:lvl w:ilvl="0" w:tplc="647AF1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F7617A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7F8CA5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8BE589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38E1F3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CEEB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AF650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0028D3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9C8533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4DFD196E"/>
    <w:multiLevelType w:val="hybridMultilevel"/>
    <w:tmpl w:val="3F06430C"/>
    <w:lvl w:ilvl="0" w:tplc="93EAFB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98E8DC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1889C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906803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4563BD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0F62AE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B08EA8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FF6C6D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C14417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2EA6"/>
    <w:rsid w:val="0002656B"/>
    <w:rsid w:val="00083BAD"/>
    <w:rsid w:val="000E14BE"/>
    <w:rsid w:val="00134351"/>
    <w:rsid w:val="0014623E"/>
    <w:rsid w:val="00202188"/>
    <w:rsid w:val="00252DB6"/>
    <w:rsid w:val="002A6617"/>
    <w:rsid w:val="002C21F3"/>
    <w:rsid w:val="00316321"/>
    <w:rsid w:val="003B3F64"/>
    <w:rsid w:val="003D291D"/>
    <w:rsid w:val="004409D4"/>
    <w:rsid w:val="004A4A96"/>
    <w:rsid w:val="00583C24"/>
    <w:rsid w:val="005C1DD8"/>
    <w:rsid w:val="006647D2"/>
    <w:rsid w:val="0069298D"/>
    <w:rsid w:val="006F606C"/>
    <w:rsid w:val="00703435"/>
    <w:rsid w:val="00703883"/>
    <w:rsid w:val="00710835"/>
    <w:rsid w:val="00713840"/>
    <w:rsid w:val="00764C2B"/>
    <w:rsid w:val="007830DF"/>
    <w:rsid w:val="007A52EA"/>
    <w:rsid w:val="00942584"/>
    <w:rsid w:val="00AE3D84"/>
    <w:rsid w:val="00AE623E"/>
    <w:rsid w:val="00AF02CB"/>
    <w:rsid w:val="00B202B9"/>
    <w:rsid w:val="00B511F8"/>
    <w:rsid w:val="00BB3AB1"/>
    <w:rsid w:val="00C16C5A"/>
    <w:rsid w:val="00C401B0"/>
    <w:rsid w:val="00C613A2"/>
    <w:rsid w:val="00CD69CF"/>
    <w:rsid w:val="00D17F9B"/>
    <w:rsid w:val="00D535CF"/>
    <w:rsid w:val="00DD2F5F"/>
    <w:rsid w:val="00DD6652"/>
    <w:rsid w:val="00DF202F"/>
    <w:rsid w:val="00E17A05"/>
    <w:rsid w:val="00E31865"/>
    <w:rsid w:val="00E50685"/>
    <w:rsid w:val="00E9368A"/>
    <w:rsid w:val="00E95DF5"/>
    <w:rsid w:val="00F22EA6"/>
    <w:rsid w:val="00FC5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5CF"/>
  </w:style>
  <w:style w:type="paragraph" w:styleId="1">
    <w:name w:val="heading 1"/>
    <w:basedOn w:val="a"/>
    <w:link w:val="10"/>
    <w:uiPriority w:val="9"/>
    <w:qFormat/>
    <w:rsid w:val="00E95D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1DD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95D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label">
    <w:name w:val="label"/>
    <w:basedOn w:val="a0"/>
    <w:rsid w:val="0069298D"/>
  </w:style>
  <w:style w:type="character" w:customStyle="1" w:styleId="bibliobookauthortitle">
    <w:name w:val="biblio_book_author_title"/>
    <w:basedOn w:val="a0"/>
    <w:rsid w:val="0069298D"/>
  </w:style>
  <w:style w:type="character" w:styleId="a4">
    <w:name w:val="Hyperlink"/>
    <w:basedOn w:val="a0"/>
    <w:uiPriority w:val="99"/>
    <w:unhideWhenUsed/>
    <w:rsid w:val="006929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319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808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4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9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2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1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67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9016">
              <w:marLeft w:val="0"/>
              <w:marRight w:val="0"/>
              <w:marTop w:val="0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98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95128">
          <w:marLeft w:val="0"/>
          <w:marRight w:val="0"/>
          <w:marTop w:val="0"/>
          <w:marBottom w:val="1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9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61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77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90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tres.ru/olga-krylova-1853989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itres.ru/o-b-dautov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tres.ru/elena-ivanshina-18540205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litres.ru/i-v-mushtavinskaya/" TargetMode="External"/><Relationship Id="rId10" Type="http://schemas.openxmlformats.org/officeDocument/2006/relationships/hyperlink" Target="https://www.litres.ru/tatyana-kazachkova-1854002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tres.ru/olga-ivashedkina-1853994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4</Pages>
  <Words>1422</Words>
  <Characters>8111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2020-12-09T03:17:00Z</dcterms:created>
  <dcterms:modified xsi:type="dcterms:W3CDTF">2021-02-02T07:20:00Z</dcterms:modified>
</cp:coreProperties>
</file>