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FF495" w14:textId="4AF9ABDC" w:rsidR="00642EAA" w:rsidRDefault="00642EAA" w:rsidP="00642EAA">
      <w:pPr>
        <w:spacing w:after="0" w:line="240" w:lineRule="auto"/>
        <w:jc w:val="center"/>
        <w:outlineLvl w:val="0"/>
        <w:rPr>
          <w:rFonts w:ascii="Times New Roman" w:eastAsia="Times New Roman" w:hAnsi="Times New Roman" w:cs="Times New Roman"/>
          <w:b/>
          <w:bCs/>
          <w:kern w:val="36"/>
          <w:sz w:val="28"/>
          <w:szCs w:val="28"/>
          <w:lang w:eastAsia="ru-RU"/>
        </w:rPr>
      </w:pPr>
      <w:r w:rsidRPr="00642EAA">
        <w:rPr>
          <w:rFonts w:ascii="Times New Roman" w:eastAsia="Times New Roman" w:hAnsi="Times New Roman" w:cs="Times New Roman"/>
          <w:b/>
          <w:bCs/>
          <w:kern w:val="36"/>
          <w:sz w:val="28"/>
          <w:szCs w:val="28"/>
          <w:lang w:eastAsia="ru-RU"/>
        </w:rPr>
        <w:t>Опыт организации и реализации учебного процесса с использованием платформы Google. Практическое применение приложения Google</w:t>
      </w:r>
    </w:p>
    <w:p w14:paraId="6742E12C" w14:textId="77777777" w:rsidR="00642EAA" w:rsidRPr="00642EAA" w:rsidRDefault="00642EAA" w:rsidP="00642EAA">
      <w:pPr>
        <w:spacing w:after="0" w:line="240" w:lineRule="auto"/>
        <w:jc w:val="center"/>
        <w:outlineLvl w:val="0"/>
        <w:rPr>
          <w:rFonts w:ascii="Times New Roman" w:eastAsia="Times New Roman" w:hAnsi="Times New Roman" w:cs="Times New Roman"/>
          <w:b/>
          <w:bCs/>
          <w:kern w:val="36"/>
          <w:sz w:val="28"/>
          <w:szCs w:val="28"/>
          <w:lang w:eastAsia="ru-RU"/>
        </w:rPr>
      </w:pPr>
    </w:p>
    <w:p w14:paraId="3966F629"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Современное общество трудно представить без Интернета, а образование без применения и использования информационных технологий. </w:t>
      </w:r>
    </w:p>
    <w:p w14:paraId="3DFE4A74"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Для организации учебного процесса учитель берет на вооружение множество интерактивных цифровых инструментов.</w:t>
      </w:r>
    </w:p>
    <w:p w14:paraId="5F7B0986"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Информатизация школы закрепила новые направления развития образовательного пространства. Сначала учителя использовали Интернет для поиска информационных материалов обеспечения учебного процесса. Педагоги активно включились в создание и разработку собственных электронных образовательных ресурсов и учебных объектов. Широко применяемы учителями возможности пакета приложений Microsoft Office для работы с различными типами документов - создание учебных презентаций в Microsoft </w:t>
      </w:r>
      <w:r w:rsidRPr="00642EAA">
        <w:rPr>
          <w:rFonts w:ascii="Times New Roman" w:eastAsia="Times New Roman" w:hAnsi="Times New Roman" w:cs="Times New Roman"/>
          <w:sz w:val="28"/>
          <w:szCs w:val="28"/>
          <w:bdr w:val="none" w:sz="0" w:space="0" w:color="auto" w:frame="1"/>
          <w:lang w:val="en-US" w:eastAsia="ru-RU"/>
        </w:rPr>
        <w:t>PowerPoint</w:t>
      </w:r>
      <w:r w:rsidRPr="00642EAA">
        <w:rPr>
          <w:rFonts w:ascii="Times New Roman" w:eastAsia="Times New Roman" w:hAnsi="Times New Roman" w:cs="Times New Roman"/>
          <w:sz w:val="28"/>
          <w:szCs w:val="28"/>
          <w:bdr w:val="none" w:sz="0" w:space="0" w:color="auto" w:frame="1"/>
          <w:lang w:eastAsia="ru-RU"/>
        </w:rPr>
        <w:t>, составление контрольно-измерительных материалов в Microsoft </w:t>
      </w:r>
      <w:r w:rsidRPr="00642EAA">
        <w:rPr>
          <w:rFonts w:ascii="Times New Roman" w:eastAsia="Times New Roman" w:hAnsi="Times New Roman" w:cs="Times New Roman"/>
          <w:sz w:val="28"/>
          <w:szCs w:val="28"/>
          <w:bdr w:val="none" w:sz="0" w:space="0" w:color="auto" w:frame="1"/>
          <w:lang w:val="en-US" w:eastAsia="ru-RU"/>
        </w:rPr>
        <w:t>Word</w:t>
      </w:r>
      <w:r w:rsidRPr="00642EAA">
        <w:rPr>
          <w:rFonts w:ascii="Times New Roman" w:eastAsia="Times New Roman" w:hAnsi="Times New Roman" w:cs="Times New Roman"/>
          <w:sz w:val="28"/>
          <w:szCs w:val="28"/>
          <w:bdr w:val="none" w:sz="0" w:space="0" w:color="auto" w:frame="1"/>
          <w:lang w:eastAsia="ru-RU"/>
        </w:rPr>
        <w:t>, формирование методических папок и копилок, разработка рабочих программ и технологических карт уроков. </w:t>
      </w:r>
    </w:p>
    <w:p w14:paraId="0E293B2A"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Использование новых технологий позволяет учителю не только оптимизировать процесс обучения, но и создавать благоприятные условия для развития современного школьного образования. Новые вызовы и задачи, которые стоят перед образованием, неразрывно связаны с внедрением в работу педагогов актуальных сетевых сервисов. С развитием Интернета новым шагом в разработке программ стало появление облачных приложений. Среди учителей популярными становятся современные веб-сервисы для создания, редактирования и хранения файлов.</w:t>
      </w:r>
    </w:p>
    <w:p w14:paraId="5ECF79CC"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Для выхода в сеть можно использовать не только стационарный домашний или рабочий компьютер, но и разнообразные гаджеты – смартфоны, планшеты, мобильные телефоны, в которых легко совмещаются виртуальный мир и реальность.</w:t>
      </w:r>
    </w:p>
    <w:p w14:paraId="58806225"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 xml:space="preserve">Реалии сегодняшнего дня определили активное включение онлайн-пространства в обучение и воспитание. В апреле-мае 2020 года мы столкнулись с необходимостью широкого внедрения школьного дистанционного обучения. Педагоги нашей школы-интерната были знакомы с организацией онлайн-обучения. </w:t>
      </w:r>
      <w:r w:rsidRPr="00AC293B">
        <w:rPr>
          <w:rFonts w:ascii="Times New Roman" w:eastAsia="Times New Roman" w:hAnsi="Times New Roman" w:cs="Times New Roman"/>
          <w:sz w:val="28"/>
          <w:szCs w:val="28"/>
          <w:bdr w:val="none" w:sz="0" w:space="0" w:color="auto" w:frame="1"/>
          <w:lang w:eastAsia="ru-RU"/>
        </w:rPr>
        <w:t>Это работа в Центре дистанционного обучения (ЦДО) на базе Ростовской санаторной школы-интерната №28. Но в ЦДО были созданы материально-технические условия для осуществления «удаленного» обучения, каждый участник образовательного процесса имел равные условия технического оснащения: подключение к Internet, MacBook</w:t>
      </w:r>
      <w:r w:rsidRPr="00AC293B">
        <w:rPr>
          <w:rFonts w:ascii="Times New Roman" w:eastAsia="Times New Roman" w:hAnsi="Times New Roman" w:cs="Times New Roman"/>
          <w:sz w:val="28"/>
          <w:szCs w:val="28"/>
          <w:bdr w:val="none" w:sz="0" w:space="0" w:color="auto" w:frame="1"/>
          <w:lang w:val="en-US" w:eastAsia="ru-RU"/>
        </w:rPr>
        <w:t>s</w:t>
      </w:r>
      <w:r w:rsidRPr="00AC293B">
        <w:rPr>
          <w:rFonts w:ascii="Times New Roman" w:eastAsia="Times New Roman" w:hAnsi="Times New Roman" w:cs="Times New Roman"/>
          <w:sz w:val="28"/>
          <w:szCs w:val="28"/>
          <w:bdr w:val="none" w:sz="0" w:space="0" w:color="auto" w:frame="1"/>
          <w:lang w:eastAsia="ru-RU"/>
        </w:rPr>
        <w:t>, принтеры, сканеры, камеры, наушники и т.д.  Работа была отлажена, осуществлялась необходимая техническая поддержка и помощь. Но в период «дистанта» мы оказались в совершенно новых для нас условиях. Во-первых, это неравные технические возможности участников образовательного процесса. Во-вторых, отсутствие четкого понимания того, как массово организовать дистанционное обучение для всех обучающихся школы-интерната.</w:t>
      </w:r>
    </w:p>
    <w:p w14:paraId="504219E1"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lastRenderedPageBreak/>
        <w:t>Для организации урока в дистанционном формате нами использовались следующие инструменты:</w:t>
      </w:r>
    </w:p>
    <w:p w14:paraId="12E7B0EC"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 электронные учебники Медиатеки издательства «Просвещение»;</w:t>
      </w:r>
    </w:p>
    <w:p w14:paraId="5D7AFB97"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 видео-уроки на YouTube (которые можно использовать бесперебойно, бесплатно, структурированы и удобны для широкого использования);</w:t>
      </w:r>
    </w:p>
    <w:p w14:paraId="5212AFFD"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 аудио-учебники (различной локации);</w:t>
      </w:r>
    </w:p>
    <w:p w14:paraId="31F65879" w14:textId="23CBD598"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 - образовательные платформы ЯКласс</w:t>
      </w:r>
      <w:r w:rsidR="00D73670">
        <w:rPr>
          <w:rFonts w:ascii="Times New Roman" w:eastAsia="Times New Roman" w:hAnsi="Times New Roman" w:cs="Times New Roman"/>
          <w:sz w:val="28"/>
          <w:szCs w:val="28"/>
          <w:bdr w:val="none" w:sz="0" w:space="0" w:color="auto" w:frame="1"/>
          <w:lang w:eastAsia="ru-RU"/>
        </w:rPr>
        <w:t>, Российская электронная школа (РЭШ), Дневник</w:t>
      </w:r>
      <w:r w:rsidR="00D73670" w:rsidRPr="00D73670">
        <w:rPr>
          <w:rFonts w:ascii="Times New Roman" w:eastAsia="Times New Roman" w:hAnsi="Times New Roman" w:cs="Times New Roman"/>
          <w:sz w:val="28"/>
          <w:szCs w:val="28"/>
          <w:bdr w:val="none" w:sz="0" w:space="0" w:color="auto" w:frame="1"/>
          <w:lang w:eastAsia="ru-RU"/>
        </w:rPr>
        <w:t>.</w:t>
      </w:r>
      <w:r w:rsidR="00D73670">
        <w:rPr>
          <w:rFonts w:ascii="Times New Roman" w:eastAsia="Times New Roman" w:hAnsi="Times New Roman" w:cs="Times New Roman"/>
          <w:sz w:val="28"/>
          <w:szCs w:val="28"/>
          <w:bdr w:val="none" w:sz="0" w:space="0" w:color="auto" w:frame="1"/>
          <w:lang w:eastAsia="ru-RU"/>
        </w:rPr>
        <w:t xml:space="preserve">ру, </w:t>
      </w:r>
      <w:r w:rsidRPr="00642EAA">
        <w:rPr>
          <w:rFonts w:ascii="Times New Roman" w:eastAsia="Times New Roman" w:hAnsi="Times New Roman" w:cs="Times New Roman"/>
          <w:sz w:val="28"/>
          <w:szCs w:val="28"/>
          <w:bdr w:val="none" w:sz="0" w:space="0" w:color="auto" w:frame="1"/>
          <w:lang w:eastAsia="ru-RU"/>
        </w:rPr>
        <w:t>Учи.ру</w:t>
      </w:r>
      <w:r w:rsidR="00D73670" w:rsidRPr="00D73670">
        <w:rPr>
          <w:rFonts w:ascii="Times New Roman" w:eastAsia="Times New Roman" w:hAnsi="Times New Roman" w:cs="Times New Roman"/>
          <w:sz w:val="28"/>
          <w:szCs w:val="28"/>
          <w:bdr w:val="none" w:sz="0" w:space="0" w:color="auto" w:frame="1"/>
          <w:lang w:eastAsia="ru-RU"/>
        </w:rPr>
        <w:t xml:space="preserve"> </w:t>
      </w:r>
      <w:r w:rsidR="00D73670">
        <w:rPr>
          <w:rFonts w:ascii="Times New Roman" w:eastAsia="Times New Roman" w:hAnsi="Times New Roman" w:cs="Times New Roman"/>
          <w:sz w:val="28"/>
          <w:szCs w:val="28"/>
          <w:bdr w:val="none" w:sz="0" w:space="0" w:color="auto" w:frame="1"/>
          <w:lang w:eastAsia="ru-RU"/>
        </w:rPr>
        <w:t>и другие</w:t>
      </w:r>
      <w:r w:rsidRPr="00642EAA">
        <w:rPr>
          <w:rFonts w:ascii="Times New Roman" w:eastAsia="Times New Roman" w:hAnsi="Times New Roman" w:cs="Times New Roman"/>
          <w:sz w:val="28"/>
          <w:szCs w:val="28"/>
          <w:bdr w:val="none" w:sz="0" w:space="0" w:color="auto" w:frame="1"/>
          <w:lang w:eastAsia="ru-RU"/>
        </w:rPr>
        <w:t>;</w:t>
      </w:r>
    </w:p>
    <w:p w14:paraId="52ACF272"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 приложения Google (формы, документы, таблицы, презентации).</w:t>
      </w:r>
    </w:p>
    <w:p w14:paraId="4FDDED1C"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Подробнее остановимся на использовании возможностей Google сервиса.</w:t>
      </w:r>
    </w:p>
    <w:p w14:paraId="0FDE2204"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Google Формы – это один из облачных сервисов Google, функционал которого связан с офисным пакетом и облаком Google. Использование данного сервиса бесплатно и для начала работы необходим только почтовый ящик Gmail. </w:t>
      </w:r>
    </w:p>
    <w:p w14:paraId="57CBBAEF"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Google Формы – это веб-приложение, используемое для создания тестов и опросов, которое позволяет отправлять их другим пользователям и получать ответы.</w:t>
      </w:r>
    </w:p>
    <w:p w14:paraId="3DCF479A"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Учителя и ученики могут создавать опросники, викторины или регистрировать участников мероприятий. Так как это приложение функционирует в онлайн-режиме, то им можно поделиться, используя веб-ссылки, электронную почту или сообщения в социальных сетях.</w:t>
      </w:r>
    </w:p>
    <w:p w14:paraId="53FAC48C"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Все данные, которые получаются в результате использования форм, хранятся в электронной таблице. Хотя есть и другие приложения для проведения онлайн-опросов, тем не менее Google Формы показал себя отличным вариантом.</w:t>
      </w:r>
    </w:p>
    <w:p w14:paraId="56531463"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Отличительные черты этого сервиса – это простота использования. Полноценный опросник можно создать за считанные минуты. </w:t>
      </w:r>
    </w:p>
    <w:p w14:paraId="4C41F886"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Сервис характеризует удобство в обработке данных, которые заранее собираются в электронную таблицу, а также легкость в приглашении новых участников опроса посредством одной веб-ссылки.</w:t>
      </w:r>
    </w:p>
    <w:p w14:paraId="19E80F5D"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Участника опроса или тестирования отвечают на вопросы через любой веб-браузер на компьютере, планшете или смартфоне. Увидеть результаты опроса можно в диаграммах или в электронных таблицах, где каждый ответ оформляется либо в отдельном секторе или отдельной колонке.</w:t>
      </w:r>
    </w:p>
    <w:p w14:paraId="76A21EBA"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Педагоги легко могут проводить тестирования для своих учеников, используя этот сервис. После завершения теста учениками, учитель может сразу приступить к разбору результатов данного теста.</w:t>
      </w:r>
    </w:p>
    <w:p w14:paraId="4481AB66"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Формы могут быть полезны в планировании уроков, в обеспечении обратной связи с учениками и во многих других целях. Наличие простого и неперегруженного дизайна не отменяет удобство использования и широких возможностей для кастомизации (добавления своих элементов в интерфейс программы). Можно добавить свои формы в электронную таблицу, форматировать их на отдельном листе и просматривать на другом. Это достаточно элементарно, но тем не менее сервис делает это в лучшем исполнении.</w:t>
      </w:r>
    </w:p>
    <w:p w14:paraId="3D993C33"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lastRenderedPageBreak/>
        <w:t>В Google Формах можно формировать стандартные типы вопросов, можно прикреплять свои вопросы в той последовательности, в которой удобно, создавать собственные темы для опросов - фоновым изображением можно установить фотографию или градиент.</w:t>
      </w:r>
    </w:p>
    <w:p w14:paraId="3AA749B1"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На дистанционном обучении в работе была использована Google Форма для организации тестирования обучающихся. К примеру, для подготовки 5 класса к ВПР была применена форма опроса с разными типами вопросов: выбор одного из списка, множественный ответ (сетка), несколько ответов из списка, работа с картой и иллюстрациями. Ответы от опросника были автоматически собраны в электронную таблицу.</w:t>
      </w:r>
    </w:p>
    <w:p w14:paraId="3EC2EAFC" w14:textId="77777777"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Google Формы являются одним из универсальных инструментов Интернета. Если необходимо получить контактные данные или сведения об опросе, это все можно легко осуществить через Google Формы. Для этого требуется всего лишь наличие почты Google и немного свободного времени. </w:t>
      </w:r>
    </w:p>
    <w:p w14:paraId="60EC451E" w14:textId="1D6DDB2A" w:rsidR="00642EAA" w:rsidRPr="00642EAA" w:rsidRDefault="00642EAA" w:rsidP="00642EAA">
      <w:pPr>
        <w:spacing w:after="0" w:line="240" w:lineRule="auto"/>
        <w:jc w:val="both"/>
        <w:rPr>
          <w:rFonts w:ascii="Times New Roman" w:eastAsia="Times New Roman" w:hAnsi="Times New Roman" w:cs="Times New Roman"/>
          <w:sz w:val="28"/>
          <w:szCs w:val="28"/>
          <w:lang w:eastAsia="ru-RU"/>
        </w:rPr>
      </w:pPr>
      <w:bookmarkStart w:id="0" w:name="_Hlk52977132"/>
      <w:r w:rsidRPr="00642EAA">
        <w:rPr>
          <w:rFonts w:ascii="Times New Roman" w:eastAsia="Times New Roman" w:hAnsi="Times New Roman" w:cs="Times New Roman"/>
          <w:sz w:val="28"/>
          <w:szCs w:val="28"/>
          <w:bdr w:val="none" w:sz="0" w:space="0" w:color="auto" w:frame="1"/>
          <w:lang w:eastAsia="ru-RU"/>
        </w:rPr>
        <w:t>В завершении следует отметить преимущества использования сервиса Googl</w:t>
      </w:r>
      <w:bookmarkEnd w:id="0"/>
      <w:r w:rsidRPr="00642EAA">
        <w:rPr>
          <w:rFonts w:ascii="Times New Roman" w:eastAsia="Times New Roman" w:hAnsi="Times New Roman" w:cs="Times New Roman"/>
          <w:sz w:val="28"/>
          <w:szCs w:val="28"/>
          <w:bdr w:val="none" w:sz="0" w:space="0" w:color="auto" w:frame="1"/>
          <w:lang w:val="en-US" w:eastAsia="ru-RU"/>
        </w:rPr>
        <w:t>e</w:t>
      </w:r>
      <w:r w:rsidRPr="00642EAA">
        <w:rPr>
          <w:rFonts w:ascii="Times New Roman" w:eastAsia="Times New Roman" w:hAnsi="Times New Roman" w:cs="Times New Roman"/>
          <w:sz w:val="28"/>
          <w:szCs w:val="28"/>
          <w:bdr w:val="none" w:sz="0" w:space="0" w:color="auto" w:frame="1"/>
          <w:lang w:eastAsia="ru-RU"/>
        </w:rPr>
        <w:t>:</w:t>
      </w:r>
      <w:r w:rsidRPr="00642EAA">
        <w:rPr>
          <w:rFonts w:ascii="Times New Roman" w:eastAsia="Times New Roman" w:hAnsi="Times New Roman" w:cs="Times New Roman"/>
          <w:sz w:val="28"/>
          <w:szCs w:val="28"/>
          <w:bdr w:val="none" w:sz="0" w:space="0" w:color="auto" w:frame="1"/>
          <w:lang w:val="en-US" w:eastAsia="ru-RU"/>
        </w:rPr>
        <w:t> </w:t>
      </w:r>
    </w:p>
    <w:p w14:paraId="09B0EA0A" w14:textId="4A6A781B"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для начала работы с данным сервисом требуется только наличие почтового ящика в Google (регистрация понятна и доступна); пользование продуктами сервиса осуществляется через Google аккаунт (это значительное преимущество сервиса);</w:t>
      </w:r>
    </w:p>
    <w:p w14:paraId="5969C55C" w14:textId="702334B9"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понятный интерфейс позволяет легко создавать свои собственные формы при использовании данного сервиса;</w:t>
      </w:r>
    </w:p>
    <w:p w14:paraId="2FD9E456" w14:textId="03E1F7FD"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Google Формы дают возможность создавать опросы, тесты с минимальными временными затратами; </w:t>
      </w:r>
    </w:p>
    <w:p w14:paraId="50DFA44D" w14:textId="67F5C84C"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bookmarkStart w:id="1" w:name="_Hlk52980802"/>
      <w:r w:rsidRPr="00642EAA">
        <w:rPr>
          <w:rFonts w:ascii="Times New Roman" w:eastAsia="Times New Roman" w:hAnsi="Times New Roman" w:cs="Times New Roman"/>
          <w:sz w:val="28"/>
          <w:szCs w:val="28"/>
          <w:bdr w:val="none" w:sz="0" w:space="0" w:color="auto" w:frame="1"/>
          <w:lang w:eastAsia="ru-RU"/>
        </w:rPr>
        <w:t>Google</w:t>
      </w:r>
      <w:bookmarkEnd w:id="1"/>
      <w:r w:rsidRPr="00642EAA">
        <w:rPr>
          <w:rFonts w:ascii="Times New Roman" w:eastAsia="Times New Roman" w:hAnsi="Times New Roman" w:cs="Times New Roman"/>
          <w:sz w:val="28"/>
          <w:szCs w:val="28"/>
          <w:bdr w:val="none" w:sz="0" w:space="0" w:color="auto" w:frame="1"/>
          <w:lang w:eastAsia="ru-RU"/>
        </w:rPr>
        <w:t> Формы позволяют увидеть, как будет выглядеть опрос, прежде чем отправить его получателям;</w:t>
      </w:r>
    </w:p>
    <w:p w14:paraId="09547904" w14:textId="61C00E86"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общая конфигурация форм позволяет собирать адреса электронной почты получателей и устанавливать ограничения на количество ответов; </w:t>
      </w:r>
    </w:p>
    <w:p w14:paraId="5DD8B172" w14:textId="1931B6D8"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форму можно оправлять по электронной почте, интегрировать её на сайт, делать ссылку через социальные сети;</w:t>
      </w:r>
    </w:p>
    <w:p w14:paraId="204E8F21" w14:textId="2213D374"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Google Формы интегрированы с электронными таблицами, табличный вид удобен для дальнейшей обработки и анализа полученных данных;</w:t>
      </w:r>
      <w:r w:rsidRPr="00642EAA">
        <w:rPr>
          <w:rFonts w:ascii="Times New Roman" w:eastAsia="Times New Roman" w:hAnsi="Times New Roman" w:cs="Times New Roman"/>
          <w:sz w:val="28"/>
          <w:szCs w:val="28"/>
          <w:lang w:eastAsia="ru-RU"/>
        </w:rPr>
        <w:br/>
      </w:r>
    </w:p>
    <w:p w14:paraId="2265A3EF" w14:textId="188D66E0"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Google сервис детально обеспечивает обратную связь и хранение полученной информации;</w:t>
      </w:r>
    </w:p>
    <w:p w14:paraId="577A15E3" w14:textId="0F51B7C5"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дизайн сервиса позволяет делать выбор между палитрой или цветами, а также картинкой в качестве фонового изображения;</w:t>
      </w:r>
    </w:p>
    <w:p w14:paraId="4D9C695C" w14:textId="71FFBDCB" w:rsidR="00642EAA" w:rsidRPr="00642EAA" w:rsidRDefault="00642EAA" w:rsidP="00642EAA">
      <w:pPr>
        <w:numPr>
          <w:ilvl w:val="0"/>
          <w:numId w:val="2"/>
        </w:numPr>
        <w:spacing w:beforeAutospacing="1" w:after="0" w:afterAutospacing="1" w:line="240" w:lineRule="auto"/>
        <w:jc w:val="both"/>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bdr w:val="none" w:sz="0" w:space="0" w:color="auto" w:frame="1"/>
          <w:lang w:eastAsia="ru-RU"/>
        </w:rPr>
        <w:t>на основе веб-сервиса Google Classroom (Google Класс) можно разработать собственный онлайн-курс, который упростит создание, распространение и оценку заданий безбумажным способом.</w:t>
      </w:r>
      <w:r w:rsidRPr="00642EAA">
        <w:rPr>
          <w:rFonts w:ascii="Times New Roman" w:eastAsia="Times New Roman" w:hAnsi="Times New Roman" w:cs="Times New Roman"/>
          <w:sz w:val="28"/>
          <w:szCs w:val="28"/>
          <w:lang w:eastAsia="ru-RU"/>
        </w:rPr>
        <w:br/>
      </w:r>
      <w:r w:rsidRPr="00642EAA">
        <w:rPr>
          <w:rFonts w:ascii="Times New Roman" w:eastAsia="Times New Roman" w:hAnsi="Times New Roman" w:cs="Times New Roman"/>
          <w:sz w:val="28"/>
          <w:szCs w:val="28"/>
          <w:lang w:eastAsia="ru-RU"/>
        </w:rPr>
        <w:br/>
        <w:t xml:space="preserve">Итак, использование сервиса Google при проектировании уроков позволяет выстраивать виртуальную учебную коммуникацию, даёт </w:t>
      </w:r>
      <w:r w:rsidRPr="00642EAA">
        <w:rPr>
          <w:rFonts w:ascii="Times New Roman" w:eastAsia="Times New Roman" w:hAnsi="Times New Roman" w:cs="Times New Roman"/>
          <w:sz w:val="28"/>
          <w:szCs w:val="28"/>
          <w:lang w:eastAsia="ru-RU"/>
        </w:rPr>
        <w:lastRenderedPageBreak/>
        <w:t>возможность "отработать" обратную связь при выполнении заданий, совместном редактировании документов и презентаций. </w:t>
      </w:r>
      <w:r w:rsidRPr="00642EAA">
        <w:rPr>
          <w:rFonts w:ascii="Times New Roman" w:eastAsia="Times New Roman" w:hAnsi="Times New Roman" w:cs="Times New Roman"/>
          <w:sz w:val="28"/>
          <w:szCs w:val="28"/>
          <w:bdr w:val="none" w:sz="0" w:space="0" w:color="auto" w:frame="1"/>
          <w:lang w:eastAsia="ru-RU"/>
        </w:rPr>
        <w:t>Использование веб-сервиса расширяет не только информационные возможности урока и всего процесса обучения, но и поддерживает, прежде всего, диалог учителя и ученика, что является важной составляющей всей школьной образовательной среды. </w:t>
      </w:r>
    </w:p>
    <w:p w14:paraId="29913545" w14:textId="3BBDE799" w:rsidR="00642EAA" w:rsidRPr="00642EAA" w:rsidRDefault="00642EAA" w:rsidP="00642EAA">
      <w:pPr>
        <w:spacing w:after="0" w:line="240" w:lineRule="auto"/>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lang w:eastAsia="ru-RU"/>
        </w:rPr>
        <w:br/>
        <w:t>Список литературы:</w:t>
      </w:r>
      <w:r w:rsidRPr="00642EAA">
        <w:rPr>
          <w:rFonts w:ascii="Times New Roman" w:eastAsia="Times New Roman" w:hAnsi="Times New Roman" w:cs="Times New Roman"/>
          <w:sz w:val="28"/>
          <w:szCs w:val="28"/>
          <w:lang w:eastAsia="ru-RU"/>
        </w:rPr>
        <w:br/>
      </w:r>
    </w:p>
    <w:p w14:paraId="0F51DF9C" w14:textId="52FC1C3E" w:rsidR="00642EAA" w:rsidRDefault="00642EAA" w:rsidP="00642EAA">
      <w:pPr>
        <w:spacing w:after="0" w:line="240" w:lineRule="auto"/>
        <w:rPr>
          <w:rFonts w:ascii="Times New Roman" w:eastAsia="Times New Roman" w:hAnsi="Times New Roman" w:cs="Times New Roman"/>
          <w:sz w:val="28"/>
          <w:szCs w:val="28"/>
          <w:lang w:eastAsia="ru-RU"/>
        </w:rPr>
      </w:pPr>
      <w:r w:rsidRPr="00642EAA">
        <w:rPr>
          <w:rFonts w:ascii="Times New Roman" w:eastAsia="Times New Roman" w:hAnsi="Times New Roman" w:cs="Times New Roman"/>
          <w:i/>
          <w:iCs/>
          <w:sz w:val="28"/>
          <w:szCs w:val="28"/>
          <w:bdr w:val="none" w:sz="0" w:space="0" w:color="auto" w:frame="1"/>
          <w:lang w:eastAsia="ru-RU"/>
        </w:rPr>
        <w:t>1. Беленкова И. В. Создание информационной образовательной среды средствами Google-сервисов. Электронный научный журнал «Наука и перспективы». – 2017. – №2.  </w:t>
      </w:r>
      <w:r w:rsidRPr="00642EAA">
        <w:rPr>
          <w:rFonts w:ascii="Times New Roman" w:eastAsia="Times New Roman" w:hAnsi="Times New Roman" w:cs="Times New Roman"/>
          <w:sz w:val="28"/>
          <w:szCs w:val="28"/>
          <w:lang w:eastAsia="ru-RU"/>
        </w:rPr>
        <w:br/>
      </w:r>
      <w:r w:rsidRPr="00642EAA">
        <w:rPr>
          <w:rFonts w:ascii="Times New Roman" w:eastAsia="Times New Roman" w:hAnsi="Times New Roman" w:cs="Times New Roman"/>
          <w:i/>
          <w:iCs/>
          <w:sz w:val="28"/>
          <w:szCs w:val="28"/>
          <w:bdr w:val="none" w:sz="0" w:space="0" w:color="auto" w:frame="1"/>
          <w:lang w:eastAsia="ru-RU"/>
        </w:rPr>
        <w:t>2. Галкина Л. С. Применение сетевых сервисов Google в учебном процессе // Сибирский педагогический журнал. – 2012. – №3.</w:t>
      </w:r>
      <w:r w:rsidRPr="00642EAA">
        <w:rPr>
          <w:rFonts w:ascii="Times New Roman" w:eastAsia="Times New Roman" w:hAnsi="Times New Roman" w:cs="Times New Roman"/>
          <w:sz w:val="28"/>
          <w:szCs w:val="28"/>
          <w:lang w:eastAsia="ru-RU"/>
        </w:rPr>
        <w:br/>
      </w:r>
      <w:r w:rsidRPr="00642EAA">
        <w:rPr>
          <w:rFonts w:ascii="Times New Roman" w:eastAsia="Times New Roman" w:hAnsi="Times New Roman" w:cs="Times New Roman"/>
          <w:i/>
          <w:iCs/>
          <w:sz w:val="28"/>
          <w:szCs w:val="28"/>
          <w:bdr w:val="none" w:sz="0" w:space="0" w:color="auto" w:frame="1"/>
          <w:lang w:eastAsia="ru-RU"/>
        </w:rPr>
        <w:t>4.  Монахов Д. Н., Монахов Н. В., Прончев Г. Б., Кузьменков Д. А. Облачные технологии: Теория и практика: Учебное пособие. – М.: МАКС Пресс, 2013.</w:t>
      </w:r>
      <w:r w:rsidRPr="00642EAA">
        <w:rPr>
          <w:rFonts w:ascii="Times New Roman" w:eastAsia="Times New Roman" w:hAnsi="Times New Roman" w:cs="Times New Roman"/>
          <w:sz w:val="28"/>
          <w:szCs w:val="28"/>
          <w:lang w:eastAsia="ru-RU"/>
        </w:rPr>
        <w:br/>
      </w:r>
      <w:r w:rsidRPr="00642EAA">
        <w:rPr>
          <w:rFonts w:ascii="Times New Roman" w:eastAsia="Times New Roman" w:hAnsi="Times New Roman" w:cs="Times New Roman"/>
          <w:i/>
          <w:iCs/>
          <w:sz w:val="28"/>
          <w:szCs w:val="28"/>
          <w:bdr w:val="none" w:sz="0" w:space="0" w:color="auto" w:frame="1"/>
          <w:lang w:eastAsia="ru-RU"/>
        </w:rPr>
        <w:t>. Шалыгина Ю. В. Возможности использования GOOGLE форм в психологии и образовании. Сборник статей Международной научно-практической конференции. Издательство: Общество с ограниченной ответственностью "Аэтерна". Уфа. – 2018.</w:t>
      </w:r>
      <w:r w:rsidRPr="00642EAA">
        <w:rPr>
          <w:rFonts w:ascii="Times New Roman" w:eastAsia="Times New Roman" w:hAnsi="Times New Roman" w:cs="Times New Roman"/>
          <w:sz w:val="28"/>
          <w:szCs w:val="28"/>
          <w:lang w:eastAsia="ru-RU"/>
        </w:rPr>
        <w:br/>
      </w:r>
    </w:p>
    <w:p w14:paraId="44643406" w14:textId="66C26862" w:rsidR="00642EAA" w:rsidRPr="00642EAA" w:rsidRDefault="00642EAA" w:rsidP="00D73670">
      <w:pPr>
        <w:spacing w:after="0" w:line="240" w:lineRule="auto"/>
        <w:jc w:val="right"/>
        <w:rPr>
          <w:rFonts w:ascii="Times New Roman" w:eastAsia="Times New Roman" w:hAnsi="Times New Roman" w:cs="Times New Roman"/>
          <w:sz w:val="28"/>
          <w:szCs w:val="28"/>
          <w:lang w:eastAsia="ru-RU"/>
        </w:rPr>
      </w:pPr>
      <w:r w:rsidRPr="00642EAA">
        <w:rPr>
          <w:rFonts w:ascii="Times New Roman" w:eastAsia="Times New Roman" w:hAnsi="Times New Roman" w:cs="Times New Roman"/>
          <w:sz w:val="28"/>
          <w:szCs w:val="28"/>
          <w:lang w:eastAsia="ru-RU"/>
        </w:rPr>
        <w:t>Автор: Коростылева Елена Анатольевна</w:t>
      </w:r>
      <w:r w:rsidR="00D73670">
        <w:rPr>
          <w:rFonts w:ascii="Times New Roman" w:eastAsia="Times New Roman" w:hAnsi="Times New Roman" w:cs="Times New Roman"/>
          <w:sz w:val="28"/>
          <w:szCs w:val="28"/>
          <w:lang w:eastAsia="ru-RU"/>
        </w:rPr>
        <w:t>, учитель ГБОУ РО «Новошахтинской школы-интерната»</w:t>
      </w:r>
      <w:r w:rsidRPr="00642EAA">
        <w:rPr>
          <w:rFonts w:ascii="Times New Roman" w:eastAsia="Times New Roman" w:hAnsi="Times New Roman" w:cs="Times New Roman"/>
          <w:sz w:val="28"/>
          <w:szCs w:val="28"/>
          <w:lang w:eastAsia="ru-RU"/>
        </w:rPr>
        <w:br/>
      </w:r>
    </w:p>
    <w:p w14:paraId="2E5BE0AB" w14:textId="77777777" w:rsidR="004169EE" w:rsidRPr="00642EAA" w:rsidRDefault="004169EE" w:rsidP="00642EAA">
      <w:pPr>
        <w:jc w:val="both"/>
        <w:rPr>
          <w:rFonts w:ascii="Times New Roman" w:hAnsi="Times New Roman" w:cs="Times New Roman"/>
          <w:sz w:val="28"/>
          <w:szCs w:val="28"/>
        </w:rPr>
      </w:pPr>
    </w:p>
    <w:sectPr w:rsidR="004169EE" w:rsidRPr="00642EAA" w:rsidSect="00642EAA">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59647C"/>
    <w:multiLevelType w:val="multilevel"/>
    <w:tmpl w:val="54DE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A422A7"/>
    <w:multiLevelType w:val="multilevel"/>
    <w:tmpl w:val="2A2C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96A"/>
    <w:rsid w:val="00292047"/>
    <w:rsid w:val="004169EE"/>
    <w:rsid w:val="00642EAA"/>
    <w:rsid w:val="00951497"/>
    <w:rsid w:val="00A62B35"/>
    <w:rsid w:val="00AC293B"/>
    <w:rsid w:val="00C6096A"/>
    <w:rsid w:val="00D73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81FF8"/>
  <w15:chartTrackingRefBased/>
  <w15:docId w15:val="{0EDEF859-922C-487F-88F5-3E7C34C1B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2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4066392">
      <w:bodyDiv w:val="1"/>
      <w:marLeft w:val="0"/>
      <w:marRight w:val="0"/>
      <w:marTop w:val="0"/>
      <w:marBottom w:val="0"/>
      <w:divBdr>
        <w:top w:val="none" w:sz="0" w:space="0" w:color="auto"/>
        <w:left w:val="none" w:sz="0" w:space="0" w:color="auto"/>
        <w:bottom w:val="none" w:sz="0" w:space="0" w:color="auto"/>
        <w:right w:val="none" w:sz="0" w:space="0" w:color="auto"/>
      </w:divBdr>
      <w:divsChild>
        <w:div w:id="1612661693">
          <w:marLeft w:val="0"/>
          <w:marRight w:val="0"/>
          <w:marTop w:val="0"/>
          <w:marBottom w:val="0"/>
          <w:divBdr>
            <w:top w:val="none" w:sz="0" w:space="0" w:color="auto"/>
            <w:left w:val="none" w:sz="0" w:space="0" w:color="auto"/>
            <w:bottom w:val="none" w:sz="0" w:space="0" w:color="auto"/>
            <w:right w:val="none" w:sz="0" w:space="0" w:color="auto"/>
          </w:divBdr>
        </w:div>
      </w:divsChild>
    </w:div>
    <w:div w:id="1350525939">
      <w:bodyDiv w:val="1"/>
      <w:marLeft w:val="0"/>
      <w:marRight w:val="0"/>
      <w:marTop w:val="0"/>
      <w:marBottom w:val="0"/>
      <w:divBdr>
        <w:top w:val="none" w:sz="0" w:space="0" w:color="auto"/>
        <w:left w:val="none" w:sz="0" w:space="0" w:color="auto"/>
        <w:bottom w:val="none" w:sz="0" w:space="0" w:color="auto"/>
        <w:right w:val="none" w:sz="0" w:space="0" w:color="auto"/>
      </w:divBdr>
      <w:divsChild>
        <w:div w:id="1655793209">
          <w:marLeft w:val="0"/>
          <w:marRight w:val="0"/>
          <w:marTop w:val="0"/>
          <w:marBottom w:val="0"/>
          <w:divBdr>
            <w:top w:val="none" w:sz="0" w:space="0" w:color="auto"/>
            <w:left w:val="none" w:sz="0" w:space="0" w:color="auto"/>
            <w:bottom w:val="none" w:sz="0" w:space="0" w:color="auto"/>
            <w:right w:val="none" w:sz="0" w:space="0" w:color="auto"/>
          </w:divBdr>
        </w:div>
      </w:divsChild>
    </w:div>
    <w:div w:id="1456018827">
      <w:bodyDiv w:val="1"/>
      <w:marLeft w:val="0"/>
      <w:marRight w:val="0"/>
      <w:marTop w:val="0"/>
      <w:marBottom w:val="0"/>
      <w:divBdr>
        <w:top w:val="none" w:sz="0" w:space="0" w:color="auto"/>
        <w:left w:val="none" w:sz="0" w:space="0" w:color="auto"/>
        <w:bottom w:val="none" w:sz="0" w:space="0" w:color="auto"/>
        <w:right w:val="none" w:sz="0" w:space="0" w:color="auto"/>
      </w:divBdr>
      <w:divsChild>
        <w:div w:id="1026180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1325</Words>
  <Characters>7556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Елена Коростылева</cp:lastModifiedBy>
  <cp:revision>6</cp:revision>
  <dcterms:created xsi:type="dcterms:W3CDTF">2021-03-26T14:29:00Z</dcterms:created>
  <dcterms:modified xsi:type="dcterms:W3CDTF">2021-03-29T11:55:00Z</dcterms:modified>
</cp:coreProperties>
</file>