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8E2" w:rsidRPr="00AE38E2" w:rsidRDefault="00AE38E2" w:rsidP="00AE38E2">
      <w:pPr>
        <w:spacing w:line="240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AE38E2">
        <w:rPr>
          <w:rFonts w:ascii="Times New Roman" w:hAnsi="Times New Roman"/>
          <w:bCs/>
          <w:sz w:val="28"/>
          <w:szCs w:val="28"/>
        </w:rPr>
        <w:t>Аниськова</w:t>
      </w:r>
      <w:proofErr w:type="spellEnd"/>
      <w:r w:rsidRPr="00AE38E2">
        <w:rPr>
          <w:rFonts w:ascii="Times New Roman" w:hAnsi="Times New Roman"/>
          <w:bCs/>
          <w:sz w:val="28"/>
          <w:szCs w:val="28"/>
        </w:rPr>
        <w:t xml:space="preserve"> Наталья Александровна,</w:t>
      </w:r>
    </w:p>
    <w:p w:rsidR="00AE38E2" w:rsidRPr="00AE38E2" w:rsidRDefault="00AE38E2" w:rsidP="00AE38E2">
      <w:pPr>
        <w:spacing w:line="240" w:lineRule="auto"/>
        <w:ind w:firstLine="709"/>
        <w:jc w:val="right"/>
        <w:rPr>
          <w:rFonts w:ascii="Times New Roman" w:hAnsi="Times New Roman"/>
          <w:bCs/>
          <w:sz w:val="28"/>
          <w:szCs w:val="28"/>
          <w:lang w:val="en-US"/>
        </w:rPr>
      </w:pPr>
      <w:proofErr w:type="gramStart"/>
      <w:r w:rsidRPr="00AE38E2">
        <w:rPr>
          <w:rFonts w:ascii="Times New Roman" w:hAnsi="Times New Roman"/>
          <w:bCs/>
          <w:sz w:val="28"/>
          <w:szCs w:val="28"/>
          <w:lang w:val="en-US"/>
        </w:rPr>
        <w:t>e-mail</w:t>
      </w:r>
      <w:proofErr w:type="gramEnd"/>
      <w:r w:rsidRPr="00AE38E2">
        <w:rPr>
          <w:rFonts w:ascii="Times New Roman" w:hAnsi="Times New Roman"/>
          <w:bCs/>
          <w:sz w:val="28"/>
          <w:szCs w:val="28"/>
          <w:lang w:val="en-US"/>
        </w:rPr>
        <w:t xml:space="preserve">: </w:t>
      </w:r>
      <w:hyperlink r:id="rId6" w:history="1">
        <w:r w:rsidRPr="00AE38E2">
          <w:rPr>
            <w:rStyle w:val="a4"/>
            <w:rFonts w:ascii="Times New Roman" w:hAnsi="Times New Roman"/>
            <w:bCs/>
            <w:sz w:val="28"/>
            <w:szCs w:val="28"/>
            <w:lang w:val="en-US"/>
          </w:rPr>
          <w:t>n.aniskowa@yandex.ru</w:t>
        </w:r>
      </w:hyperlink>
      <w:r w:rsidRPr="00AE38E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</w:p>
    <w:p w:rsidR="0046349F" w:rsidRPr="00AE38E2" w:rsidRDefault="0046349F" w:rsidP="00AE38E2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46349F" w:rsidRPr="00515EDE" w:rsidRDefault="0046349F" w:rsidP="00AE38E2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15EDE">
        <w:rPr>
          <w:rFonts w:ascii="Times New Roman" w:hAnsi="Times New Roman"/>
          <w:b/>
          <w:sz w:val="28"/>
          <w:szCs w:val="28"/>
        </w:rPr>
        <w:t>ПРОЕКТИРОВАНИЕ ПРОЦЕССА РАЗВИТИЯ ТВОРЧЕСКИХ СПОСОБНОСТЕЙ У ДЕТЕЙ СТАШЕГО ДОШКОЛЬНОГО ВОЗРАСТА.</w:t>
      </w:r>
    </w:p>
    <w:p w:rsidR="0046349F" w:rsidRPr="00515EDE" w:rsidRDefault="0046349F" w:rsidP="00AE38E2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1434D" w:rsidRPr="00515EDE" w:rsidRDefault="0046349F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b/>
          <w:sz w:val="28"/>
          <w:szCs w:val="28"/>
        </w:rPr>
        <w:t>Аннотация:</w:t>
      </w:r>
      <w:r w:rsidRPr="00515EDE">
        <w:rPr>
          <w:rFonts w:ascii="Times New Roman" w:hAnsi="Times New Roman"/>
          <w:sz w:val="28"/>
          <w:szCs w:val="28"/>
        </w:rPr>
        <w:t xml:space="preserve"> в</w:t>
      </w:r>
      <w:r w:rsidR="00D80BB4" w:rsidRPr="00515EDE">
        <w:rPr>
          <w:rFonts w:ascii="Times New Roman" w:hAnsi="Times New Roman"/>
          <w:sz w:val="28"/>
          <w:szCs w:val="28"/>
        </w:rPr>
        <w:t xml:space="preserve"> статье рассматривается </w:t>
      </w:r>
      <w:r w:rsidRPr="00515EDE">
        <w:rPr>
          <w:rFonts w:ascii="Times New Roman" w:hAnsi="Times New Roman"/>
          <w:sz w:val="28"/>
          <w:szCs w:val="28"/>
        </w:rPr>
        <w:t>проектирование процесса развития творческих способностей у детей старшего дошкольного возраста.</w:t>
      </w:r>
      <w:r w:rsidR="00D80BB4" w:rsidRPr="00515EDE">
        <w:rPr>
          <w:rFonts w:ascii="Times New Roman" w:hAnsi="Times New Roman"/>
          <w:sz w:val="28"/>
          <w:szCs w:val="28"/>
        </w:rPr>
        <w:t xml:space="preserve"> </w:t>
      </w:r>
    </w:p>
    <w:p w:rsidR="0031434D" w:rsidRPr="00515EDE" w:rsidRDefault="0046349F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b/>
          <w:sz w:val="28"/>
          <w:szCs w:val="28"/>
        </w:rPr>
        <w:t>Ключевые слова:</w:t>
      </w:r>
      <w:r w:rsidRPr="00515EDE">
        <w:rPr>
          <w:rFonts w:ascii="Times New Roman" w:hAnsi="Times New Roman"/>
          <w:sz w:val="28"/>
          <w:szCs w:val="28"/>
        </w:rPr>
        <w:t xml:space="preserve"> п</w:t>
      </w:r>
      <w:r w:rsidR="00D80BB4" w:rsidRPr="00515EDE">
        <w:rPr>
          <w:rFonts w:ascii="Times New Roman" w:hAnsi="Times New Roman"/>
          <w:sz w:val="28"/>
          <w:szCs w:val="28"/>
        </w:rPr>
        <w:t>роектная деятельность, творческие способности дошкольника,</w:t>
      </w:r>
      <w:r w:rsidRPr="00515EDE">
        <w:rPr>
          <w:rFonts w:ascii="Times New Roman" w:hAnsi="Times New Roman"/>
          <w:sz w:val="28"/>
          <w:szCs w:val="28"/>
        </w:rPr>
        <w:t xml:space="preserve"> процесс развития, детей старшего дошк</w:t>
      </w:r>
      <w:bookmarkStart w:id="0" w:name="_GoBack"/>
      <w:bookmarkEnd w:id="0"/>
      <w:r w:rsidRPr="00515EDE">
        <w:rPr>
          <w:rFonts w:ascii="Times New Roman" w:hAnsi="Times New Roman"/>
          <w:sz w:val="28"/>
          <w:szCs w:val="28"/>
        </w:rPr>
        <w:t>ольного возраста</w:t>
      </w:r>
      <w:r w:rsidR="00D80BB4" w:rsidRPr="00515EDE">
        <w:rPr>
          <w:rFonts w:ascii="Times New Roman" w:hAnsi="Times New Roman"/>
          <w:sz w:val="28"/>
          <w:szCs w:val="28"/>
        </w:rPr>
        <w:t xml:space="preserve">. </w:t>
      </w:r>
    </w:p>
    <w:p w:rsidR="0031434D" w:rsidRPr="00515EDE" w:rsidRDefault="0031434D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На данный момент перемены в общественных и экономических обстоятельствах нашего государства стоят новые задачи по воспитанию всесторонне развитой личности</w:t>
      </w:r>
      <w:r w:rsidR="00A41A45" w:rsidRPr="00515EDE">
        <w:rPr>
          <w:rFonts w:ascii="Times New Roman" w:hAnsi="Times New Roman"/>
          <w:sz w:val="28"/>
          <w:szCs w:val="28"/>
        </w:rPr>
        <w:t xml:space="preserve">, умеющей усваивать научные знания, способной </w:t>
      </w:r>
      <w:r w:rsidRPr="00515EDE">
        <w:rPr>
          <w:rFonts w:ascii="Times New Roman" w:hAnsi="Times New Roman"/>
          <w:sz w:val="28"/>
          <w:szCs w:val="28"/>
        </w:rPr>
        <w:t>быстро адаптироваться к изменяющимся условиям и активно влиять на ход общественных и культурных процессов.</w:t>
      </w:r>
    </w:p>
    <w:p w:rsidR="0046349F" w:rsidRPr="00515EDE" w:rsidRDefault="0046349F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Как показывает анализ научно-теоретических источников, что значительная заинтересованность отдается развитию творческого потенциала, как главного психического образования в детские годы.</w:t>
      </w:r>
    </w:p>
    <w:p w:rsidR="00E5145F" w:rsidRDefault="00E5145F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145F">
        <w:rPr>
          <w:rFonts w:ascii="Times New Roman" w:hAnsi="Times New Roman"/>
          <w:sz w:val="28"/>
          <w:szCs w:val="28"/>
        </w:rPr>
        <w:t xml:space="preserve">В условиях введения </w:t>
      </w:r>
      <w:r>
        <w:rPr>
          <w:rFonts w:ascii="Times New Roman" w:hAnsi="Times New Roman"/>
          <w:sz w:val="28"/>
          <w:szCs w:val="28"/>
        </w:rPr>
        <w:t xml:space="preserve">Федерального Государственного Образовательного Стандарта (далее </w:t>
      </w:r>
      <w:r w:rsidRPr="00E5145F">
        <w:rPr>
          <w:rFonts w:ascii="Times New Roman" w:hAnsi="Times New Roman"/>
          <w:sz w:val="28"/>
          <w:szCs w:val="28"/>
        </w:rPr>
        <w:t>ФГОС</w:t>
      </w:r>
      <w:r>
        <w:rPr>
          <w:rFonts w:ascii="Times New Roman" w:hAnsi="Times New Roman"/>
          <w:sz w:val="28"/>
          <w:szCs w:val="28"/>
        </w:rPr>
        <w:t>)</w:t>
      </w:r>
      <w:r w:rsidRPr="00E5145F">
        <w:rPr>
          <w:rFonts w:ascii="Times New Roman" w:hAnsi="Times New Roman"/>
          <w:sz w:val="28"/>
          <w:szCs w:val="28"/>
        </w:rPr>
        <w:t xml:space="preserve"> дошкольного образования особую значимость приобретают вопросы развития творческих способностей и творческого потенциала подрастающей личности как субъекта отношений с самим собой, другими детьми, взрослыми и миром. Федеральный Государственный Стандарт направлен на главный результат – социализацию ребёнка, потребность в творчестве, развитие любознательности, мотивация в достижении успеха</w:t>
      </w:r>
      <w:r>
        <w:rPr>
          <w:rFonts w:ascii="Times New Roman" w:hAnsi="Times New Roman"/>
          <w:sz w:val="28"/>
          <w:szCs w:val="28"/>
        </w:rPr>
        <w:t>.</w:t>
      </w:r>
    </w:p>
    <w:p w:rsidR="00C90D0A" w:rsidRDefault="00C90D0A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Первые проявления способностей можно заметить у детей в раннем возрасте – склонность к какому-либо виду деятельности. Чем больше ребенок занимается видом деятельности, которая ему нравится, тем больше ему хочется это делать. Ребенку интересен не результат, к которому он придет, о сам процесс.</w:t>
      </w:r>
    </w:p>
    <w:p w:rsidR="0046349F" w:rsidRPr="00515EDE" w:rsidRDefault="00AF4A2D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В сегодняшней реалии нужно обеспечи</w:t>
      </w:r>
      <w:r w:rsidR="00E76034" w:rsidRPr="00515EDE">
        <w:rPr>
          <w:rFonts w:ascii="Times New Roman" w:hAnsi="Times New Roman"/>
          <w:sz w:val="28"/>
          <w:szCs w:val="28"/>
        </w:rPr>
        <w:t>ть не только некоторыми знаниям</w:t>
      </w:r>
      <w:r w:rsidRPr="00515EDE">
        <w:rPr>
          <w:rFonts w:ascii="Times New Roman" w:hAnsi="Times New Roman"/>
          <w:sz w:val="28"/>
          <w:szCs w:val="28"/>
        </w:rPr>
        <w:t>и</w:t>
      </w:r>
      <w:r w:rsidR="00E76034" w:rsidRPr="00515EDE">
        <w:rPr>
          <w:rFonts w:ascii="Times New Roman" w:hAnsi="Times New Roman"/>
          <w:sz w:val="28"/>
          <w:szCs w:val="28"/>
        </w:rPr>
        <w:t>, но и воспитать самостоятельную, творческую личность, которая способна продуктивно и индивидуально принимать решения в новых жизненных ситуациях. Перед системой дошкольного образования встает существенный вопрос о развитии творческого потенциала подрастающего поколения, так как в дошкольном возрасте формируются основы личности.</w:t>
      </w:r>
    </w:p>
    <w:p w:rsidR="0046349F" w:rsidRPr="00515EDE" w:rsidRDefault="00197AE8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lastRenderedPageBreak/>
        <w:t xml:space="preserve">Для развития способностей к творчеству является старший дошкольный возраст, потому что в этом возрасте закладывается психологическая основа для творческой деятельности. </w:t>
      </w:r>
      <w:r w:rsidR="00623F27" w:rsidRPr="00515EDE">
        <w:rPr>
          <w:rFonts w:ascii="Times New Roman" w:hAnsi="Times New Roman"/>
          <w:sz w:val="28"/>
          <w:szCs w:val="28"/>
        </w:rPr>
        <w:t>Важно учитывать индивидуальные особенности ребенка: темперамент, характер, особенности некоторых психических функций, настроение ребенка перед предстоящей работой.</w:t>
      </w:r>
    </w:p>
    <w:p w:rsidR="0048102F" w:rsidRPr="00515EDE" w:rsidRDefault="0048102F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С точки зрения отечественной и зарубежной научной практике, расширена тенденция о смене традиционного образования продуктивным обучением, которое направлено на развитие творческих способностей, формирование у дошкольников интереса и потребности к активной созидательной деятельности. Для  реализации в полном объеме как одна из современных технологий образовательного процесса способствует метод проекта. Применение п</w:t>
      </w:r>
      <w:r w:rsidR="00DD626A" w:rsidRPr="00515EDE">
        <w:rPr>
          <w:rFonts w:ascii="Times New Roman" w:hAnsi="Times New Roman"/>
          <w:sz w:val="28"/>
          <w:szCs w:val="28"/>
        </w:rPr>
        <w:t>роектной практики</w:t>
      </w:r>
      <w:r w:rsidRPr="00515EDE">
        <w:rPr>
          <w:rFonts w:ascii="Times New Roman" w:hAnsi="Times New Roman"/>
          <w:sz w:val="28"/>
          <w:szCs w:val="28"/>
        </w:rPr>
        <w:t xml:space="preserve"> в образовательной деятельности </w:t>
      </w:r>
      <w:proofErr w:type="gramStart"/>
      <w:r w:rsidRPr="00515EDE">
        <w:rPr>
          <w:rFonts w:ascii="Times New Roman" w:hAnsi="Times New Roman"/>
          <w:sz w:val="28"/>
          <w:szCs w:val="28"/>
        </w:rPr>
        <w:t>связана</w:t>
      </w:r>
      <w:proofErr w:type="gramEnd"/>
      <w:r w:rsidRPr="00515EDE">
        <w:rPr>
          <w:rFonts w:ascii="Times New Roman" w:hAnsi="Times New Roman"/>
          <w:sz w:val="28"/>
          <w:szCs w:val="28"/>
        </w:rPr>
        <w:t xml:space="preserve"> с формированием определенной среды.</w:t>
      </w:r>
    </w:p>
    <w:p w:rsidR="0048102F" w:rsidRDefault="00DD626A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На развитие творческих способностей дошкольников направлено содержание педагогической деятельности. Особое внимание уделяется проектированию процесса, который является одним из условий создания атмосферы творчества, потому что только в творчестве происходит трансформация деятельности, определяющая самосовершенствование всех индивидов учебно-воспитательного процесса.</w:t>
      </w:r>
    </w:p>
    <w:p w:rsidR="003B7E16" w:rsidRPr="003B7E16" w:rsidRDefault="003B7E16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7E16">
        <w:rPr>
          <w:rFonts w:ascii="Times New Roman" w:hAnsi="Times New Roman"/>
          <w:sz w:val="28"/>
          <w:szCs w:val="28"/>
        </w:rPr>
        <w:t xml:space="preserve">Важным элементом </w:t>
      </w:r>
      <w:r w:rsidR="00A67E76">
        <w:rPr>
          <w:rFonts w:ascii="Times New Roman" w:hAnsi="Times New Roman"/>
          <w:sz w:val="28"/>
          <w:szCs w:val="28"/>
        </w:rPr>
        <w:t xml:space="preserve">проектирования процесса </w:t>
      </w:r>
      <w:r w:rsidRPr="003B7E16">
        <w:rPr>
          <w:rFonts w:ascii="Times New Roman" w:hAnsi="Times New Roman"/>
          <w:sz w:val="28"/>
          <w:szCs w:val="28"/>
        </w:rPr>
        <w:t xml:space="preserve">являются формы и методы педагогической деятельности, </w:t>
      </w:r>
      <w:r w:rsidR="00A67E76">
        <w:rPr>
          <w:rFonts w:ascii="Times New Roman" w:hAnsi="Times New Roman"/>
          <w:sz w:val="28"/>
          <w:szCs w:val="28"/>
        </w:rPr>
        <w:t>применяемые комплексно учитывая возрастные</w:t>
      </w:r>
      <w:r w:rsidRPr="003B7E16">
        <w:rPr>
          <w:rFonts w:ascii="Times New Roman" w:hAnsi="Times New Roman"/>
          <w:sz w:val="28"/>
          <w:szCs w:val="28"/>
        </w:rPr>
        <w:t xml:space="preserve"> и индивидуальны</w:t>
      </w:r>
      <w:r w:rsidR="00A67E76">
        <w:rPr>
          <w:rFonts w:ascii="Times New Roman" w:hAnsi="Times New Roman"/>
          <w:sz w:val="28"/>
          <w:szCs w:val="28"/>
        </w:rPr>
        <w:t>е особенности детей</w:t>
      </w:r>
      <w:r w:rsidRPr="003B7E16">
        <w:rPr>
          <w:rFonts w:ascii="Times New Roman" w:hAnsi="Times New Roman"/>
          <w:sz w:val="28"/>
          <w:szCs w:val="28"/>
        </w:rPr>
        <w:t>. При этом они группируются по основным целям деятельности:</w:t>
      </w:r>
    </w:p>
    <w:p w:rsidR="003B7E16" w:rsidRPr="003B7E16" w:rsidRDefault="00A67E76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организационные (</w:t>
      </w:r>
      <w:r w:rsidR="003B7E16" w:rsidRPr="003B7E16">
        <w:rPr>
          <w:rFonts w:ascii="Times New Roman" w:hAnsi="Times New Roman"/>
          <w:sz w:val="28"/>
          <w:szCs w:val="28"/>
        </w:rPr>
        <w:t xml:space="preserve">экскурсии, </w:t>
      </w:r>
      <w:r>
        <w:rPr>
          <w:rFonts w:ascii="Times New Roman" w:hAnsi="Times New Roman"/>
          <w:sz w:val="28"/>
          <w:szCs w:val="28"/>
        </w:rPr>
        <w:t>совместные объединения, встречи)</w:t>
      </w:r>
      <w:r w:rsidR="003B7E16" w:rsidRPr="003B7E16">
        <w:rPr>
          <w:rFonts w:ascii="Times New Roman" w:hAnsi="Times New Roman"/>
          <w:sz w:val="28"/>
          <w:szCs w:val="28"/>
        </w:rPr>
        <w:t>;</w:t>
      </w:r>
    </w:p>
    <w:p w:rsidR="003B7E16" w:rsidRPr="003B7E16" w:rsidRDefault="00A67E76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дидактические (</w:t>
      </w:r>
      <w:r w:rsidR="003B7E16" w:rsidRPr="003B7E16">
        <w:rPr>
          <w:rFonts w:ascii="Times New Roman" w:hAnsi="Times New Roman"/>
          <w:sz w:val="28"/>
          <w:szCs w:val="28"/>
        </w:rPr>
        <w:t>познавательные беседы, рассказы, чтение художественной литературы, организация сюжетно-ролевых игр, анализ видеоматериалов, в том числе слайдов, видеозаписи</w:t>
      </w:r>
      <w:r>
        <w:rPr>
          <w:rFonts w:ascii="Times New Roman" w:hAnsi="Times New Roman"/>
          <w:sz w:val="28"/>
          <w:szCs w:val="28"/>
        </w:rPr>
        <w:t>)</w:t>
      </w:r>
      <w:r w:rsidR="003B7E16" w:rsidRPr="003B7E16">
        <w:rPr>
          <w:rFonts w:ascii="Times New Roman" w:hAnsi="Times New Roman"/>
          <w:sz w:val="28"/>
          <w:szCs w:val="28"/>
        </w:rPr>
        <w:t>;</w:t>
      </w:r>
    </w:p>
    <w:p w:rsidR="003B7E16" w:rsidRPr="003B7E16" w:rsidRDefault="00A67E76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развивающие (</w:t>
      </w:r>
      <w:r w:rsidR="003B7E16" w:rsidRPr="003B7E16">
        <w:rPr>
          <w:rFonts w:ascii="Times New Roman" w:hAnsi="Times New Roman"/>
          <w:sz w:val="28"/>
          <w:szCs w:val="28"/>
        </w:rPr>
        <w:t>упражнения на релаксацию, создание проблемных ситуаций</w:t>
      </w:r>
      <w:r>
        <w:rPr>
          <w:rFonts w:ascii="Times New Roman" w:hAnsi="Times New Roman"/>
          <w:sz w:val="28"/>
          <w:szCs w:val="28"/>
        </w:rPr>
        <w:t>)</w:t>
      </w:r>
      <w:r w:rsidR="003B7E16" w:rsidRPr="003B7E16">
        <w:rPr>
          <w:rFonts w:ascii="Times New Roman" w:hAnsi="Times New Roman"/>
          <w:sz w:val="28"/>
          <w:szCs w:val="28"/>
        </w:rPr>
        <w:t>;</w:t>
      </w:r>
    </w:p>
    <w:p w:rsidR="003B7E16" w:rsidRPr="003B7E16" w:rsidRDefault="003B7E16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7E16">
        <w:rPr>
          <w:rFonts w:ascii="Times New Roman" w:hAnsi="Times New Roman"/>
          <w:sz w:val="28"/>
          <w:szCs w:val="28"/>
        </w:rPr>
        <w:t>- воспи</w:t>
      </w:r>
      <w:r w:rsidR="00A67E76">
        <w:rPr>
          <w:rFonts w:ascii="Times New Roman" w:hAnsi="Times New Roman"/>
          <w:sz w:val="28"/>
          <w:szCs w:val="28"/>
        </w:rPr>
        <w:t>тательные (</w:t>
      </w:r>
      <w:r w:rsidRPr="003B7E16">
        <w:rPr>
          <w:rFonts w:ascii="Times New Roman" w:hAnsi="Times New Roman"/>
          <w:sz w:val="28"/>
          <w:szCs w:val="28"/>
        </w:rPr>
        <w:t>праздники, к</w:t>
      </w:r>
      <w:r w:rsidR="00A67E76">
        <w:rPr>
          <w:rFonts w:ascii="Times New Roman" w:hAnsi="Times New Roman"/>
          <w:sz w:val="28"/>
          <w:szCs w:val="28"/>
        </w:rPr>
        <w:t>онкурсы, викторины, презентации)</w:t>
      </w:r>
      <w:r w:rsidRPr="003B7E16">
        <w:rPr>
          <w:rFonts w:ascii="Times New Roman" w:hAnsi="Times New Roman"/>
          <w:sz w:val="28"/>
          <w:szCs w:val="28"/>
        </w:rPr>
        <w:t>.</w:t>
      </w:r>
    </w:p>
    <w:p w:rsidR="003B7E16" w:rsidRPr="003B7E16" w:rsidRDefault="00A67E76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Главной частью </w:t>
      </w:r>
      <w:r w:rsidR="003B7E16" w:rsidRPr="003B7E16">
        <w:rPr>
          <w:rFonts w:ascii="Times New Roman" w:hAnsi="Times New Roman"/>
          <w:sz w:val="28"/>
          <w:szCs w:val="28"/>
        </w:rPr>
        <w:t>теоретической модели являются педагогические услов</w:t>
      </w:r>
      <w:r>
        <w:rPr>
          <w:rFonts w:ascii="Times New Roman" w:hAnsi="Times New Roman"/>
          <w:sz w:val="28"/>
          <w:szCs w:val="28"/>
        </w:rPr>
        <w:t>ия, обеспечивающие эффективное развитие</w:t>
      </w:r>
      <w:r w:rsidR="003B7E16" w:rsidRPr="003B7E16">
        <w:rPr>
          <w:rFonts w:ascii="Times New Roman" w:hAnsi="Times New Roman"/>
          <w:sz w:val="28"/>
          <w:szCs w:val="28"/>
        </w:rPr>
        <w:t xml:space="preserve"> творческих способностей детей старшего дошкольного возраста в проектной деятельности, в качестве которых представлены следующие:</w:t>
      </w:r>
    </w:p>
    <w:p w:rsidR="003B7E16" w:rsidRPr="003B7E16" w:rsidRDefault="003B7E16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7E16">
        <w:rPr>
          <w:rFonts w:ascii="Times New Roman" w:hAnsi="Times New Roman"/>
          <w:sz w:val="28"/>
          <w:szCs w:val="28"/>
        </w:rPr>
        <w:t>- обеспечение гуманистической направленности деятельности педагогов в рамках развивающего обучения;</w:t>
      </w:r>
    </w:p>
    <w:p w:rsidR="003B7E16" w:rsidRPr="003B7E16" w:rsidRDefault="003B7E16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7E16">
        <w:rPr>
          <w:rFonts w:ascii="Times New Roman" w:hAnsi="Times New Roman"/>
          <w:sz w:val="28"/>
          <w:szCs w:val="28"/>
        </w:rPr>
        <w:t>- ориентация педагогов и детей на развитие творческих;</w:t>
      </w:r>
    </w:p>
    <w:p w:rsidR="003B7E16" w:rsidRDefault="00A67E76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3B7E16" w:rsidRPr="003B7E16">
        <w:rPr>
          <w:rFonts w:ascii="Times New Roman" w:hAnsi="Times New Roman"/>
          <w:sz w:val="28"/>
          <w:szCs w:val="28"/>
        </w:rPr>
        <w:t>использование нетрадиционных форм и методов обучения, способствующих развитию детского творчества.</w:t>
      </w:r>
    </w:p>
    <w:p w:rsidR="00EF298F" w:rsidRPr="00515EDE" w:rsidRDefault="00EF298F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Существуют качественные характеристики уровней творческих способностей:</w:t>
      </w:r>
    </w:p>
    <w:p w:rsidR="00EF298F" w:rsidRPr="00515EDE" w:rsidRDefault="00EF298F" w:rsidP="00146777">
      <w:pPr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Низкий уровень – не проявляется потребность в обновлении знаний, умений и навыков. Не имеется познавательного интереса к творческой деятельности. Отсутствует стремление к выполнению нестандартных заданий. Ребенок не проявляет умственной деятельности, отсутствует желание преодолевать трудности, преобладают отрицательные эмоции. Отсутствие эмоциональной реакции на творческое задание.</w:t>
      </w:r>
    </w:p>
    <w:p w:rsidR="00EF298F" w:rsidRPr="00515EDE" w:rsidRDefault="00EF298F" w:rsidP="00146777">
      <w:pPr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Средний уровень – редко проявляется интерес к пополнению знаний, умений и навыков. Познавательный интерес проявляется в зависимости от ситуации. Оказывает стремление к выполнению нестандартных задач, но редко может решить самостоятельно. Справляется с трудностями в группе сверстников или с помощью взрослого.</w:t>
      </w:r>
    </w:p>
    <w:p w:rsidR="00DA6021" w:rsidRPr="00515EDE" w:rsidRDefault="00EF298F" w:rsidP="00146777">
      <w:pPr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Высокий уровень – постоянно стремиться насыщать знания, умения и навык. Самостоятельно выполняют творческие работы, испытывая устойчивый познавательный интерес. Обладают оригинальными решениями.</w:t>
      </w:r>
    </w:p>
    <w:p w:rsidR="00EF298F" w:rsidRDefault="00EF298F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Способности дают ребенку возможность самостоятельно рассматривать реальнос</w:t>
      </w:r>
      <w:r w:rsidR="009B1100" w:rsidRPr="00515EDE">
        <w:rPr>
          <w:rFonts w:ascii="Times New Roman" w:hAnsi="Times New Roman"/>
          <w:sz w:val="28"/>
          <w:szCs w:val="28"/>
        </w:rPr>
        <w:t>ть, находить решение в новых сит</w:t>
      </w:r>
      <w:r w:rsidRPr="00515EDE">
        <w:rPr>
          <w:rFonts w:ascii="Times New Roman" w:hAnsi="Times New Roman"/>
          <w:sz w:val="28"/>
          <w:szCs w:val="28"/>
        </w:rPr>
        <w:t xml:space="preserve">уациях. </w:t>
      </w:r>
      <w:r w:rsidR="009B1100" w:rsidRPr="00515EDE">
        <w:rPr>
          <w:rFonts w:ascii="Times New Roman" w:hAnsi="Times New Roman"/>
          <w:sz w:val="28"/>
          <w:szCs w:val="28"/>
        </w:rPr>
        <w:t>К завершению дошкольного возраста, ребенок начинает осознанно относиться к собственной деятельности.</w:t>
      </w:r>
    </w:p>
    <w:p w:rsidR="00DD626A" w:rsidRPr="00515EDE" w:rsidRDefault="00DD626A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Формирование творческих способностей детей старшего дошкольного возраста, возможно, осуществлять по следующим этапам:</w:t>
      </w:r>
    </w:p>
    <w:p w:rsidR="00DD626A" w:rsidRPr="00515EDE" w:rsidRDefault="00DD626A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>Начальный этап</w:t>
      </w:r>
      <w:r w:rsidR="00C03373" w:rsidRPr="00515EDE">
        <w:rPr>
          <w:rFonts w:ascii="Times New Roman" w:hAnsi="Times New Roman"/>
          <w:sz w:val="28"/>
          <w:szCs w:val="28"/>
        </w:rPr>
        <w:t xml:space="preserve"> – на данном этапе создается благоприятные условия для развития творческих способностей в деятельности, выполняется диагностика степени развития компонентов творческих способностей и выделяется начальный уровень их </w:t>
      </w:r>
      <w:proofErr w:type="spellStart"/>
      <w:r w:rsidR="00C03373" w:rsidRPr="00515EDE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="00C03373" w:rsidRPr="00515EDE">
        <w:rPr>
          <w:rFonts w:ascii="Times New Roman" w:hAnsi="Times New Roman"/>
          <w:sz w:val="28"/>
          <w:szCs w:val="28"/>
        </w:rPr>
        <w:t>. Проводится проработка общих целей, создается открытое пространство дошкольного учреждения, подбираются вариации работы.</w:t>
      </w:r>
    </w:p>
    <w:p w:rsidR="003375F3" w:rsidRPr="00515EDE" w:rsidRDefault="003375F3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 xml:space="preserve">Доказательный этап – на этом этапе организовывается деятельность всех индивидов образовательной среды дошкольного учреждения для развития творческих способностей детей старшего дошкольного возраста. Осуществляется поэтапное развитие творческих способностей дошкольников в зависимости от уровня их </w:t>
      </w:r>
      <w:proofErr w:type="spellStart"/>
      <w:r w:rsidRPr="00515EDE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515EDE">
        <w:rPr>
          <w:rFonts w:ascii="Times New Roman" w:hAnsi="Times New Roman"/>
          <w:sz w:val="28"/>
          <w:szCs w:val="28"/>
        </w:rPr>
        <w:t>.</w:t>
      </w:r>
    </w:p>
    <w:p w:rsidR="00D80BB4" w:rsidRDefault="00515EDE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EDE">
        <w:rPr>
          <w:rFonts w:ascii="Times New Roman" w:hAnsi="Times New Roman"/>
          <w:sz w:val="28"/>
          <w:szCs w:val="28"/>
        </w:rPr>
        <w:t xml:space="preserve">Дошкольный возраст является чувствительным периодом в развитии творческих способностей. Эффективным, воспитание творческих способностей будет в том случае, когда это станет целенаправленным процессом, в ходе которого будут решаться педагогические задачи, направленные на достижение цели. Важна также заинтересованность и вовлеченность самого педагога, так </w:t>
      </w:r>
      <w:r w:rsidRPr="00515EDE">
        <w:rPr>
          <w:rFonts w:ascii="Times New Roman" w:hAnsi="Times New Roman"/>
          <w:sz w:val="28"/>
          <w:szCs w:val="28"/>
        </w:rPr>
        <w:lastRenderedPageBreak/>
        <w:t>как заинтересовать детей, чем либо, может взрослый, который сам этим увлечен.</w:t>
      </w:r>
    </w:p>
    <w:p w:rsidR="00146777" w:rsidRDefault="00146777" w:rsidP="00AE38E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145F" w:rsidRPr="00A66825" w:rsidRDefault="00E5145F" w:rsidP="00AE38E2">
      <w:pPr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66825">
        <w:rPr>
          <w:rFonts w:ascii="Times New Roman" w:hAnsi="Times New Roman"/>
          <w:b/>
          <w:sz w:val="28"/>
          <w:szCs w:val="28"/>
        </w:rPr>
        <w:t>Список литературы:</w:t>
      </w:r>
    </w:p>
    <w:p w:rsidR="00A66825" w:rsidRDefault="00A66825" w:rsidP="00146777">
      <w:pPr>
        <w:pStyle w:val="a3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6825">
        <w:rPr>
          <w:rFonts w:ascii="Times New Roman" w:hAnsi="Times New Roman"/>
          <w:sz w:val="28"/>
          <w:szCs w:val="28"/>
        </w:rPr>
        <w:t>Белова, Е.С. Выявление творческого потенциала дошко</w:t>
      </w:r>
      <w:r>
        <w:rPr>
          <w:rFonts w:ascii="Times New Roman" w:hAnsi="Times New Roman"/>
          <w:sz w:val="28"/>
          <w:szCs w:val="28"/>
        </w:rPr>
        <w:t xml:space="preserve">льников с помощью теста </w:t>
      </w:r>
      <w:r w:rsidRPr="00A66825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6825">
        <w:rPr>
          <w:rFonts w:ascii="Times New Roman" w:hAnsi="Times New Roman"/>
          <w:sz w:val="28"/>
          <w:szCs w:val="28"/>
        </w:rPr>
        <w:t>Е.С. Белова, //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6825">
        <w:rPr>
          <w:rFonts w:ascii="Times New Roman" w:hAnsi="Times New Roman"/>
          <w:sz w:val="28"/>
          <w:szCs w:val="28"/>
        </w:rPr>
        <w:t>Пс</w:t>
      </w:r>
      <w:r>
        <w:rPr>
          <w:rFonts w:ascii="Times New Roman" w:hAnsi="Times New Roman"/>
          <w:sz w:val="28"/>
          <w:szCs w:val="28"/>
        </w:rPr>
        <w:t>ихологическая диагностика// - 2014. №1. с</w:t>
      </w:r>
      <w:r w:rsidRPr="00A66825">
        <w:rPr>
          <w:rFonts w:ascii="Times New Roman" w:hAnsi="Times New Roman"/>
          <w:sz w:val="28"/>
          <w:szCs w:val="28"/>
        </w:rPr>
        <w:t>.11.</w:t>
      </w:r>
    </w:p>
    <w:p w:rsidR="00E5145F" w:rsidRDefault="00E5145F" w:rsidP="00146777">
      <w:pPr>
        <w:pStyle w:val="a3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145F">
        <w:rPr>
          <w:rFonts w:ascii="Times New Roman" w:hAnsi="Times New Roman"/>
          <w:sz w:val="28"/>
          <w:szCs w:val="28"/>
        </w:rPr>
        <w:t>Пахомова Н.Ю. Метод учебного проекта в образователь</w:t>
      </w:r>
      <w:r>
        <w:rPr>
          <w:rFonts w:ascii="Times New Roman" w:hAnsi="Times New Roman"/>
          <w:sz w:val="28"/>
          <w:szCs w:val="28"/>
        </w:rPr>
        <w:t>ном учреждении. - М.: АРКТИ, 201</w:t>
      </w:r>
      <w:r w:rsidRPr="00E5145F">
        <w:rPr>
          <w:rFonts w:ascii="Times New Roman" w:hAnsi="Times New Roman"/>
          <w:sz w:val="28"/>
          <w:szCs w:val="28"/>
        </w:rPr>
        <w:t>5. - С. 39.</w:t>
      </w:r>
    </w:p>
    <w:p w:rsidR="00146777" w:rsidRPr="00146777" w:rsidRDefault="00E5145F" w:rsidP="00146777">
      <w:pPr>
        <w:pStyle w:val="a3"/>
        <w:numPr>
          <w:ilvl w:val="0"/>
          <w:numId w:val="2"/>
        </w:numPr>
        <w:spacing w:line="240" w:lineRule="auto"/>
        <w:ind w:left="0" w:firstLine="709"/>
        <w:rPr>
          <w:rStyle w:val="a4"/>
          <w:rFonts w:ascii="Times New Roman" w:hAnsi="Times New Roman"/>
          <w:color w:val="auto"/>
          <w:sz w:val="28"/>
          <w:szCs w:val="28"/>
          <w:u w:val="none"/>
        </w:rPr>
      </w:pPr>
      <w:r w:rsidRPr="00E5145F">
        <w:rPr>
          <w:rFonts w:ascii="Times New Roman" w:hAnsi="Times New Roman"/>
          <w:sz w:val="28"/>
          <w:szCs w:val="28"/>
        </w:rPr>
        <w:t xml:space="preserve">Федеральный государственный образовательный стандарт дошкольного образования [Электронный ресурс] </w:t>
      </w:r>
      <w:hyperlink r:id="rId7" w:history="1">
        <w:r w:rsidR="00A66825" w:rsidRPr="002F7F92">
          <w:rPr>
            <w:rStyle w:val="a4"/>
            <w:rFonts w:ascii="Times New Roman" w:hAnsi="Times New Roman"/>
            <w:sz w:val="28"/>
            <w:szCs w:val="28"/>
          </w:rPr>
          <w:t>https://pravobraz.ru/federalnyj-gosudarstvennyj-obrazovatelnyj-standart-doshkolnogo-obrazovaniya/</w:t>
        </w:r>
      </w:hyperlink>
      <w:r w:rsidR="00146777">
        <w:rPr>
          <w:rStyle w:val="a4"/>
          <w:rFonts w:ascii="Times New Roman" w:hAnsi="Times New Roman"/>
          <w:sz w:val="28"/>
          <w:szCs w:val="28"/>
        </w:rPr>
        <w:t xml:space="preserve">  </w:t>
      </w:r>
    </w:p>
    <w:p w:rsidR="00E5145F" w:rsidRPr="00146777" w:rsidRDefault="00E5145F" w:rsidP="00146777">
      <w:pPr>
        <w:pStyle w:val="a3"/>
        <w:spacing w:line="240" w:lineRule="auto"/>
        <w:ind w:left="709"/>
        <w:rPr>
          <w:rFonts w:ascii="Times New Roman" w:hAnsi="Times New Roman"/>
          <w:sz w:val="28"/>
          <w:szCs w:val="28"/>
        </w:rPr>
      </w:pPr>
    </w:p>
    <w:p w:rsidR="00E5145F" w:rsidRPr="00E5145F" w:rsidRDefault="00E5145F" w:rsidP="00AE38E2">
      <w:pPr>
        <w:pStyle w:val="a3"/>
        <w:spacing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sectPr w:rsidR="00E5145F" w:rsidRPr="00E5145F" w:rsidSect="00AE38E2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2B71"/>
    <w:multiLevelType w:val="hybridMultilevel"/>
    <w:tmpl w:val="6BD4395A"/>
    <w:lvl w:ilvl="0" w:tplc="FAD44C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D61045"/>
    <w:multiLevelType w:val="hybridMultilevel"/>
    <w:tmpl w:val="FBF6921C"/>
    <w:lvl w:ilvl="0" w:tplc="790660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BB4"/>
    <w:rsid w:val="000858DA"/>
    <w:rsid w:val="00146777"/>
    <w:rsid w:val="00197AE8"/>
    <w:rsid w:val="0031434D"/>
    <w:rsid w:val="003375F3"/>
    <w:rsid w:val="003B7E16"/>
    <w:rsid w:val="0046349F"/>
    <w:rsid w:val="0048102F"/>
    <w:rsid w:val="004C2169"/>
    <w:rsid w:val="00515EDE"/>
    <w:rsid w:val="00623F27"/>
    <w:rsid w:val="007D1A8A"/>
    <w:rsid w:val="009B1100"/>
    <w:rsid w:val="00A41A45"/>
    <w:rsid w:val="00A55612"/>
    <w:rsid w:val="00A66825"/>
    <w:rsid w:val="00A67E76"/>
    <w:rsid w:val="00AE38E2"/>
    <w:rsid w:val="00AF4A2D"/>
    <w:rsid w:val="00C03373"/>
    <w:rsid w:val="00C90D0A"/>
    <w:rsid w:val="00D15812"/>
    <w:rsid w:val="00D80BB4"/>
    <w:rsid w:val="00DA6021"/>
    <w:rsid w:val="00DD626A"/>
    <w:rsid w:val="00E5145F"/>
    <w:rsid w:val="00E76034"/>
    <w:rsid w:val="00EF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43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43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5561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514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43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43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5561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514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ravobraz.ru/federalnyj-gosudarstvennyj-obrazovatelnyj-standart-doshkolnogo-obrazova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aniskowa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4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2020-11-25T16:10:00Z</dcterms:created>
  <dcterms:modified xsi:type="dcterms:W3CDTF">2021-10-08T17:48:00Z</dcterms:modified>
</cp:coreProperties>
</file>