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CB0" w:rsidRPr="009B7BC3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BC3">
        <w:rPr>
          <w:rFonts w:ascii="Times New Roman" w:hAnsi="Times New Roman" w:cs="Times New Roman"/>
          <w:b/>
          <w:sz w:val="24"/>
          <w:szCs w:val="24"/>
        </w:rPr>
        <w:t>Краевое государственное бюджетное профессиональное образовательное учреждение «Хабаровский автомеханический колледж»</w:t>
      </w: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C07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</w:t>
      </w:r>
      <w:r w:rsidR="00B35BE1" w:rsidRPr="00B35BE1">
        <w:rPr>
          <w:rFonts w:ascii="Times New Roman" w:hAnsi="Times New Roman" w:cs="Times New Roman"/>
          <w:b/>
          <w:sz w:val="28"/>
          <w:szCs w:val="28"/>
        </w:rPr>
        <w:t>Повышение функциональной физической подготовки с использованием собственного веса тела в отсутствие снарядов и условий для занятий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B35B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CB0" w:rsidRPr="002D0CB0" w:rsidRDefault="002D0CB0" w:rsidP="002D0C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CB0">
        <w:rPr>
          <w:rFonts w:ascii="Times New Roman" w:hAnsi="Times New Roman" w:cs="Times New Roman"/>
          <w:sz w:val="28"/>
          <w:szCs w:val="28"/>
        </w:rPr>
        <w:t xml:space="preserve">Разработчик: </w:t>
      </w:r>
      <w:proofErr w:type="spellStart"/>
      <w:r w:rsidRPr="002D0CB0">
        <w:rPr>
          <w:rFonts w:ascii="Times New Roman" w:hAnsi="Times New Roman" w:cs="Times New Roman"/>
          <w:sz w:val="28"/>
          <w:szCs w:val="28"/>
        </w:rPr>
        <w:t>Плетнёв</w:t>
      </w:r>
      <w:proofErr w:type="spellEnd"/>
      <w:r w:rsidRPr="002D0CB0">
        <w:rPr>
          <w:rFonts w:ascii="Times New Roman" w:hAnsi="Times New Roman" w:cs="Times New Roman"/>
          <w:sz w:val="28"/>
          <w:szCs w:val="28"/>
        </w:rPr>
        <w:t xml:space="preserve"> Евгений Анатольевич – преподаватель физической культуры;</w:t>
      </w:r>
    </w:p>
    <w:p w:rsidR="002D0CB0" w:rsidRPr="002D0CB0" w:rsidRDefault="002D0CB0" w:rsidP="002D0C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0CB0">
        <w:rPr>
          <w:rFonts w:ascii="Times New Roman" w:hAnsi="Times New Roman" w:cs="Times New Roman"/>
          <w:sz w:val="28"/>
          <w:szCs w:val="28"/>
        </w:rPr>
        <w:tab/>
      </w:r>
      <w:r w:rsidRPr="002D0CB0">
        <w:rPr>
          <w:rFonts w:ascii="Times New Roman" w:hAnsi="Times New Roman" w:cs="Times New Roman"/>
          <w:sz w:val="28"/>
          <w:szCs w:val="28"/>
        </w:rPr>
        <w:tab/>
        <w:t xml:space="preserve">      Николенко Андрей Юрьевич – преподаватель физической культуры.</w:t>
      </w:r>
    </w:p>
    <w:p w:rsidR="002D0CB0" w:rsidRPr="002D0CB0" w:rsidRDefault="002D0CB0" w:rsidP="002D0C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8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3"/>
      </w:tblGrid>
      <w:tr w:rsidR="000B0F47" w:rsidRPr="000B0F47" w:rsidTr="000B0F47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33" w:type="dxa"/>
            <w:shd w:val="clear" w:color="auto" w:fill="FFFFFF" w:themeFill="background1"/>
          </w:tcPr>
          <w:p w:rsidR="000B0F47" w:rsidRPr="000B0F47" w:rsidRDefault="000B0F47" w:rsidP="000B0F47">
            <w:pPr>
              <w:spacing w:after="0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</w:tr>
    </w:tbl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Pr="009B7BC3" w:rsidRDefault="002D0CB0" w:rsidP="002D0CB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BC3">
        <w:rPr>
          <w:rFonts w:ascii="Times New Roman" w:hAnsi="Times New Roman" w:cs="Times New Roman"/>
          <w:b/>
          <w:sz w:val="24"/>
          <w:szCs w:val="24"/>
        </w:rPr>
        <w:t>Хабаровск – 2021</w:t>
      </w:r>
    </w:p>
    <w:p w:rsidR="002D0CB0" w:rsidRDefault="009B7BC3" w:rsidP="009B7B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9B7BC3" w:rsidRDefault="009B7BC3" w:rsidP="00F43F83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3F83">
        <w:rPr>
          <w:rFonts w:ascii="Times New Roman" w:hAnsi="Times New Roman" w:cs="Times New Roman"/>
          <w:b/>
          <w:sz w:val="28"/>
          <w:szCs w:val="28"/>
        </w:rPr>
        <w:t>Введение</w:t>
      </w:r>
      <w:proofErr w:type="gramStart"/>
      <w:r w:rsidRPr="00F43F83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</w:t>
      </w:r>
      <w:r w:rsidR="00465AB3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F43F83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642931" w:rsidRPr="00F43F83">
        <w:rPr>
          <w:rFonts w:ascii="Times New Roman" w:hAnsi="Times New Roman" w:cs="Times New Roman"/>
          <w:b/>
          <w:sz w:val="28"/>
          <w:szCs w:val="28"/>
        </w:rPr>
        <w:t>3-4</w:t>
      </w:r>
      <w:r w:rsidRPr="00F43F83">
        <w:rPr>
          <w:rFonts w:ascii="Times New Roman" w:hAnsi="Times New Roman" w:cs="Times New Roman"/>
          <w:b/>
          <w:sz w:val="28"/>
          <w:szCs w:val="28"/>
        </w:rPr>
        <w:t>.</w:t>
      </w:r>
    </w:p>
    <w:p w:rsidR="00F43F83" w:rsidRPr="00F43F83" w:rsidRDefault="00F43F83" w:rsidP="00F43F83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3F83">
        <w:rPr>
          <w:rFonts w:ascii="Times New Roman" w:hAnsi="Times New Roman" w:cs="Times New Roman"/>
          <w:b/>
          <w:sz w:val="28"/>
          <w:szCs w:val="28"/>
        </w:rPr>
        <w:t>Функциональная физическая подготовка и влияние ее на организм</w:t>
      </w:r>
      <w:proofErr w:type="gramStart"/>
      <w:r w:rsidRPr="00F43F8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…………………………………………………………………………</w:t>
      </w:r>
      <w:r w:rsidR="00B962D9">
        <w:rPr>
          <w:rFonts w:ascii="Times New Roman" w:hAnsi="Times New Roman" w:cs="Times New Roman"/>
          <w:b/>
          <w:sz w:val="28"/>
          <w:szCs w:val="28"/>
        </w:rPr>
        <w:t>…</w:t>
      </w:r>
      <w:r w:rsidR="00465AB3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F43F83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B962D9">
        <w:rPr>
          <w:rFonts w:ascii="Times New Roman" w:hAnsi="Times New Roman" w:cs="Times New Roman"/>
          <w:b/>
          <w:sz w:val="28"/>
          <w:szCs w:val="28"/>
        </w:rPr>
        <w:t>5</w:t>
      </w:r>
      <w:r w:rsidRPr="00F43F83">
        <w:rPr>
          <w:rFonts w:ascii="Times New Roman" w:hAnsi="Times New Roman" w:cs="Times New Roman"/>
          <w:b/>
          <w:sz w:val="28"/>
          <w:szCs w:val="28"/>
        </w:rPr>
        <w:t>.</w:t>
      </w:r>
    </w:p>
    <w:p w:rsidR="009B7BC3" w:rsidRDefault="00A705A0" w:rsidP="009B7BC3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B962D9">
        <w:rPr>
          <w:rFonts w:ascii="Times New Roman" w:hAnsi="Times New Roman" w:cs="Times New Roman"/>
          <w:b/>
          <w:sz w:val="28"/>
          <w:szCs w:val="28"/>
        </w:rPr>
        <w:t>омплекс</w:t>
      </w:r>
      <w:r>
        <w:rPr>
          <w:rFonts w:ascii="Times New Roman" w:hAnsi="Times New Roman" w:cs="Times New Roman"/>
          <w:b/>
          <w:sz w:val="28"/>
          <w:szCs w:val="28"/>
        </w:rPr>
        <w:t xml:space="preserve"> упражнений</w:t>
      </w:r>
      <w:r w:rsidR="00F43F83" w:rsidRPr="00F43F83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порядок его выполнения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9B7BC3" w:rsidRPr="00F43F83">
        <w:rPr>
          <w:rFonts w:ascii="Times New Roman" w:hAnsi="Times New Roman" w:cs="Times New Roman"/>
          <w:b/>
          <w:sz w:val="28"/>
          <w:szCs w:val="28"/>
        </w:rPr>
        <w:t>………………с 6</w:t>
      </w:r>
      <w:r w:rsidR="00465AB3">
        <w:rPr>
          <w:rFonts w:ascii="Times New Roman" w:hAnsi="Times New Roman" w:cs="Times New Roman"/>
          <w:b/>
          <w:sz w:val="28"/>
          <w:szCs w:val="28"/>
        </w:rPr>
        <w:t>-</w:t>
      </w:r>
      <w:r w:rsidR="0028515E">
        <w:rPr>
          <w:rFonts w:ascii="Times New Roman" w:hAnsi="Times New Roman" w:cs="Times New Roman"/>
          <w:b/>
          <w:sz w:val="28"/>
          <w:szCs w:val="28"/>
        </w:rPr>
        <w:t>8</w:t>
      </w:r>
      <w:bookmarkStart w:id="0" w:name="_GoBack"/>
      <w:bookmarkEnd w:id="0"/>
      <w:r w:rsidR="009B7BC3" w:rsidRPr="00F43F83">
        <w:rPr>
          <w:rFonts w:ascii="Times New Roman" w:hAnsi="Times New Roman" w:cs="Times New Roman"/>
          <w:b/>
          <w:sz w:val="28"/>
          <w:szCs w:val="28"/>
        </w:rPr>
        <w:t>.</w:t>
      </w:r>
    </w:p>
    <w:p w:rsidR="00F43F83" w:rsidRPr="00F43F83" w:rsidRDefault="00F43F83" w:rsidP="00F43F83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3F83">
        <w:rPr>
          <w:rFonts w:ascii="Times New Roman" w:hAnsi="Times New Roman" w:cs="Times New Roman"/>
          <w:b/>
          <w:sz w:val="28"/>
          <w:szCs w:val="28"/>
        </w:rPr>
        <w:t>Заключение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..</w:t>
      </w:r>
      <w:r w:rsidRPr="00F43F83"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</w:t>
      </w:r>
      <w:r w:rsidR="00465AB3">
        <w:rPr>
          <w:rFonts w:ascii="Times New Roman" w:hAnsi="Times New Roman" w:cs="Times New Roman"/>
          <w:b/>
          <w:sz w:val="28"/>
          <w:szCs w:val="28"/>
        </w:rPr>
        <w:t>...</w:t>
      </w:r>
      <w:r w:rsidR="0028515E">
        <w:rPr>
          <w:rFonts w:ascii="Times New Roman" w:hAnsi="Times New Roman" w:cs="Times New Roman"/>
          <w:b/>
          <w:sz w:val="28"/>
          <w:szCs w:val="28"/>
        </w:rPr>
        <w:t>..</w:t>
      </w:r>
      <w:proofErr w:type="gramEnd"/>
      <w:r w:rsidRPr="00F43F83">
        <w:rPr>
          <w:rFonts w:ascii="Times New Roman" w:hAnsi="Times New Roman" w:cs="Times New Roman"/>
          <w:b/>
          <w:sz w:val="28"/>
          <w:szCs w:val="28"/>
        </w:rPr>
        <w:t>с</w:t>
      </w:r>
      <w:r w:rsidR="00465A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515E">
        <w:rPr>
          <w:rFonts w:ascii="Times New Roman" w:hAnsi="Times New Roman" w:cs="Times New Roman"/>
          <w:b/>
          <w:sz w:val="28"/>
          <w:szCs w:val="28"/>
        </w:rPr>
        <w:t>9</w:t>
      </w:r>
      <w:r w:rsidRPr="00F43F83">
        <w:rPr>
          <w:rFonts w:ascii="Times New Roman" w:hAnsi="Times New Roman" w:cs="Times New Roman"/>
          <w:b/>
          <w:sz w:val="28"/>
          <w:szCs w:val="28"/>
        </w:rPr>
        <w:t>.</w:t>
      </w:r>
    </w:p>
    <w:p w:rsidR="00F43F83" w:rsidRPr="00F43F83" w:rsidRDefault="00F43F83" w:rsidP="00F43F83">
      <w:pPr>
        <w:pStyle w:val="aa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3F83">
        <w:rPr>
          <w:rFonts w:ascii="Times New Roman" w:hAnsi="Times New Roman" w:cs="Times New Roman"/>
          <w:b/>
          <w:sz w:val="28"/>
          <w:szCs w:val="28"/>
        </w:rPr>
        <w:t>Литература и электронные ресурсы</w:t>
      </w:r>
      <w:r>
        <w:rPr>
          <w:rFonts w:ascii="Times New Roman" w:hAnsi="Times New Roman" w:cs="Times New Roman"/>
          <w:b/>
          <w:sz w:val="28"/>
          <w:szCs w:val="28"/>
        </w:rPr>
        <w:t>….</w:t>
      </w:r>
      <w:r w:rsidRPr="00F43F83">
        <w:rPr>
          <w:rFonts w:ascii="Times New Roman" w:hAnsi="Times New Roman" w:cs="Times New Roman"/>
          <w:b/>
          <w:sz w:val="28"/>
          <w:szCs w:val="28"/>
        </w:rPr>
        <w:t>……………………………</w:t>
      </w:r>
      <w:r w:rsidR="0028515E">
        <w:rPr>
          <w:rFonts w:ascii="Times New Roman" w:hAnsi="Times New Roman" w:cs="Times New Roman"/>
          <w:b/>
          <w:sz w:val="28"/>
          <w:szCs w:val="28"/>
        </w:rPr>
        <w:t>с. 10</w:t>
      </w:r>
      <w:r w:rsidRPr="00F43F83">
        <w:rPr>
          <w:rFonts w:ascii="Times New Roman" w:hAnsi="Times New Roman" w:cs="Times New Roman"/>
          <w:b/>
          <w:sz w:val="28"/>
          <w:szCs w:val="28"/>
        </w:rPr>
        <w:t>.</w:t>
      </w:r>
    </w:p>
    <w:p w:rsidR="00F43F83" w:rsidRPr="00F43F83" w:rsidRDefault="00F43F83" w:rsidP="00F43F83">
      <w:pPr>
        <w:pStyle w:val="aa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9B7BC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9B7BC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D0CB0" w:rsidRDefault="002D0CB0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Default="009B7BC3" w:rsidP="002D0C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B7BC3" w:rsidRPr="00F43F83" w:rsidRDefault="000B0F47" w:rsidP="00F43F83">
      <w:pPr>
        <w:pStyle w:val="aa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F83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0B0F47" w:rsidRPr="000B0F47" w:rsidRDefault="000B0F47" w:rsidP="000B0F4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0F47">
        <w:rPr>
          <w:rFonts w:ascii="Times New Roman" w:eastAsia="Calibri" w:hAnsi="Times New Roman" w:cs="Times New Roman"/>
          <w:sz w:val="28"/>
          <w:szCs w:val="28"/>
        </w:rPr>
        <w:t xml:space="preserve">Выработка компетенций по физической культуре у будущих специалистов связана с построением системы тренировок и сдачи зачетов, направленных на развитие точности, моральной устойчивости, аккуратности, терпению, способности к выполнению задач в условиях крайнего севера и районов приравненных к ним, в условиях тропического климата (юг Приморского края), тайги и жаркого климата, тайфунов, в условиях ограниченной видимости (ночью, туман, дым и других), так как в соответствии с полученными специальностями и </w:t>
      </w:r>
      <w:proofErr w:type="gramStart"/>
      <w:r w:rsidRPr="000B0F47">
        <w:rPr>
          <w:rFonts w:ascii="Times New Roman" w:eastAsia="Calibri" w:hAnsi="Times New Roman" w:cs="Times New Roman"/>
          <w:sz w:val="28"/>
          <w:szCs w:val="28"/>
        </w:rPr>
        <w:t>профессиями</w:t>
      </w:r>
      <w:proofErr w:type="gramEnd"/>
      <w:r w:rsidRPr="000B0F47">
        <w:rPr>
          <w:rFonts w:ascii="Times New Roman" w:eastAsia="Calibri" w:hAnsi="Times New Roman" w:cs="Times New Roman"/>
          <w:sz w:val="28"/>
          <w:szCs w:val="28"/>
        </w:rPr>
        <w:t xml:space="preserve"> такие как 08.02.05 «Строительство и эксплуатация автомобильных дорог и аэродромов», 23.02.03 « Техническое обслуживание и ремонт автомобильного </w:t>
      </w:r>
      <w:proofErr w:type="gramStart"/>
      <w:r w:rsidRPr="000B0F47">
        <w:rPr>
          <w:rFonts w:ascii="Times New Roman" w:eastAsia="Calibri" w:hAnsi="Times New Roman" w:cs="Times New Roman"/>
          <w:sz w:val="28"/>
          <w:szCs w:val="28"/>
        </w:rPr>
        <w:t>транспорта», 23.02.04 «Техническая эксплуатация подъемно-транспортных, строительных, дорожных машин и оборудования», 23.02.05 «Эксплуатация электрооборудования и автоматики (по видам транспорта за исключением водного), 23.02.07 « Техническое обслуживание и ремонт двигателей, систем и агрегатов автомобилей», 13.02.11 «Техническая эксплуатация, обслуживание и ремонт электрического и электромеханического оборудования» выпускники колледжа получают достойное образование, которое в объеме Дальневосточного федерального округа очень востребованное, в особенности выполнения Указа Президента РФ</w:t>
      </w:r>
      <w:proofErr w:type="gramEnd"/>
      <w:r w:rsidRPr="000B0F47">
        <w:rPr>
          <w:rFonts w:ascii="Times New Roman" w:eastAsia="Calibri" w:hAnsi="Times New Roman" w:cs="Times New Roman"/>
          <w:sz w:val="28"/>
          <w:szCs w:val="28"/>
        </w:rPr>
        <w:t xml:space="preserve"> от 26 июня 2020 года  « О мерах по социально-экономическому развитию Дальнего Востока</w:t>
      </w:r>
      <w:r w:rsidRPr="000B0F47">
        <w:rPr>
          <w:rFonts w:ascii="Times New Roman" w:eastAsia="Calibri" w:hAnsi="Times New Roman" w:cs="Times New Roman"/>
          <w:sz w:val="28"/>
          <w:szCs w:val="28"/>
          <w:vertAlign w:val="superscript"/>
        </w:rPr>
        <w:footnoteReference w:id="1"/>
      </w:r>
      <w:r w:rsidRPr="000B0F47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0B0F47" w:rsidRPr="000B0F47" w:rsidRDefault="000B0F47" w:rsidP="000B0F4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B0F47">
        <w:rPr>
          <w:rFonts w:ascii="Times New Roman" w:eastAsia="Calibri" w:hAnsi="Times New Roman" w:cs="Times New Roman"/>
          <w:sz w:val="28"/>
          <w:szCs w:val="28"/>
        </w:rPr>
        <w:t>С этой целью, студентам приобщается определенная физическая нагрузка, которая помогает в адаптации на новом месте работы будущих специалистов. Учитывая компетенции для каждой профессии, тренировка физических качеств как сила, быстрота, выносливость, а для студентов с ограниченными двигательными навыками или состоянием здоровья – специальные комбинированные упражнения, подобранные в индивидуальном порядке исходя из специфики заболевания (посттравматического периода).</w:t>
      </w:r>
    </w:p>
    <w:p w:rsidR="000B0F47" w:rsidRPr="000B0F47" w:rsidRDefault="000B0F47" w:rsidP="000B0F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0F4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по предмету «Физическая культура»,  направлено на достижение следующих целей:</w:t>
      </w:r>
    </w:p>
    <w:p w:rsidR="000B0F47" w:rsidRPr="000B0F47" w:rsidRDefault="000B0F47" w:rsidP="000B0F47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0B0F47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формирование физической культуры личности будущего профессионала, востребованного на современном рынке труда;</w:t>
      </w:r>
    </w:p>
    <w:p w:rsidR="000B0F47" w:rsidRPr="000B0F47" w:rsidRDefault="000B0F47" w:rsidP="000B0F47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0B0F47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развитие физических качеств и способностей, совершенствование функциональных возможностей организма, укрепление индивидуального здоровья;</w:t>
      </w:r>
    </w:p>
    <w:p w:rsidR="000B0F47" w:rsidRPr="000B0F47" w:rsidRDefault="000B0F47" w:rsidP="000B0F47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0B0F47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формирование устойчивых мотивов и потребностей в бережном отношении к собственному здоровью, в занятиях физкультурно-оздоровительной и спортивно-оздоровительной деятельностью;</w:t>
      </w:r>
    </w:p>
    <w:p w:rsidR="000B0F47" w:rsidRPr="000B0F47" w:rsidRDefault="000B0F47" w:rsidP="000B0F47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0B0F47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lastRenderedPageBreak/>
        <w:t>овладение технологиями современных оздоровительных систем физического воспитания, обогащение индивидуального опыта занятий специально-прикладными физическими упражнениями и базовыми видами спорта;</w:t>
      </w:r>
    </w:p>
    <w:p w:rsidR="000B0F47" w:rsidRPr="000B0F47" w:rsidRDefault="000B0F47" w:rsidP="000B0F47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0B0F47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овладение системой профессионально и жизненно значимых практических умений и навыков, обеспечивающих сохранение и укрепление физического и психического здоровья;</w:t>
      </w:r>
    </w:p>
    <w:p w:rsidR="000B0F47" w:rsidRPr="000B0F47" w:rsidRDefault="000B0F47" w:rsidP="000B0F47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 w:rsidRPr="000B0F47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освоение системы знаний о занятиях физической культурой, их роли и значении в формировании здорового образа жизни и социальных ориентаций;</w:t>
      </w:r>
    </w:p>
    <w:p w:rsidR="000B0F47" w:rsidRPr="00DC621E" w:rsidRDefault="000B0F47" w:rsidP="000B0F47">
      <w:pPr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0F47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приобретение компетентности в физкультурно-оздоровительной и спортивной деятельности, овладение навыками творческого сотрудничества в коллективных формах занятий физическими упражнениями.</w:t>
      </w:r>
    </w:p>
    <w:p w:rsidR="00DC621E" w:rsidRDefault="002B3570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ab/>
      </w:r>
      <w:r w:rsidR="00DC621E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В данных методических рекомендациях предлагается специально апробированные упражнения, </w:t>
      </w: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объединенные в комплекс, </w:t>
      </w:r>
      <w:r w:rsidR="00DC621E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которые не требуют финансовых затрат, специального оборудования, специального помещения</w:t>
      </w: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и одежды</w:t>
      </w:r>
      <w:r w:rsidR="00DC621E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. Их можно выполнять как на рабочем месте, так и в домашних условиях, на улице, и в любое время года.</w:t>
      </w:r>
    </w:p>
    <w:p w:rsidR="002B3570" w:rsidRDefault="002B3570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ab/>
      </w:r>
      <w:r w:rsidR="00DC621E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Помимо совершенствования физических качеств как сила, быстрота, выносливость, выполняемый комплекс позволяет находиться в прекрасном функциональном состоянии, без набора мышечной массы или н</w:t>
      </w: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аоборот ее потере (катаболизма).</w:t>
      </w:r>
    </w:p>
    <w:p w:rsidR="00DC621E" w:rsidRDefault="002B3570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ab/>
        <w:t>Проведенные эксперименты со студентами колледжа доказали, что регулярные занятия с использованием данного комплекса в течение 8 месяцев (2 занятия в неделю) позволили улучшить физические качества испытуемых (1 км на 10-15 сек, 100м на 1-2сек, подтягивание на перекладине на 2-3 раза, сгибание</w:t>
      </w:r>
      <w:r w:rsidR="00DC621E"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и разгибание рук в упоре лежа на 10-15 раз).</w:t>
      </w:r>
    </w:p>
    <w:p w:rsidR="002B3570" w:rsidRDefault="002B3570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ab/>
        <w:t>Безусловно, учитывались факторы разной физической подготовленности студентов, их возраста, пола, регулярности посещения, внутреннего настроя, места для групповых упражнений, а так же уровня подготовки преподавателя и его умения организовать работу.</w:t>
      </w:r>
    </w:p>
    <w:p w:rsidR="002B3570" w:rsidRDefault="002B3570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SchoolBookCSanPin-Regular" w:hAnsi="Times New Roman" w:cs="Times New Roman"/>
          <w:sz w:val="28"/>
          <w:szCs w:val="28"/>
          <w:lang w:eastAsia="ru-RU"/>
        </w:rPr>
      </w:pPr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ab/>
        <w:t xml:space="preserve">В целом комплекс доказал свою эффективность, простоту и малую </w:t>
      </w:r>
      <w:proofErr w:type="spellStart"/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>затратность</w:t>
      </w:r>
      <w:proofErr w:type="spellEnd"/>
      <w:r>
        <w:rPr>
          <w:rFonts w:ascii="Times New Roman" w:eastAsia="SchoolBookCSanPin-Regular" w:hAnsi="Times New Roman" w:cs="Times New Roman"/>
          <w:sz w:val="28"/>
          <w:szCs w:val="28"/>
          <w:lang w:eastAsia="ru-RU"/>
        </w:rPr>
        <w:t xml:space="preserve"> на подготовку. </w:t>
      </w:r>
    </w:p>
    <w:p w:rsidR="002B3570" w:rsidRDefault="002B3570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F83" w:rsidRDefault="00F43F83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F83" w:rsidRDefault="00F43F83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F83" w:rsidRDefault="00F43F83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F83" w:rsidRDefault="00F43F83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F83" w:rsidRDefault="00F43F83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5A0" w:rsidRDefault="00A705A0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5A0" w:rsidRDefault="00A705A0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05A0" w:rsidRDefault="00A705A0" w:rsidP="00DC621E">
      <w:pPr>
        <w:tabs>
          <w:tab w:val="num" w:pos="1080"/>
        </w:tabs>
        <w:autoSpaceDE w:val="0"/>
        <w:autoSpaceDN w:val="0"/>
        <w:adjustRightInd w:val="0"/>
        <w:spacing w:after="0" w:line="240" w:lineRule="auto"/>
        <w:ind w:left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F83" w:rsidRDefault="00F43F83" w:rsidP="00F43F83">
      <w:pPr>
        <w:pStyle w:val="aa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43F83">
        <w:rPr>
          <w:rFonts w:ascii="Times New Roman" w:hAnsi="Times New Roman" w:cs="Times New Roman"/>
          <w:b/>
          <w:sz w:val="28"/>
          <w:szCs w:val="28"/>
        </w:rPr>
        <w:lastRenderedPageBreak/>
        <w:t>Функциональная физическая подготовка и влияние ее на организм</w:t>
      </w:r>
    </w:p>
    <w:p w:rsidR="000D15E0" w:rsidRPr="000D15E0" w:rsidRDefault="000D15E0" w:rsidP="00784016">
      <w:pPr>
        <w:spacing w:after="0" w:line="240" w:lineRule="auto"/>
        <w:ind w:firstLine="360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определения слова функция, которое в физиологическом смысле трактуется как отправление организмом, органами и системами органов своих действий, следует, что функциональная подготовленность есть готовность организма к выполнению определенной деятельности, </w:t>
      </w:r>
      <w:r w:rsidRPr="000D1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способность обеспечить должный уровень деятельности органов, систем и организма необходимый для выполнения специфической (спортивной) мышечной (физической) нагрузки (работы) в рамках регламентированного двигательного акта (техники движения)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Style w:val="a9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footnoteReference w:id="2"/>
      </w: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End"/>
    </w:p>
    <w:p w:rsidR="000D15E0" w:rsidRPr="000D15E0" w:rsidRDefault="000D15E0" w:rsidP="007840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физиологическая подготовленность включает следующие компоненты:</w:t>
      </w:r>
    </w:p>
    <w:p w:rsidR="000D15E0" w:rsidRPr="000D15E0" w:rsidRDefault="000D15E0" w:rsidP="0078401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приспособление работы </w:t>
      </w:r>
      <w:proofErr w:type="gramStart"/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сердечно-сосудистой</w:t>
      </w:r>
      <w:proofErr w:type="gramEnd"/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дыхательной систем,</w:t>
      </w:r>
    </w:p>
    <w:p w:rsidR="000D15E0" w:rsidRPr="000D15E0" w:rsidRDefault="000D15E0" w:rsidP="0078401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приспособление работы мышечно-двигательного аппарата,</w:t>
      </w:r>
    </w:p>
    <w:p w:rsidR="000D15E0" w:rsidRPr="000D15E0" w:rsidRDefault="000D15E0" w:rsidP="0078401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центральной нервной системы и других органов и систем к требованиям данной спортивной деятельности (</w:t>
      </w:r>
      <w:proofErr w:type="spellStart"/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Ф.Генов</w:t>
      </w:r>
      <w:proofErr w:type="spellEnd"/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1971).</w:t>
      </w:r>
    </w:p>
    <w:p w:rsidR="000D15E0" w:rsidRPr="000D15E0" w:rsidRDefault="000D15E0" w:rsidP="00784016">
      <w:p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В.С.Фоминым</w:t>
      </w:r>
      <w:proofErr w:type="spellEnd"/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(1984) применительно к спорту, функциональная подготовленность рассматривается как уровень слаженности взаимодействия (</w:t>
      </w:r>
      <w:proofErr w:type="spellStart"/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взаимосодействия</w:t>
      </w:r>
      <w:proofErr w:type="spellEnd"/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четырех компонентов:</w:t>
      </w:r>
    </w:p>
    <w:p w:rsidR="000D15E0" w:rsidRPr="000D15E0" w:rsidRDefault="000D15E0" w:rsidP="00784016">
      <w:pPr>
        <w:numPr>
          <w:ilvl w:val="0"/>
          <w:numId w:val="5"/>
        </w:num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психического</w:t>
      </w: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(восприятие, внимание, оперативный анализ ситуации, прогнозирование, выбор и принятие решения, быстрота и точность реакции, скорость переработки информации, другие функции высшей нервной деятельности);</w:t>
      </w:r>
    </w:p>
    <w:p w:rsidR="000D15E0" w:rsidRPr="000D15E0" w:rsidRDefault="000D15E0" w:rsidP="00784016">
      <w:pPr>
        <w:numPr>
          <w:ilvl w:val="0"/>
          <w:numId w:val="5"/>
        </w:numPr>
        <w:spacing w:before="100" w:beforeAutospacing="1" w:after="100" w:afterAutospacing="1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D1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нейродинамического</w:t>
      </w:r>
      <w:proofErr w:type="gramEnd"/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(возбудимость, подвижность и устойчивость, напряженность и стабильность вегетативной регуляции);</w:t>
      </w:r>
    </w:p>
    <w:p w:rsidR="000D15E0" w:rsidRPr="000D15E0" w:rsidRDefault="000D15E0" w:rsidP="000D15E0">
      <w:pPr>
        <w:numPr>
          <w:ilvl w:val="0"/>
          <w:numId w:val="5"/>
        </w:numPr>
        <w:spacing w:before="100" w:beforeAutospacing="1" w:after="100" w:afterAutospacing="1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энергетического</w:t>
      </w: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(аэробная и анаэробная производительность организма);</w:t>
      </w:r>
    </w:p>
    <w:p w:rsidR="000D15E0" w:rsidRDefault="000D15E0" w:rsidP="00B962D9">
      <w:pPr>
        <w:numPr>
          <w:ilvl w:val="0"/>
          <w:numId w:val="5"/>
        </w:numPr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D15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двигательного</w:t>
      </w: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(сила, скорость, гибкость и координационные способности (ловкости) (Фомин и др., 1985).</w:t>
      </w:r>
      <w:proofErr w:type="gramEnd"/>
    </w:p>
    <w:p w:rsidR="000D15E0" w:rsidRPr="000D15E0" w:rsidRDefault="000D15E0" w:rsidP="00B962D9">
      <w:pPr>
        <w:spacing w:after="0" w:line="0" w:lineRule="atLeast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Целью функциональной подго</w:t>
      </w: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товки является расширение границ функциональной адаптации (наращивание функциональных возможностей), по</w:t>
      </w: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зволяющей без ущерба для здоровья переносить повышенные объемы </w:t>
      </w:r>
      <w:r w:rsidR="00B96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различных как физических, так и климатических</w:t>
      </w: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нагрузок, достигая при этом высоко</w:t>
      </w:r>
      <w:r w:rsidR="00B96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и быстрой  адаптации к возникающей рабочей обстановке.</w:t>
      </w:r>
    </w:p>
    <w:p w:rsidR="000D15E0" w:rsidRDefault="000D15E0" w:rsidP="00B962D9">
      <w:pPr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Конкретизируя этот тезис можно сказать, что Функциональная подготовка - планомерный, многофакторный про</w:t>
      </w: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цесс управления индивидуальными биологическими резервами организма че</w:t>
      </w: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ловека с использованием различных средств и методов физической, техниче</w:t>
      </w:r>
      <w:r w:rsidRPr="000D1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ской, тактической и психической подготовки.</w:t>
      </w:r>
    </w:p>
    <w:p w:rsidR="00B962D9" w:rsidRDefault="00B962D9" w:rsidP="00B962D9">
      <w:pPr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Так как мы не готовим спортсменов высших достижений, предлагаемый комплекс позволит решить вопрос функциональной готовности будущих специалистов в объеме их компетенций.</w:t>
      </w:r>
    </w:p>
    <w:p w:rsidR="00B962D9" w:rsidRDefault="00B962D9" w:rsidP="00B962D9">
      <w:pPr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3F83" w:rsidRDefault="00A705A0" w:rsidP="00A705A0">
      <w:pPr>
        <w:pStyle w:val="aa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5A0">
        <w:rPr>
          <w:rFonts w:ascii="Times New Roman" w:hAnsi="Times New Roman" w:cs="Times New Roman"/>
          <w:b/>
          <w:sz w:val="28"/>
          <w:szCs w:val="28"/>
        </w:rPr>
        <w:lastRenderedPageBreak/>
        <w:t>Комплекс упражнений, порядок его выполнения</w:t>
      </w:r>
    </w:p>
    <w:p w:rsidR="00A705A0" w:rsidRPr="004A6B53" w:rsidRDefault="004A6B53" w:rsidP="004A6B53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A6B53">
        <w:rPr>
          <w:rFonts w:ascii="Times New Roman" w:hAnsi="Times New Roman" w:cs="Times New Roman"/>
          <w:sz w:val="28"/>
          <w:szCs w:val="28"/>
        </w:rPr>
        <w:t>Данный комплекс предназначен для всех категорий студентов, преподавателей, и других категорий граждан, не имеющих отклонений по состоянию здоровья.</w:t>
      </w:r>
    </w:p>
    <w:p w:rsidR="004A6B53" w:rsidRDefault="004A6B53" w:rsidP="004A6B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6B53">
        <w:rPr>
          <w:rFonts w:ascii="Times New Roman" w:hAnsi="Times New Roman" w:cs="Times New Roman"/>
          <w:sz w:val="28"/>
          <w:szCs w:val="28"/>
        </w:rPr>
        <w:t xml:space="preserve">Систематическое и правильное выполнение комплекса обеспечит повышение общего уровня состояния здоровья, выносливость, силу, гибкость и быстроту. Особенно </w:t>
      </w:r>
      <w:proofErr w:type="gramStart"/>
      <w:r w:rsidRPr="004A6B53">
        <w:rPr>
          <w:rFonts w:ascii="Times New Roman" w:hAnsi="Times New Roman" w:cs="Times New Roman"/>
          <w:sz w:val="28"/>
          <w:szCs w:val="28"/>
        </w:rPr>
        <w:t>актуален</w:t>
      </w:r>
      <w:proofErr w:type="gramEnd"/>
      <w:r w:rsidRPr="004A6B53">
        <w:rPr>
          <w:rFonts w:ascii="Times New Roman" w:hAnsi="Times New Roman" w:cs="Times New Roman"/>
          <w:sz w:val="28"/>
          <w:szCs w:val="28"/>
        </w:rPr>
        <w:t xml:space="preserve"> в условиях изоляции (на даче, в квартире, рабоче месте). Не требует никаких затрат, вложений и места.</w:t>
      </w:r>
    </w:p>
    <w:p w:rsidR="004A6B53" w:rsidRDefault="004A6B53" w:rsidP="004A6B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Прежде всего необходимо ориентироваться по не превышению максимальной нагрузке, которая рассчитывается по формуле: 220</w:t>
      </w:r>
      <w:r w:rsidR="0032701C">
        <w:rPr>
          <w:rFonts w:ascii="Times New Roman" w:hAnsi="Times New Roman" w:cs="Times New Roman"/>
          <w:sz w:val="28"/>
          <w:szCs w:val="28"/>
        </w:rPr>
        <w:t>ЧС</w:t>
      </w:r>
      <w:proofErr w:type="gramStart"/>
      <w:r w:rsidR="0032701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возраст человека=</w:t>
      </w:r>
      <w:proofErr w:type="spellStart"/>
      <w:r w:rsidR="0032701C">
        <w:rPr>
          <w:rFonts w:ascii="Times New Roman" w:hAnsi="Times New Roman" w:cs="Times New Roman"/>
          <w:sz w:val="28"/>
          <w:szCs w:val="28"/>
        </w:rPr>
        <w:t>ЧССмах</w:t>
      </w:r>
      <w:proofErr w:type="spellEnd"/>
      <w:r w:rsidR="0032701C">
        <w:rPr>
          <w:rFonts w:ascii="Times New Roman" w:hAnsi="Times New Roman" w:cs="Times New Roman"/>
          <w:sz w:val="28"/>
          <w:szCs w:val="28"/>
        </w:rPr>
        <w:t xml:space="preserve"> </w:t>
      </w:r>
      <w:r w:rsidR="00320DE6">
        <w:rPr>
          <w:rFonts w:ascii="Times New Roman" w:hAnsi="Times New Roman" w:cs="Times New Roman"/>
          <w:sz w:val="28"/>
          <w:szCs w:val="28"/>
        </w:rPr>
        <w:t xml:space="preserve"> (</w:t>
      </w:r>
      <w:r w:rsidR="0032701C">
        <w:rPr>
          <w:rFonts w:ascii="Times New Roman" w:hAnsi="Times New Roman" w:cs="Times New Roman"/>
          <w:sz w:val="28"/>
          <w:szCs w:val="28"/>
        </w:rPr>
        <w:t>где ЧСС</w:t>
      </w:r>
      <w:r>
        <w:rPr>
          <w:rFonts w:ascii="Times New Roman" w:hAnsi="Times New Roman" w:cs="Times New Roman"/>
          <w:sz w:val="28"/>
          <w:szCs w:val="28"/>
        </w:rPr>
        <w:t>-</w:t>
      </w:r>
      <w:r w:rsidR="00320DE6">
        <w:rPr>
          <w:rFonts w:ascii="Times New Roman" w:hAnsi="Times New Roman" w:cs="Times New Roman"/>
          <w:sz w:val="28"/>
          <w:szCs w:val="28"/>
        </w:rPr>
        <w:t>частота сердечных сокращений которая не превышается).</w:t>
      </w:r>
    </w:p>
    <w:p w:rsidR="00320DE6" w:rsidRDefault="00320DE6" w:rsidP="004A6B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комплекс входят 4 упражнения:</w:t>
      </w:r>
    </w:p>
    <w:p w:rsidR="00320DE6" w:rsidRDefault="00320DE6" w:rsidP="00320DE6">
      <w:pPr>
        <w:pStyle w:val="a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Сгибания и разгибания рук в упоре лёжа;</w:t>
      </w:r>
    </w:p>
    <w:p w:rsidR="00320DE6" w:rsidRDefault="00320DE6" w:rsidP="00320DE6">
      <w:pPr>
        <w:pStyle w:val="a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Поднос коленей к груди из положения упор лежа;</w:t>
      </w:r>
    </w:p>
    <w:p w:rsidR="00320DE6" w:rsidRDefault="00320DE6" w:rsidP="00320DE6">
      <w:pPr>
        <w:pStyle w:val="a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Планка 1 минута (локтевая позиция);</w:t>
      </w:r>
    </w:p>
    <w:p w:rsidR="00320DE6" w:rsidRDefault="00320DE6" w:rsidP="00320DE6">
      <w:pPr>
        <w:pStyle w:val="a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Выпрыгивания в высоту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сидя без упора.</w:t>
      </w:r>
    </w:p>
    <w:p w:rsidR="00320DE6" w:rsidRDefault="00320DE6" w:rsidP="00320DE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Каждое упражнение выполняется по 10 повторений. Прохождение 4 упражнений по 10 повторений включая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планку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составляют круг.</w:t>
      </w:r>
    </w:p>
    <w:p w:rsidR="00320DE6" w:rsidRDefault="00320DE6" w:rsidP="00320DE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мере совершенствования упражнений и уровня подготовленности, мы увеличиваем круги и сокращаем время на выполнение каждого круга.</w:t>
      </w:r>
    </w:p>
    <w:p w:rsidR="00320DE6" w:rsidRDefault="00320DE6" w:rsidP="00320DE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отчетливого понимания тренировка комплекса начинается со сгибаний и разгибаний рук </w:t>
      </w:r>
      <w:r w:rsidR="0032701C">
        <w:rPr>
          <w:rFonts w:ascii="Times New Roman" w:hAnsi="Times New Roman" w:cs="Times New Roman"/>
          <w:sz w:val="28"/>
          <w:szCs w:val="28"/>
        </w:rPr>
        <w:t>в упоре лежа (рис 1) с контроля</w:t>
      </w:r>
      <w:r>
        <w:rPr>
          <w:rFonts w:ascii="Times New Roman" w:hAnsi="Times New Roman" w:cs="Times New Roman"/>
          <w:sz w:val="28"/>
          <w:szCs w:val="28"/>
        </w:rPr>
        <w:t xml:space="preserve"> времени на выполнение упражнения, затем </w:t>
      </w:r>
      <w:r w:rsidR="0032701C">
        <w:rPr>
          <w:rFonts w:ascii="Times New Roman" w:hAnsi="Times New Roman" w:cs="Times New Roman"/>
          <w:sz w:val="28"/>
          <w:szCs w:val="28"/>
        </w:rPr>
        <w:t>фиксируется отдых15-20 секунд, затем выполняется поднос коленей к груди</w:t>
      </w:r>
      <w:r w:rsidR="00C024A6">
        <w:rPr>
          <w:rFonts w:ascii="Times New Roman" w:hAnsi="Times New Roman" w:cs="Times New Roman"/>
          <w:sz w:val="28"/>
          <w:szCs w:val="28"/>
        </w:rPr>
        <w:t xml:space="preserve"> (рис 2)</w:t>
      </w:r>
      <w:r w:rsidR="0032701C">
        <w:rPr>
          <w:rFonts w:ascii="Times New Roman" w:hAnsi="Times New Roman" w:cs="Times New Roman"/>
          <w:sz w:val="28"/>
          <w:szCs w:val="28"/>
        </w:rPr>
        <w:t xml:space="preserve"> в таком же временном контроле и отдыхе между упражнением, так же планка</w:t>
      </w:r>
      <w:r w:rsidR="00C024A6">
        <w:rPr>
          <w:rFonts w:ascii="Times New Roman" w:hAnsi="Times New Roman" w:cs="Times New Roman"/>
          <w:sz w:val="28"/>
          <w:szCs w:val="28"/>
        </w:rPr>
        <w:t xml:space="preserve"> (рис 3)</w:t>
      </w:r>
      <w:r w:rsidR="0032701C">
        <w:rPr>
          <w:rFonts w:ascii="Times New Roman" w:hAnsi="Times New Roman" w:cs="Times New Roman"/>
          <w:sz w:val="28"/>
          <w:szCs w:val="28"/>
        </w:rPr>
        <w:t xml:space="preserve"> и выпрыгивания</w:t>
      </w:r>
      <w:r w:rsidR="00C024A6">
        <w:rPr>
          <w:rFonts w:ascii="Times New Roman" w:hAnsi="Times New Roman" w:cs="Times New Roman"/>
          <w:sz w:val="28"/>
          <w:szCs w:val="28"/>
        </w:rPr>
        <w:t xml:space="preserve"> (рис 4)</w:t>
      </w:r>
      <w:r w:rsidR="0032701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2701C" w:rsidRDefault="0032701C" w:rsidP="00320DE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того, как без труда вы сможете выполнить один круг упражнений без отдыха и на ЧСС не более 120 ЧСС, к тренировке подсоединяется 2,3,4,5,6 и 7 круги, затем сокращается время отдыха между кругами, а время выполнения тоже может быть сокращенно. В итоге комплекс может быть выполнен более 7 кругов.</w:t>
      </w:r>
    </w:p>
    <w:p w:rsidR="0032701C" w:rsidRDefault="0032701C" w:rsidP="00320DE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Выполняя комплекс можно использовать различные </w:t>
      </w:r>
      <w:r w:rsidR="00C024A6">
        <w:rPr>
          <w:rFonts w:ascii="Times New Roman" w:hAnsi="Times New Roman" w:cs="Times New Roman"/>
          <w:sz w:val="28"/>
          <w:szCs w:val="28"/>
        </w:rPr>
        <w:t xml:space="preserve">средства контроля нагрузки (фитнес-браслет, часы, электронные таймер-контроли и </w:t>
      </w:r>
      <w:proofErr w:type="spellStart"/>
      <w:proofErr w:type="gramStart"/>
      <w:r w:rsidR="00C024A6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="00C024A6">
        <w:rPr>
          <w:rFonts w:ascii="Times New Roman" w:hAnsi="Times New Roman" w:cs="Times New Roman"/>
          <w:sz w:val="28"/>
          <w:szCs w:val="28"/>
        </w:rPr>
        <w:t>).</w:t>
      </w:r>
    </w:p>
    <w:p w:rsidR="00C024A6" w:rsidRDefault="00C024A6" w:rsidP="00320DE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рекомендовано вести учетные записи выполняемого комплекса и вашего состояния после выполнения.</w:t>
      </w:r>
    </w:p>
    <w:p w:rsidR="0032701C" w:rsidRDefault="0032701C" w:rsidP="00320DE6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20DE6" w:rsidRPr="00320DE6" w:rsidRDefault="00320DE6" w:rsidP="00320D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0DE6" w:rsidRPr="004A6B53" w:rsidRDefault="00320DE6" w:rsidP="004A6B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6B53" w:rsidRDefault="00C024A6" w:rsidP="00A705A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42C26FB" wp14:editId="3FA93941">
            <wp:extent cx="5940425" cy="3960283"/>
            <wp:effectExtent l="0" t="0" r="3175" b="2540"/>
            <wp:docPr id="6" name="Рисунок 6" descr="https://stnmedia.ru/upload/images/data_objects_0004_0944_img.40944.img_9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nmedia.ru/upload/images/data_objects_0004_0944_img.40944.img_953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4A6" w:rsidRDefault="00C024A6" w:rsidP="00A705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024A6">
        <w:rPr>
          <w:rFonts w:ascii="Times New Roman" w:hAnsi="Times New Roman" w:cs="Times New Roman"/>
          <w:sz w:val="28"/>
          <w:szCs w:val="28"/>
        </w:rPr>
        <w:t>(Рис №1) Сгибание и разгибание рук в упоре лежа</w:t>
      </w:r>
    </w:p>
    <w:p w:rsidR="00E53059" w:rsidRDefault="00E53059" w:rsidP="00A705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3059" w:rsidRDefault="00E53059" w:rsidP="00A70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8BFA18B" wp14:editId="0521D5C7">
            <wp:extent cx="5943600" cy="3781425"/>
            <wp:effectExtent l="0" t="0" r="0" b="9525"/>
            <wp:docPr id="8" name="Рисунок 8" descr="https://pptrenia24.ru/wp-content/uploads/2021/02/trteyes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trenia24.ru/wp-content/uploads/2021/02/trteyesaf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059" w:rsidRDefault="00E53059" w:rsidP="00A70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(Рис №2) Поднос ног к груди из положения упор лежа.</w:t>
      </w:r>
    </w:p>
    <w:p w:rsidR="00E53059" w:rsidRDefault="00E53059" w:rsidP="00A70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A5FEA28" wp14:editId="389029BB">
            <wp:extent cx="5943600" cy="3990975"/>
            <wp:effectExtent l="0" t="0" r="0" b="9525"/>
            <wp:docPr id="7" name="Рисунок 7" descr="https://img2.postila.ru/storage/7488000/7465419/2009a618ba15ac08f931d559d59b9e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2.postila.ru/storage/7488000/7465419/2009a618ba15ac08f931d559d59b9e4b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762" cy="3990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059" w:rsidRDefault="00E53059" w:rsidP="00A705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(Рис №3) Планка (локтевая позиция).</w:t>
      </w:r>
    </w:p>
    <w:p w:rsidR="00465AB3" w:rsidRDefault="00465AB3" w:rsidP="00A705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5AB3" w:rsidRDefault="00465AB3" w:rsidP="00A705A0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65A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4B00A1" wp14:editId="5863C1FB">
            <wp:extent cx="6000750" cy="3542800"/>
            <wp:effectExtent l="0" t="0" r="0" b="635"/>
            <wp:docPr id="10" name="Рисунок 10" descr="https://mirvkusa-diet.ru/wp-content/uploads/devushka-vypolnyaet-uprazhnenie-vyprygivaniya-vverh-iz-nizkogo-prise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irvkusa-diet.ru/wp-content/uploads/devushka-vypolnyaet-uprazhnenie-vyprygivaniya-vverh-iz-nizkogo-prised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54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5AB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(Рис №4) Выпрыгивания из положения глубокого приседа.</w:t>
      </w:r>
    </w:p>
    <w:p w:rsidR="00465AB3" w:rsidRDefault="00465AB3" w:rsidP="00A705A0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65AB3" w:rsidRDefault="00465AB3" w:rsidP="00A705A0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65AB3" w:rsidRDefault="00465AB3" w:rsidP="00A705A0">
      <w:pPr>
        <w:spacing w:after="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65AB3" w:rsidRDefault="00465AB3" w:rsidP="00465AB3">
      <w:pPr>
        <w:pStyle w:val="aa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465A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ЗАКЛЮЧЕНИЕ</w:t>
      </w:r>
    </w:p>
    <w:p w:rsidR="00465AB3" w:rsidRDefault="00C0423A" w:rsidP="00C0423A">
      <w:pPr>
        <w:spacing w:after="0"/>
        <w:ind w:left="360" w:firstLine="34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C0423A">
        <w:rPr>
          <w:rFonts w:ascii="Times New Roman" w:hAnsi="Times New Roman" w:cs="Times New Roman"/>
          <w:noProof/>
          <w:sz w:val="28"/>
          <w:szCs w:val="28"/>
          <w:lang w:eastAsia="ru-RU"/>
        </w:rPr>
        <w:t>Современный ритм жизни диктует свои условия, где малоподвижный образ жизни, неправильное питание, экология, работа играют значительную роль в жизнедеятельности человека.</w:t>
      </w:r>
    </w:p>
    <w:p w:rsidR="00C0423A" w:rsidRDefault="00C0423A" w:rsidP="00C0423A">
      <w:pPr>
        <w:spacing w:after="0"/>
        <w:ind w:left="360" w:firstLine="34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И если не придавать значения физическому воспитанию подрастающего поколения, не являться примером самому, как старшему поколению, то ни о каком успехе и приемственности покалений речи быть не может, последует диградация а затем и вымирание человечества как вида.</w:t>
      </w:r>
    </w:p>
    <w:p w:rsidR="00C0423A" w:rsidRDefault="00C0423A" w:rsidP="00C0423A">
      <w:pPr>
        <w:spacing w:after="0"/>
        <w:ind w:left="360" w:firstLine="34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 учетом сложивейся обстановки по ограничениям перемещения из за возникшей эпидемии 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COVID</w:t>
      </w:r>
      <w:r w:rsidRPr="00C0423A">
        <w:rPr>
          <w:rFonts w:ascii="Times New Roman" w:hAnsi="Times New Roman" w:cs="Times New Roman"/>
          <w:noProof/>
          <w:sz w:val="28"/>
          <w:szCs w:val="28"/>
          <w:lang w:eastAsia="ru-RU"/>
        </w:rPr>
        <w:t>-19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, специалисты физической культуры пристально отнеслись к возникшей проблеме проведения занятий, секционной работе, и другим спортивно-массовым мероприятиям, определенных законодательной базой и другими регламентирующими документами</w:t>
      </w:r>
      <w:r w:rsidR="00EE7E4F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  <w:proofErr w:type="gramEnd"/>
    </w:p>
    <w:p w:rsidR="00EE7E4F" w:rsidRDefault="00EE7E4F" w:rsidP="00C0423A">
      <w:pPr>
        <w:spacing w:after="0"/>
        <w:ind w:left="360" w:firstLine="34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С учетом всего этого, включились различные иновационные ресуры: видеотренировки, контроль результатов с использованием различных мобильных проложений, фото-видеоотчетов, в том числе и в режиме реального времени, так же разработанны различные программы и методические рекомендации по использованию различных спортивных снарядов, учебно-материальной базы. Стали актуальны направления вокаут, стрийтбол, пляжный волейбол, пляжный футбол, пляжное самбо, будокан-фитнес, бикрам-йога, плоггинг</w:t>
      </w:r>
      <w:r w:rsidR="001A782B">
        <w:rPr>
          <w:rFonts w:ascii="Times New Roman" w:hAnsi="Times New Roman" w:cs="Times New Roman"/>
          <w:noProof/>
          <w:sz w:val="28"/>
          <w:szCs w:val="28"/>
          <w:lang w:eastAsia="ru-RU"/>
        </w:rPr>
        <w:t>, конный спорт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 Все чащще виды спорта стали переноситься на улицу</w:t>
      </w:r>
      <w:r w:rsidR="001A782B">
        <w:rPr>
          <w:rFonts w:ascii="Times New Roman" w:hAnsi="Times New Roman" w:cs="Times New Roman"/>
          <w:noProof/>
          <w:sz w:val="28"/>
          <w:szCs w:val="28"/>
          <w:lang w:eastAsia="ru-RU"/>
        </w:rPr>
        <w:t>. Это своего рода дает толчег новой эры спорта и целой культуры в стортивном мире, где в ходе селекции по видам спорта остается прямая суть, которая дает преимущественный результат без вреда для здоровья.</w:t>
      </w:r>
    </w:p>
    <w:p w:rsidR="001A782B" w:rsidRDefault="001A782B" w:rsidP="00C0423A">
      <w:pPr>
        <w:spacing w:after="0"/>
        <w:ind w:left="360" w:firstLine="34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Так же перенесенные летние Олимпийские игры (Токио-2021) </w:t>
      </w:r>
      <w:r w:rsidR="00F11D30">
        <w:rPr>
          <w:rFonts w:ascii="Times New Roman" w:hAnsi="Times New Roman" w:cs="Times New Roman"/>
          <w:noProof/>
          <w:sz w:val="28"/>
          <w:szCs w:val="28"/>
          <w:lang w:eastAsia="ru-RU"/>
        </w:rPr>
        <w:t>показали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, что несмотря на различные преграды, все равно им суждено быть, равно как и сборной команды Росси на этих Олимпийских играх, несмотря на различные преграды удалось произвести исторический фурор в гимнастике, фехтовании, вольной борьбе.</w:t>
      </w:r>
    </w:p>
    <w:p w:rsidR="001A782B" w:rsidRDefault="001A782B" w:rsidP="00C0423A">
      <w:pPr>
        <w:spacing w:after="0"/>
        <w:ind w:left="360" w:firstLine="34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Этот результат дается нелегко и работа начинается еще в детстве, где задача родителей и учителей выявить различные таланты у ребенка, развить и сохранить. Во всем этом нам помогает </w:t>
      </w:r>
      <w:r w:rsidR="00F11D30">
        <w:rPr>
          <w:rFonts w:ascii="Times New Roman" w:hAnsi="Times New Roman" w:cs="Times New Roman"/>
          <w:noProof/>
          <w:sz w:val="28"/>
          <w:szCs w:val="28"/>
          <w:lang w:eastAsia="ru-RU"/>
        </w:rPr>
        <w:t>президенская программа по развитию спорта не только в России но и в Дальневосточном федеральном округе. Доказано, что люди с Дальневосточной закалкой имеют отменное здоровье и высокий потенциал для занятий спортом на результат.</w:t>
      </w:r>
    </w:p>
    <w:p w:rsidR="00F11D30" w:rsidRDefault="00F11D30" w:rsidP="00F11D30">
      <w:pPr>
        <w:pStyle w:val="aa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F11D3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ЛИТЕРАТУРА И ЭЛЕКТРОННЫЕ РЕСУРСЫ</w:t>
      </w:r>
    </w:p>
    <w:p w:rsidR="00F11D30" w:rsidRPr="00F11D30" w:rsidRDefault="00F11D30" w:rsidP="00F11D30">
      <w:pPr>
        <w:spacing w:after="0"/>
        <w:ind w:left="36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C0423A" w:rsidRPr="00465AB3" w:rsidRDefault="00C0423A" w:rsidP="00465AB3">
      <w:pPr>
        <w:spacing w:after="0"/>
        <w:ind w:left="360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65AB3" w:rsidRDefault="00F11D30" w:rsidP="00F11D30">
      <w:pPr>
        <w:pStyle w:val="aa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«Физическая культура студента» Феникс г. Ростов-на-Дону 2019 г., стр78-88;</w:t>
      </w:r>
    </w:p>
    <w:p w:rsidR="00F11D30" w:rsidRDefault="00F11D30" w:rsidP="00F11D30">
      <w:pPr>
        <w:pStyle w:val="aa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«Спортивная медицина» г. Минск 2020 г.,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157-194;</w:t>
      </w:r>
    </w:p>
    <w:p w:rsidR="00F11D30" w:rsidRDefault="00F11D30" w:rsidP="00F11D30">
      <w:pPr>
        <w:pStyle w:val="aa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Поль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Брэг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«Чудо голодания» Молодая гвардия 1990 г.;</w:t>
      </w:r>
    </w:p>
    <w:p w:rsidR="009B4330" w:rsidRDefault="009B4330" w:rsidP="00F11D30">
      <w:pPr>
        <w:pStyle w:val="aa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«Оздоровительная гимнастика» Феникс г. Ростов-на-Дону 2002 г., стр67-161.</w:t>
      </w:r>
    </w:p>
    <w:p w:rsidR="0028515E" w:rsidRDefault="0028515E" w:rsidP="0028515E">
      <w:pPr>
        <w:pStyle w:val="aa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F33582">
          <w:rPr>
            <w:rStyle w:val="ad"/>
            <w:rFonts w:ascii="Times New Roman" w:hAnsi="Times New Roman" w:cs="Times New Roman"/>
            <w:sz w:val="28"/>
            <w:szCs w:val="28"/>
          </w:rPr>
          <w:t>https://newssearch.yandex.ru/</w:t>
        </w:r>
      </w:hyperlink>
    </w:p>
    <w:p w:rsidR="009B4330" w:rsidRDefault="0028515E" w:rsidP="0028515E">
      <w:pPr>
        <w:pStyle w:val="aa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F33582">
          <w:rPr>
            <w:rStyle w:val="ad"/>
            <w:rFonts w:ascii="Times New Roman" w:hAnsi="Times New Roman" w:cs="Times New Roman"/>
            <w:sz w:val="28"/>
            <w:szCs w:val="28"/>
          </w:rPr>
          <w:t>https://fishki.net/3462879-25-samyh-populjarnyh-vidov-sporta.html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28515E" w:rsidRDefault="0028515E" w:rsidP="0028515E">
      <w:pPr>
        <w:pStyle w:val="aa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F33582">
          <w:rPr>
            <w:rStyle w:val="ad"/>
            <w:rFonts w:ascii="Times New Roman" w:hAnsi="Times New Roman" w:cs="Times New Roman"/>
            <w:sz w:val="28"/>
            <w:szCs w:val="28"/>
          </w:rPr>
          <w:t>https://ru.wikipedia.org/wiki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28515E" w:rsidRDefault="0028515E" w:rsidP="0028515E">
      <w:pPr>
        <w:pStyle w:val="aa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F33582">
          <w:rPr>
            <w:rStyle w:val="ad"/>
            <w:rFonts w:ascii="Times New Roman" w:hAnsi="Times New Roman" w:cs="Times New Roman"/>
            <w:sz w:val="28"/>
            <w:szCs w:val="28"/>
          </w:rPr>
          <w:t>https://newssearch.yandex.ru/news/search?text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28515E" w:rsidRPr="0028515E" w:rsidRDefault="0028515E" w:rsidP="0028515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sectPr w:rsidR="0028515E" w:rsidRPr="0028515E" w:rsidSect="009B7BC3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337" w:rsidRDefault="00D86337" w:rsidP="009B7BC3">
      <w:pPr>
        <w:spacing w:after="0" w:line="240" w:lineRule="auto"/>
      </w:pPr>
      <w:r>
        <w:separator/>
      </w:r>
    </w:p>
  </w:endnote>
  <w:endnote w:type="continuationSeparator" w:id="0">
    <w:p w:rsidR="00D86337" w:rsidRDefault="00D86337" w:rsidP="009B7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SanPin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7544326"/>
      <w:docPartObj>
        <w:docPartGallery w:val="Page Numbers (Bottom of Page)"/>
        <w:docPartUnique/>
      </w:docPartObj>
    </w:sdtPr>
    <w:sdtEndPr/>
    <w:sdtContent>
      <w:p w:rsidR="009B7BC3" w:rsidRDefault="009B7BC3">
        <w:pPr>
          <w:pStyle w:val="a5"/>
          <w:jc w:val="center"/>
        </w:pPr>
        <w:r w:rsidRPr="009B7BC3">
          <w:fldChar w:fldCharType="begin"/>
        </w:r>
        <w:r w:rsidRPr="009B7BC3">
          <w:instrText>PAGE   \* MERGEFORMAT</w:instrText>
        </w:r>
        <w:r w:rsidRPr="009B7BC3">
          <w:fldChar w:fldCharType="separate"/>
        </w:r>
        <w:r w:rsidR="0028515E">
          <w:rPr>
            <w:noProof/>
          </w:rPr>
          <w:t>8</w:t>
        </w:r>
        <w:r w:rsidRPr="009B7BC3">
          <w:fldChar w:fldCharType="end"/>
        </w:r>
      </w:p>
    </w:sdtContent>
  </w:sdt>
  <w:p w:rsidR="009B7BC3" w:rsidRDefault="009B7B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337" w:rsidRDefault="00D86337" w:rsidP="009B7BC3">
      <w:pPr>
        <w:spacing w:after="0" w:line="240" w:lineRule="auto"/>
      </w:pPr>
      <w:r>
        <w:separator/>
      </w:r>
    </w:p>
  </w:footnote>
  <w:footnote w:type="continuationSeparator" w:id="0">
    <w:p w:rsidR="00D86337" w:rsidRDefault="00D86337" w:rsidP="009B7BC3">
      <w:pPr>
        <w:spacing w:after="0" w:line="240" w:lineRule="auto"/>
      </w:pPr>
      <w:r>
        <w:continuationSeparator/>
      </w:r>
    </w:p>
  </w:footnote>
  <w:footnote w:id="1">
    <w:p w:rsidR="000B0F47" w:rsidRDefault="000B0F47" w:rsidP="000B0F47">
      <w:pPr>
        <w:pStyle w:val="a7"/>
      </w:pPr>
      <w:r>
        <w:rPr>
          <w:rStyle w:val="a9"/>
        </w:rPr>
        <w:footnoteRef/>
      </w:r>
      <w:r>
        <w:t xml:space="preserve"> п3 а), в), г).</w:t>
      </w:r>
    </w:p>
  </w:footnote>
  <w:footnote w:id="2">
    <w:p w:rsidR="000D15E0" w:rsidRPr="000D15E0" w:rsidRDefault="000D15E0" w:rsidP="000D15E0">
      <w:pPr>
        <w:pStyle w:val="a7"/>
        <w:contextualSpacing/>
        <w:rPr>
          <w:sz w:val="18"/>
          <w:szCs w:val="18"/>
        </w:rPr>
      </w:pPr>
      <w:r w:rsidRPr="000D15E0">
        <w:rPr>
          <w:rStyle w:val="a9"/>
          <w:sz w:val="18"/>
          <w:szCs w:val="18"/>
        </w:rPr>
        <w:footnoteRef/>
      </w:r>
      <w:r w:rsidRPr="000D15E0">
        <w:rPr>
          <w:sz w:val="18"/>
          <w:szCs w:val="18"/>
        </w:rPr>
        <w:t xml:space="preserve"> </w:t>
      </w:r>
      <w:r w:rsidRPr="000D15E0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(Солопов, 2001).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BC3" w:rsidRDefault="009B7BC3" w:rsidP="009B7BC3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F02BF"/>
    <w:multiLevelType w:val="hybridMultilevel"/>
    <w:tmpl w:val="092AD72E"/>
    <w:lvl w:ilvl="0" w:tplc="3BCC679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CB68AA"/>
    <w:multiLevelType w:val="multilevel"/>
    <w:tmpl w:val="3D262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166D27"/>
    <w:multiLevelType w:val="hybridMultilevel"/>
    <w:tmpl w:val="CA92D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711764"/>
    <w:multiLevelType w:val="hybridMultilevel"/>
    <w:tmpl w:val="1A8CE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4D90"/>
    <w:multiLevelType w:val="multilevel"/>
    <w:tmpl w:val="95DA4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4A45A3"/>
    <w:multiLevelType w:val="hybridMultilevel"/>
    <w:tmpl w:val="5E1CC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79A5"/>
    <w:multiLevelType w:val="multilevel"/>
    <w:tmpl w:val="F5AA1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C227E6"/>
    <w:multiLevelType w:val="hybridMultilevel"/>
    <w:tmpl w:val="7FAC4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3B7"/>
    <w:rsid w:val="0000485B"/>
    <w:rsid w:val="000213B7"/>
    <w:rsid w:val="000B0F47"/>
    <w:rsid w:val="000D15E0"/>
    <w:rsid w:val="001A782B"/>
    <w:rsid w:val="0028515E"/>
    <w:rsid w:val="002B3570"/>
    <w:rsid w:val="002D0CB0"/>
    <w:rsid w:val="00320DE6"/>
    <w:rsid w:val="0032701C"/>
    <w:rsid w:val="00465AB3"/>
    <w:rsid w:val="004A6B53"/>
    <w:rsid w:val="00642931"/>
    <w:rsid w:val="00784016"/>
    <w:rsid w:val="008C386F"/>
    <w:rsid w:val="009B4330"/>
    <w:rsid w:val="009B7BC3"/>
    <w:rsid w:val="00A705A0"/>
    <w:rsid w:val="00B35BE1"/>
    <w:rsid w:val="00B962D9"/>
    <w:rsid w:val="00BD273D"/>
    <w:rsid w:val="00C024A6"/>
    <w:rsid w:val="00C0423A"/>
    <w:rsid w:val="00D338B3"/>
    <w:rsid w:val="00D86337"/>
    <w:rsid w:val="00DC621E"/>
    <w:rsid w:val="00E53059"/>
    <w:rsid w:val="00EE7E4F"/>
    <w:rsid w:val="00F11D30"/>
    <w:rsid w:val="00F4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7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7BC3"/>
  </w:style>
  <w:style w:type="paragraph" w:styleId="a5">
    <w:name w:val="footer"/>
    <w:basedOn w:val="a"/>
    <w:link w:val="a6"/>
    <w:uiPriority w:val="99"/>
    <w:unhideWhenUsed/>
    <w:rsid w:val="009B7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7BC3"/>
  </w:style>
  <w:style w:type="paragraph" w:styleId="a7">
    <w:name w:val="footnote text"/>
    <w:basedOn w:val="a"/>
    <w:link w:val="a8"/>
    <w:uiPriority w:val="99"/>
    <w:semiHidden/>
    <w:unhideWhenUsed/>
    <w:rsid w:val="000B0F4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B0F47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0B0F47"/>
    <w:rPr>
      <w:vertAlign w:val="superscript"/>
    </w:rPr>
  </w:style>
  <w:style w:type="paragraph" w:styleId="aa">
    <w:name w:val="List Paragraph"/>
    <w:basedOn w:val="a"/>
    <w:uiPriority w:val="34"/>
    <w:qFormat/>
    <w:rsid w:val="00F43F83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C02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24A6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28515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7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B7BC3"/>
  </w:style>
  <w:style w:type="paragraph" w:styleId="a5">
    <w:name w:val="footer"/>
    <w:basedOn w:val="a"/>
    <w:link w:val="a6"/>
    <w:uiPriority w:val="99"/>
    <w:unhideWhenUsed/>
    <w:rsid w:val="009B7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B7BC3"/>
  </w:style>
  <w:style w:type="paragraph" w:styleId="a7">
    <w:name w:val="footnote text"/>
    <w:basedOn w:val="a"/>
    <w:link w:val="a8"/>
    <w:uiPriority w:val="99"/>
    <w:semiHidden/>
    <w:unhideWhenUsed/>
    <w:rsid w:val="000B0F47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0B0F47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0B0F47"/>
    <w:rPr>
      <w:vertAlign w:val="superscript"/>
    </w:rPr>
  </w:style>
  <w:style w:type="paragraph" w:styleId="aa">
    <w:name w:val="List Paragraph"/>
    <w:basedOn w:val="a"/>
    <w:uiPriority w:val="34"/>
    <w:qFormat/>
    <w:rsid w:val="00F43F83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C02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24A6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2851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7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8511">
          <w:marLeft w:val="0"/>
          <w:marRight w:val="0"/>
          <w:marTop w:val="0"/>
          <w:marBottom w:val="0"/>
          <w:divBdr>
            <w:top w:val="dashed" w:sz="6" w:space="0" w:color="787878"/>
            <w:left w:val="dashed" w:sz="6" w:space="23" w:color="787878"/>
            <w:bottom w:val="dashed" w:sz="6" w:space="0" w:color="787878"/>
            <w:right w:val="dashed" w:sz="6" w:space="0" w:color="787878"/>
          </w:divBdr>
          <w:divsChild>
            <w:div w:id="155361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4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00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newssearch.yandex.ru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newssearch.yandex.ru/news/search?text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fishki.net/3462879-25-samyh-populjarnyh-vidov-sport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55915-D908-4D61-8B2D-FE7A0E0C2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1877</Words>
  <Characters>10700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2021-10-07T05:39:00Z</dcterms:created>
  <dcterms:modified xsi:type="dcterms:W3CDTF">2021-10-07T11:56:00Z</dcterms:modified>
</cp:coreProperties>
</file>