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385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F325E" w:rsidRPr="00B46033" w:rsidRDefault="004F325E" w:rsidP="004F325E">
      <w:pPr>
        <w:shd w:val="clear" w:color="auto" w:fill="FFFFFF"/>
        <w:spacing w:before="336" w:after="24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4F325E">
        <w:rPr>
          <w:rFonts w:ascii="Times New Roman" w:eastAsia="Times New Roman" w:hAnsi="Times New Roman" w:cs="Times New Roman"/>
          <w:bCs/>
          <w:sz w:val="32"/>
          <w:szCs w:val="32"/>
        </w:rPr>
        <w:t xml:space="preserve">Муниципальное  автономное общеобразовательное учреждение </w:t>
      </w:r>
    </w:p>
    <w:p w:rsidR="004F325E" w:rsidRPr="004F325E" w:rsidRDefault="004F325E" w:rsidP="004F325E">
      <w:pPr>
        <w:shd w:val="clear" w:color="auto" w:fill="FFFFFF"/>
        <w:spacing w:before="336" w:after="24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4F325E">
        <w:rPr>
          <w:rFonts w:ascii="Times New Roman" w:eastAsia="Times New Roman" w:hAnsi="Times New Roman" w:cs="Times New Roman"/>
          <w:bCs/>
          <w:sz w:val="32"/>
          <w:szCs w:val="32"/>
        </w:rPr>
        <w:t>"Средняя  школа п. Парфино"</w:t>
      </w: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4F325E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4F325E">
        <w:rPr>
          <w:rFonts w:ascii="Times New Roman" w:hAnsi="Times New Roman" w:cs="Times New Roman"/>
          <w:b/>
          <w:color w:val="000000"/>
          <w:sz w:val="40"/>
          <w:szCs w:val="40"/>
        </w:rPr>
        <w:t>Проект</w:t>
      </w:r>
    </w:p>
    <w:p w:rsidR="004F325E" w:rsidRPr="004F325E" w:rsidRDefault="004F325E" w:rsidP="004F325E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4F325E">
        <w:rPr>
          <w:rFonts w:ascii="Times New Roman" w:hAnsi="Times New Roman" w:cs="Times New Roman"/>
          <w:b/>
          <w:color w:val="000000"/>
          <w:sz w:val="36"/>
          <w:szCs w:val="36"/>
        </w:rPr>
        <w:t>в области патриотического воспитания и</w:t>
      </w:r>
    </w:p>
    <w:p w:rsidR="004F325E" w:rsidRPr="004F325E" w:rsidRDefault="004F325E" w:rsidP="004F325E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F325E">
        <w:rPr>
          <w:rFonts w:ascii="Times New Roman" w:hAnsi="Times New Roman" w:cs="Times New Roman"/>
          <w:b/>
          <w:color w:val="000000"/>
          <w:sz w:val="36"/>
          <w:szCs w:val="36"/>
        </w:rPr>
        <w:t>допризывной подготовки учащихся</w:t>
      </w: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4F325E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325E">
        <w:rPr>
          <w:rFonts w:ascii="Times New Roman" w:hAnsi="Times New Roman" w:cs="Times New Roman"/>
          <w:b/>
          <w:sz w:val="32"/>
          <w:szCs w:val="32"/>
        </w:rPr>
        <w:t>«Модель сетевого взаимодействия</w:t>
      </w:r>
    </w:p>
    <w:p w:rsidR="004F325E" w:rsidRPr="004F325E" w:rsidRDefault="004F325E" w:rsidP="004F325E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325E">
        <w:rPr>
          <w:rFonts w:ascii="Times New Roman" w:hAnsi="Times New Roman" w:cs="Times New Roman"/>
          <w:b/>
          <w:sz w:val="32"/>
          <w:szCs w:val="32"/>
        </w:rPr>
        <w:t>«Школа будущего защитника »</w:t>
      </w:r>
    </w:p>
    <w:p w:rsidR="004F325E" w:rsidRPr="004F325E" w:rsidRDefault="004F325E" w:rsidP="004F325E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325E">
        <w:rPr>
          <w:rFonts w:ascii="Times New Roman" w:hAnsi="Times New Roman" w:cs="Times New Roman"/>
          <w:b/>
          <w:sz w:val="32"/>
          <w:szCs w:val="32"/>
        </w:rPr>
        <w:t>как механизм реализации</w:t>
      </w:r>
    </w:p>
    <w:p w:rsidR="004F325E" w:rsidRPr="004F325E" w:rsidRDefault="004F325E" w:rsidP="004F325E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325E">
        <w:rPr>
          <w:rFonts w:ascii="Times New Roman" w:hAnsi="Times New Roman" w:cs="Times New Roman"/>
          <w:b/>
          <w:sz w:val="32"/>
          <w:szCs w:val="32"/>
        </w:rPr>
        <w:t>патриотической составляющей</w:t>
      </w:r>
    </w:p>
    <w:p w:rsidR="004F325E" w:rsidRPr="004F325E" w:rsidRDefault="004F325E" w:rsidP="004F325E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325E">
        <w:rPr>
          <w:rFonts w:ascii="Times New Roman" w:hAnsi="Times New Roman" w:cs="Times New Roman"/>
          <w:b/>
          <w:sz w:val="32"/>
          <w:szCs w:val="32"/>
        </w:rPr>
        <w:t>основной образовательной программы»</w:t>
      </w: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4F325E">
      <w:pPr>
        <w:spacing w:line="240" w:lineRule="auto"/>
        <w:jc w:val="right"/>
        <w:rPr>
          <w:rFonts w:ascii="Times New Roman" w:hAnsi="Times New Roman" w:cs="Times New Roman"/>
          <w:sz w:val="36"/>
          <w:szCs w:val="36"/>
        </w:rPr>
      </w:pPr>
      <w:r w:rsidRPr="004F325E">
        <w:rPr>
          <w:rFonts w:ascii="Times New Roman" w:hAnsi="Times New Roman" w:cs="Times New Roman"/>
          <w:sz w:val="36"/>
          <w:szCs w:val="36"/>
        </w:rPr>
        <w:t xml:space="preserve">Автор: Дёгтева Ольга Александровна, </w:t>
      </w:r>
    </w:p>
    <w:p w:rsidR="004F325E" w:rsidRPr="004F325E" w:rsidRDefault="004F325E" w:rsidP="004F325E">
      <w:pPr>
        <w:spacing w:line="240" w:lineRule="auto"/>
        <w:jc w:val="right"/>
        <w:rPr>
          <w:rFonts w:ascii="Times New Roman" w:hAnsi="Times New Roman" w:cs="Times New Roman"/>
          <w:sz w:val="36"/>
          <w:szCs w:val="36"/>
        </w:rPr>
      </w:pPr>
      <w:r w:rsidRPr="004F325E">
        <w:rPr>
          <w:rFonts w:ascii="Times New Roman" w:hAnsi="Times New Roman" w:cs="Times New Roman"/>
          <w:sz w:val="36"/>
          <w:szCs w:val="36"/>
        </w:rPr>
        <w:t>учитель английского языка</w:t>
      </w:r>
    </w:p>
    <w:p w:rsidR="004F325E" w:rsidRPr="004F325E" w:rsidRDefault="004F325E" w:rsidP="004F325E">
      <w:pPr>
        <w:spacing w:line="240" w:lineRule="auto"/>
        <w:jc w:val="right"/>
        <w:rPr>
          <w:rFonts w:ascii="Times New Roman" w:hAnsi="Times New Roman" w:cs="Times New Roman"/>
          <w:sz w:val="36"/>
          <w:szCs w:val="36"/>
        </w:rPr>
      </w:pPr>
      <w:r w:rsidRPr="004F325E">
        <w:rPr>
          <w:rFonts w:ascii="Times New Roman" w:hAnsi="Times New Roman" w:cs="Times New Roman"/>
          <w:sz w:val="36"/>
          <w:szCs w:val="36"/>
        </w:rPr>
        <w:t>МАОУСШ п</w:t>
      </w:r>
      <w:proofErr w:type="gramStart"/>
      <w:r w:rsidRPr="004F325E">
        <w:rPr>
          <w:rFonts w:ascii="Times New Roman" w:hAnsi="Times New Roman" w:cs="Times New Roman"/>
          <w:sz w:val="36"/>
          <w:szCs w:val="36"/>
        </w:rPr>
        <w:t>.П</w:t>
      </w:r>
      <w:proofErr w:type="gramEnd"/>
      <w:r w:rsidRPr="004F325E">
        <w:rPr>
          <w:rFonts w:ascii="Times New Roman" w:hAnsi="Times New Roman" w:cs="Times New Roman"/>
          <w:sz w:val="36"/>
          <w:szCs w:val="36"/>
        </w:rPr>
        <w:t>арфино</w:t>
      </w: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4F325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95A18" w:rsidRDefault="00CA026C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5A18">
        <w:rPr>
          <w:rFonts w:ascii="Times New Roman" w:hAnsi="Times New Roman" w:cs="Times New Roman"/>
          <w:b/>
          <w:sz w:val="28"/>
          <w:szCs w:val="28"/>
        </w:rPr>
        <w:t>1.</w:t>
      </w:r>
      <w:r w:rsidR="00895A18" w:rsidRPr="00895A1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F0FC8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5A18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584C61" w:rsidRPr="00895A18" w:rsidRDefault="00895A18" w:rsidP="00895A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="00CA026C" w:rsidRPr="00895A18">
        <w:rPr>
          <w:rFonts w:ascii="Times New Roman" w:hAnsi="Times New Roman" w:cs="Times New Roman"/>
          <w:sz w:val="28"/>
          <w:szCs w:val="28"/>
        </w:rPr>
        <w:t>оздани</w:t>
      </w:r>
      <w:r>
        <w:rPr>
          <w:rFonts w:ascii="Times New Roman" w:hAnsi="Times New Roman" w:cs="Times New Roman"/>
          <w:sz w:val="28"/>
          <w:szCs w:val="28"/>
        </w:rPr>
        <w:t xml:space="preserve">е действенного </w:t>
      </w:r>
      <w:r w:rsidR="00CA026C" w:rsidRPr="00895A18">
        <w:rPr>
          <w:rFonts w:ascii="Times New Roman" w:hAnsi="Times New Roman" w:cs="Times New Roman"/>
          <w:sz w:val="28"/>
          <w:szCs w:val="28"/>
        </w:rPr>
        <w:t>механизма</w:t>
      </w:r>
      <w:r w:rsidR="00CA026C" w:rsidRPr="00895A18">
        <w:rPr>
          <w:rFonts w:ascii="Times New Roman" w:hAnsi="Times New Roman" w:cs="Times New Roman"/>
          <w:sz w:val="28"/>
          <w:szCs w:val="28"/>
        </w:rPr>
        <w:tab/>
        <w:t>взаимодействия</w:t>
      </w:r>
      <w:r w:rsidR="00CA026C" w:rsidRPr="00895A18">
        <w:rPr>
          <w:rFonts w:ascii="Times New Roman" w:hAnsi="Times New Roman" w:cs="Times New Roman"/>
          <w:sz w:val="28"/>
          <w:szCs w:val="28"/>
        </w:rPr>
        <w:tab/>
        <w:t>образовательных организаций-партнеров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A026C" w:rsidRPr="00895A18">
        <w:rPr>
          <w:rFonts w:ascii="Times New Roman" w:hAnsi="Times New Roman" w:cs="Times New Roman"/>
          <w:sz w:val="28"/>
          <w:szCs w:val="28"/>
        </w:rPr>
        <w:t>обеспечиваю</w:t>
      </w:r>
      <w:r>
        <w:rPr>
          <w:rFonts w:ascii="Times New Roman" w:hAnsi="Times New Roman" w:cs="Times New Roman"/>
          <w:sz w:val="28"/>
          <w:szCs w:val="28"/>
        </w:rPr>
        <w:t xml:space="preserve">щих  </w:t>
      </w:r>
      <w:r w:rsidR="00CA026C" w:rsidRPr="00895A18">
        <w:rPr>
          <w:rFonts w:ascii="Times New Roman" w:hAnsi="Times New Roman" w:cs="Times New Roman"/>
          <w:sz w:val="28"/>
          <w:szCs w:val="28"/>
        </w:rPr>
        <w:t xml:space="preserve">  возможность</w:t>
      </w:r>
      <w:r w:rsidR="00CA026C" w:rsidRPr="00895A18">
        <w:rPr>
          <w:rFonts w:ascii="Times New Roman" w:hAnsi="Times New Roman" w:cs="Times New Roman"/>
          <w:sz w:val="28"/>
          <w:szCs w:val="28"/>
        </w:rPr>
        <w:tab/>
        <w:t>реализац</w:t>
      </w:r>
      <w:r>
        <w:rPr>
          <w:rFonts w:ascii="Times New Roman" w:hAnsi="Times New Roman" w:cs="Times New Roman"/>
          <w:sz w:val="28"/>
          <w:szCs w:val="28"/>
        </w:rPr>
        <w:t xml:space="preserve">ии </w:t>
      </w:r>
      <w:r w:rsidR="00584C61" w:rsidRPr="00895A18">
        <w:rPr>
          <w:rFonts w:ascii="Times New Roman" w:hAnsi="Times New Roman" w:cs="Times New Roman"/>
          <w:sz w:val="28"/>
          <w:szCs w:val="28"/>
        </w:rPr>
        <w:t xml:space="preserve">гражданско-патриотической  </w:t>
      </w:r>
      <w:r w:rsidR="00CA026C" w:rsidRPr="00895A18">
        <w:rPr>
          <w:rFonts w:ascii="Times New Roman" w:hAnsi="Times New Roman" w:cs="Times New Roman"/>
          <w:sz w:val="28"/>
          <w:szCs w:val="28"/>
        </w:rPr>
        <w:t>составляю</w:t>
      </w:r>
      <w:r>
        <w:rPr>
          <w:rFonts w:ascii="Times New Roman" w:hAnsi="Times New Roman" w:cs="Times New Roman"/>
          <w:sz w:val="28"/>
          <w:szCs w:val="28"/>
        </w:rPr>
        <w:t xml:space="preserve">щей,   </w:t>
      </w:r>
      <w:r w:rsidR="00CA026C" w:rsidRPr="00895A18">
        <w:rPr>
          <w:rFonts w:ascii="Times New Roman" w:hAnsi="Times New Roman" w:cs="Times New Roman"/>
          <w:sz w:val="28"/>
          <w:szCs w:val="28"/>
        </w:rPr>
        <w:t>заложен</w:t>
      </w:r>
      <w:r>
        <w:rPr>
          <w:rFonts w:ascii="Times New Roman" w:hAnsi="Times New Roman" w:cs="Times New Roman"/>
          <w:sz w:val="28"/>
          <w:szCs w:val="28"/>
        </w:rPr>
        <w:t xml:space="preserve">ной   </w:t>
      </w:r>
      <w:r w:rsidR="00CA026C" w:rsidRPr="00895A1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CA026C" w:rsidRPr="00895A18">
        <w:rPr>
          <w:rFonts w:ascii="Times New Roman" w:hAnsi="Times New Roman" w:cs="Times New Roman"/>
          <w:sz w:val="28"/>
          <w:szCs w:val="28"/>
        </w:rPr>
        <w:t>ФГОС</w:t>
      </w:r>
      <w:r>
        <w:rPr>
          <w:rFonts w:ascii="Times New Roman" w:hAnsi="Times New Roman" w:cs="Times New Roman"/>
          <w:sz w:val="28"/>
          <w:szCs w:val="28"/>
        </w:rPr>
        <w:t xml:space="preserve">,  и  </w:t>
      </w:r>
      <w:r w:rsidR="00CA026C" w:rsidRPr="00895A18">
        <w:rPr>
          <w:rFonts w:ascii="Times New Roman" w:hAnsi="Times New Roman" w:cs="Times New Roman"/>
          <w:sz w:val="28"/>
          <w:szCs w:val="28"/>
        </w:rPr>
        <w:t>использование преимущества     сети</w:t>
      </w:r>
      <w:r w:rsidR="00584C61" w:rsidRPr="00895A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CA026C" w:rsidRPr="00895A18">
        <w:rPr>
          <w:rFonts w:ascii="Times New Roman" w:hAnsi="Times New Roman" w:cs="Times New Roman"/>
          <w:sz w:val="28"/>
          <w:szCs w:val="28"/>
        </w:rPr>
        <w:t>повышени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CA026C" w:rsidRPr="00895A18">
        <w:rPr>
          <w:rFonts w:ascii="Times New Roman" w:hAnsi="Times New Roman" w:cs="Times New Roman"/>
          <w:sz w:val="28"/>
          <w:szCs w:val="28"/>
        </w:rPr>
        <w:t>эффективн</w:t>
      </w:r>
      <w:r>
        <w:rPr>
          <w:rFonts w:ascii="Times New Roman" w:hAnsi="Times New Roman" w:cs="Times New Roman"/>
          <w:sz w:val="28"/>
          <w:szCs w:val="28"/>
        </w:rPr>
        <w:t xml:space="preserve">ости </w:t>
      </w:r>
      <w:r w:rsidR="00CA026C" w:rsidRPr="00895A18">
        <w:rPr>
          <w:rFonts w:ascii="Times New Roman" w:hAnsi="Times New Roman" w:cs="Times New Roman"/>
          <w:sz w:val="28"/>
          <w:szCs w:val="28"/>
        </w:rPr>
        <w:t>рабо</w:t>
      </w:r>
      <w:r>
        <w:rPr>
          <w:rFonts w:ascii="Times New Roman" w:hAnsi="Times New Roman" w:cs="Times New Roman"/>
          <w:sz w:val="28"/>
          <w:szCs w:val="28"/>
        </w:rPr>
        <w:t xml:space="preserve">ты </w:t>
      </w:r>
      <w:r w:rsidR="00CA026C" w:rsidRPr="00895A18">
        <w:rPr>
          <w:rFonts w:ascii="Times New Roman" w:hAnsi="Times New Roman" w:cs="Times New Roman"/>
          <w:sz w:val="28"/>
          <w:szCs w:val="28"/>
        </w:rPr>
        <w:t>образовательных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84C61" w:rsidRPr="00895A1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84C61" w:rsidRPr="00895A18">
        <w:rPr>
          <w:rFonts w:ascii="Times New Roman" w:hAnsi="Times New Roman" w:cs="Times New Roman"/>
          <w:sz w:val="28"/>
          <w:szCs w:val="28"/>
        </w:rPr>
        <w:t xml:space="preserve"> направленных на формирование духовно – нравственных и патриотических ценностей, формирование психологической и физической готовности, повышению мотивации к прохождению военной и государственной службы.</w:t>
      </w: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5A1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D6385" w:rsidRPr="00895A18" w:rsidRDefault="00895A18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CA026C" w:rsidRPr="00895A18">
        <w:rPr>
          <w:rFonts w:ascii="Times New Roman" w:hAnsi="Times New Roman" w:cs="Times New Roman"/>
          <w:sz w:val="28"/>
          <w:szCs w:val="28"/>
        </w:rPr>
        <w:t xml:space="preserve"> повышение качества образования</w:t>
      </w:r>
      <w:r w:rsidR="00CA026C" w:rsidRPr="00895A18">
        <w:rPr>
          <w:rFonts w:ascii="Times New Roman" w:hAnsi="Times New Roman" w:cs="Times New Roman"/>
          <w:sz w:val="28"/>
          <w:szCs w:val="28"/>
        </w:rPr>
        <w:tab/>
        <w:t>с учетом возможности совместного использования различных ресурсов (инновационного оборудования и другого материально- технического, инфраструктурного обеспечения организаций), имеющихся в отдельных единицах сети, другими учебными заведениями на основе взаимовыгодных соглашений,</w:t>
      </w:r>
    </w:p>
    <w:p w:rsidR="00BD6385" w:rsidRPr="00895A18" w:rsidRDefault="00895A18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A026C" w:rsidRPr="00895A18">
        <w:rPr>
          <w:rFonts w:ascii="Times New Roman" w:hAnsi="Times New Roman" w:cs="Times New Roman"/>
          <w:sz w:val="28"/>
          <w:szCs w:val="28"/>
        </w:rPr>
        <w:t>использование общих ресурсов сети для</w:t>
      </w:r>
      <w:r w:rsidR="00CA026C" w:rsidRPr="00895A18">
        <w:rPr>
          <w:rFonts w:ascii="Times New Roman" w:hAnsi="Times New Roman" w:cs="Times New Roman"/>
          <w:sz w:val="28"/>
          <w:szCs w:val="28"/>
        </w:rPr>
        <w:tab/>
        <w:t xml:space="preserve">нужд каждого конкретного участника, обеспечивающих повышение его компетентности в области </w:t>
      </w:r>
      <w:r w:rsidR="00584C61" w:rsidRPr="00895A18">
        <w:rPr>
          <w:rFonts w:ascii="Times New Roman" w:hAnsi="Times New Roman" w:cs="Times New Roman"/>
          <w:sz w:val="28"/>
          <w:szCs w:val="28"/>
        </w:rPr>
        <w:t>патриотического  воспитания</w:t>
      </w:r>
      <w:r w:rsidR="00CA026C" w:rsidRPr="00895A18">
        <w:rPr>
          <w:rFonts w:ascii="Times New Roman" w:hAnsi="Times New Roman" w:cs="Times New Roman"/>
          <w:sz w:val="28"/>
          <w:szCs w:val="28"/>
        </w:rPr>
        <w:t>;</w:t>
      </w:r>
    </w:p>
    <w:p w:rsidR="00BD6385" w:rsidRPr="00895A18" w:rsidRDefault="00895A18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A026C" w:rsidRPr="00895A18">
        <w:rPr>
          <w:rFonts w:ascii="Times New Roman" w:hAnsi="Times New Roman" w:cs="Times New Roman"/>
          <w:sz w:val="28"/>
          <w:szCs w:val="28"/>
        </w:rPr>
        <w:t xml:space="preserve"> формирование системы кадрового обеспечения организаций — участников сетевого</w:t>
      </w:r>
      <w:r w:rsidR="00CA026C" w:rsidRPr="00895A18">
        <w:rPr>
          <w:rFonts w:ascii="Times New Roman" w:hAnsi="Times New Roman" w:cs="Times New Roman"/>
          <w:sz w:val="28"/>
          <w:szCs w:val="28"/>
        </w:rPr>
        <w:tab/>
        <w:t>взаимодействия</w:t>
      </w:r>
      <w:r w:rsidR="00584C61" w:rsidRPr="00895A18">
        <w:rPr>
          <w:rFonts w:ascii="Times New Roman" w:hAnsi="Times New Roman" w:cs="Times New Roman"/>
          <w:sz w:val="28"/>
          <w:szCs w:val="28"/>
        </w:rPr>
        <w:t>;</w:t>
      </w:r>
    </w:p>
    <w:p w:rsidR="00BD6385" w:rsidRDefault="00895A18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A026C" w:rsidRPr="00895A18">
        <w:rPr>
          <w:rFonts w:ascii="Times New Roman" w:hAnsi="Times New Roman" w:cs="Times New Roman"/>
          <w:sz w:val="28"/>
          <w:szCs w:val="28"/>
        </w:rPr>
        <w:t>рациональное использование финансовых средств за счет объединения нескольких организаций над решением общей цели и задачи, отвечающей интересам всех участников взаимодействия.</w:t>
      </w:r>
    </w:p>
    <w:p w:rsidR="00895A18" w:rsidRPr="00895A18" w:rsidRDefault="00895A18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Default="00CA026C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95A18">
        <w:rPr>
          <w:rFonts w:ascii="Times New Roman" w:hAnsi="Times New Roman" w:cs="Times New Roman"/>
          <w:b/>
          <w:sz w:val="28"/>
          <w:szCs w:val="28"/>
        </w:rPr>
        <w:t>2. Основные понятия</w:t>
      </w:r>
    </w:p>
    <w:p w:rsidR="00895A18" w:rsidRPr="00895A18" w:rsidRDefault="00895A18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i/>
          <w:sz w:val="28"/>
          <w:szCs w:val="28"/>
        </w:rPr>
        <w:t>Сеть</w:t>
      </w:r>
      <w:r w:rsidRPr="00895A18">
        <w:rPr>
          <w:rFonts w:ascii="Times New Roman" w:hAnsi="Times New Roman" w:cs="Times New Roman"/>
          <w:sz w:val="28"/>
          <w:szCs w:val="28"/>
        </w:rPr>
        <w:t xml:space="preserve"> - это особый тип совместной деятельности людей и организаций, основой возникновения которой является определенная общая проблема, предполагающая выработку совместной стратегии адаптации к изменениям </w:t>
      </w:r>
      <w:proofErr w:type="gramStart"/>
      <w:r w:rsidRPr="00895A1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95A18">
        <w:rPr>
          <w:rFonts w:ascii="Times New Roman" w:hAnsi="Times New Roman" w:cs="Times New Roman"/>
          <w:sz w:val="28"/>
          <w:szCs w:val="28"/>
        </w:rPr>
        <w:t xml:space="preserve"> </w:t>
      </w:r>
      <w:r w:rsidRPr="00895A18">
        <w:rPr>
          <w:rFonts w:ascii="Times New Roman" w:hAnsi="Times New Roman" w:cs="Times New Roman"/>
          <w:sz w:val="28"/>
          <w:szCs w:val="28"/>
        </w:rPr>
        <w:t>внешней среде и основанная на объединении специфических ресурсов в интересах реализации общей стратегии.</w:t>
      </w: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i/>
          <w:sz w:val="28"/>
          <w:szCs w:val="28"/>
        </w:rPr>
        <w:t>Сетевое</w:t>
      </w:r>
      <w:r w:rsidRPr="00895A18">
        <w:rPr>
          <w:rFonts w:ascii="Times New Roman" w:hAnsi="Times New Roman" w:cs="Times New Roman"/>
          <w:i/>
          <w:sz w:val="28"/>
          <w:szCs w:val="28"/>
        </w:rPr>
        <w:tab/>
        <w:t>взаимодействие</w:t>
      </w:r>
      <w:r w:rsidRPr="00895A18">
        <w:rPr>
          <w:rFonts w:ascii="Times New Roman" w:hAnsi="Times New Roman" w:cs="Times New Roman"/>
          <w:i/>
          <w:sz w:val="28"/>
          <w:szCs w:val="28"/>
        </w:rPr>
        <w:tab/>
      </w:r>
      <w:r w:rsidRPr="00895A18">
        <w:rPr>
          <w:rFonts w:ascii="Times New Roman" w:hAnsi="Times New Roman" w:cs="Times New Roman"/>
          <w:sz w:val="28"/>
          <w:szCs w:val="28"/>
        </w:rPr>
        <w:t>- это</w:t>
      </w:r>
      <w:r w:rsidRPr="00895A18">
        <w:rPr>
          <w:rFonts w:ascii="Times New Roman" w:hAnsi="Times New Roman" w:cs="Times New Roman"/>
          <w:sz w:val="28"/>
          <w:szCs w:val="28"/>
        </w:rPr>
        <w:tab/>
        <w:t>совместная</w:t>
      </w:r>
      <w:r w:rsidRPr="00895A18">
        <w:rPr>
          <w:rFonts w:ascii="Times New Roman" w:hAnsi="Times New Roman" w:cs="Times New Roman"/>
          <w:sz w:val="28"/>
          <w:szCs w:val="28"/>
        </w:rPr>
        <w:tab/>
        <w:t>де</w:t>
      </w:r>
      <w:r w:rsidR="00895A18">
        <w:rPr>
          <w:rFonts w:ascii="Times New Roman" w:hAnsi="Times New Roman" w:cs="Times New Roman"/>
          <w:sz w:val="28"/>
          <w:szCs w:val="28"/>
        </w:rPr>
        <w:t xml:space="preserve">ятельность </w:t>
      </w:r>
      <w:r w:rsidRPr="00895A18">
        <w:rPr>
          <w:rFonts w:ascii="Times New Roman" w:hAnsi="Times New Roman" w:cs="Times New Roman"/>
          <w:sz w:val="28"/>
          <w:szCs w:val="28"/>
        </w:rPr>
        <w:t xml:space="preserve">нескольких образовательных учреждений, организованная для обучения, </w:t>
      </w:r>
      <w:proofErr w:type="spellStart"/>
      <w:r w:rsidRPr="00895A18">
        <w:rPr>
          <w:rFonts w:ascii="Times New Roman" w:hAnsi="Times New Roman" w:cs="Times New Roman"/>
          <w:sz w:val="28"/>
          <w:szCs w:val="28"/>
        </w:rPr>
        <w:t>взаимообучения</w:t>
      </w:r>
      <w:proofErr w:type="spellEnd"/>
      <w:r w:rsidRPr="00895A18">
        <w:rPr>
          <w:rFonts w:ascii="Times New Roman" w:hAnsi="Times New Roman" w:cs="Times New Roman"/>
          <w:sz w:val="28"/>
          <w:szCs w:val="28"/>
        </w:rPr>
        <w:t>, совместного изучения, обмена опытом, проектирования, разработки, апробирования или внедрения учебно-методических комплексов, методик и технологий обучения, воспитания, новых механизмов управления в системе образования.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95A18">
        <w:rPr>
          <w:rFonts w:ascii="Times New Roman" w:hAnsi="Times New Roman" w:cs="Times New Roman"/>
          <w:sz w:val="28"/>
          <w:szCs w:val="28"/>
        </w:rPr>
        <w:t xml:space="preserve">Сетевая форма реализации образовательных программ - организация обучения с использованием ресурсов нескольких организаций, осуществляющих образовательную деятельность, а также, при необходимости, с использованием ресурсов иных организаций </w:t>
      </w:r>
      <w:r w:rsidR="00A21F73">
        <w:rPr>
          <w:rFonts w:ascii="Times New Roman" w:hAnsi="Times New Roman" w:cs="Times New Roman"/>
          <w:sz w:val="28"/>
          <w:szCs w:val="28"/>
        </w:rPr>
        <w:t xml:space="preserve"> </w:t>
      </w:r>
      <w:r w:rsidRPr="00895A18">
        <w:rPr>
          <w:rFonts w:ascii="Times New Roman" w:hAnsi="Times New Roman" w:cs="Times New Roman"/>
          <w:sz w:val="28"/>
          <w:szCs w:val="28"/>
        </w:rPr>
        <w:t>(статья 15.</w:t>
      </w:r>
      <w:proofErr w:type="gramEnd"/>
      <w:r w:rsidRPr="00895A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5A18">
        <w:rPr>
          <w:rFonts w:ascii="Times New Roman" w:hAnsi="Times New Roman" w:cs="Times New Roman"/>
          <w:sz w:val="28"/>
          <w:szCs w:val="28"/>
        </w:rPr>
        <w:t>ФЗ «Об образовании в Российской Федерации»).</w:t>
      </w:r>
      <w:proofErr w:type="gramEnd"/>
    </w:p>
    <w:p w:rsidR="00A21F73" w:rsidRPr="00895A18" w:rsidRDefault="00A21F73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21F73">
        <w:rPr>
          <w:rFonts w:ascii="Times New Roman" w:hAnsi="Times New Roman" w:cs="Times New Roman"/>
          <w:i/>
          <w:sz w:val="28"/>
          <w:szCs w:val="28"/>
        </w:rPr>
        <w:t>Организации-партнеры</w:t>
      </w:r>
      <w:r w:rsidRPr="00895A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5A18">
        <w:rPr>
          <w:rFonts w:ascii="Times New Roman" w:hAnsi="Times New Roman" w:cs="Times New Roman"/>
          <w:sz w:val="28"/>
          <w:szCs w:val="28"/>
        </w:rPr>
        <w:t>—о</w:t>
      </w:r>
      <w:proofErr w:type="gramEnd"/>
      <w:r w:rsidRPr="00895A18">
        <w:rPr>
          <w:rFonts w:ascii="Times New Roman" w:hAnsi="Times New Roman" w:cs="Times New Roman"/>
          <w:sz w:val="28"/>
          <w:szCs w:val="28"/>
        </w:rPr>
        <w:t>рганизации, ресурсы которых используются для реализации сетевой формы образования.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Default="00B1786B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21F73">
        <w:rPr>
          <w:rFonts w:ascii="Times New Roman" w:hAnsi="Times New Roman" w:cs="Times New Roman"/>
          <w:i/>
          <w:sz w:val="28"/>
          <w:szCs w:val="28"/>
        </w:rPr>
        <w:t>Гражданско-патриотическая компетентность личности</w:t>
      </w:r>
      <w:r w:rsidRPr="00895A18">
        <w:rPr>
          <w:rFonts w:ascii="Times New Roman" w:hAnsi="Times New Roman" w:cs="Times New Roman"/>
          <w:sz w:val="28"/>
          <w:szCs w:val="28"/>
        </w:rPr>
        <w:t xml:space="preserve"> – это совокупность готовности и способностей, позволяющих ей активно, ответственно и эффективно реализовывать весь комплекс гражданских прав и обязанностей в </w:t>
      </w:r>
      <w:proofErr w:type="gramStart"/>
      <w:r w:rsidRPr="00895A18">
        <w:rPr>
          <w:rFonts w:ascii="Times New Roman" w:hAnsi="Times New Roman" w:cs="Times New Roman"/>
          <w:sz w:val="28"/>
          <w:szCs w:val="28"/>
        </w:rPr>
        <w:t>демократическом обществе</w:t>
      </w:r>
      <w:proofErr w:type="gramEnd"/>
      <w:r w:rsidRPr="00895A18">
        <w:rPr>
          <w:rFonts w:ascii="Times New Roman" w:hAnsi="Times New Roman" w:cs="Times New Roman"/>
          <w:sz w:val="28"/>
          <w:szCs w:val="28"/>
        </w:rPr>
        <w:t>, применять свои знания и умения на практике.</w:t>
      </w:r>
    </w:p>
    <w:p w:rsidR="00A21F73" w:rsidRDefault="00A21F73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21F73" w:rsidRPr="00895A18" w:rsidRDefault="00A21F73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Default="00CA026C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21F73">
        <w:rPr>
          <w:rFonts w:ascii="Times New Roman" w:hAnsi="Times New Roman" w:cs="Times New Roman"/>
          <w:b/>
          <w:sz w:val="28"/>
          <w:szCs w:val="28"/>
        </w:rPr>
        <w:t>3. Значимость и новизна проекта</w:t>
      </w:r>
    </w:p>
    <w:p w:rsidR="007F0FC8" w:rsidRPr="00A21F73" w:rsidRDefault="007F0FC8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6385" w:rsidRPr="00A21F73" w:rsidRDefault="00CA026C" w:rsidP="00A21F73">
      <w:pPr>
        <w:rPr>
          <w:rFonts w:ascii="Times New Roman" w:hAnsi="Times New Roman" w:cs="Times New Roman"/>
          <w:sz w:val="28"/>
          <w:szCs w:val="28"/>
        </w:rPr>
      </w:pPr>
      <w:r w:rsidRPr="00A21F73">
        <w:rPr>
          <w:rFonts w:ascii="Times New Roman" w:hAnsi="Times New Roman" w:cs="Times New Roman"/>
          <w:sz w:val="28"/>
          <w:szCs w:val="28"/>
        </w:rPr>
        <w:t>Модель сетевого взаимодействия образовательных</w:t>
      </w:r>
      <w:r w:rsidR="00A21F73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Pr="00A21F73">
        <w:rPr>
          <w:rFonts w:ascii="Times New Roman" w:hAnsi="Times New Roman" w:cs="Times New Roman"/>
          <w:sz w:val="28"/>
          <w:szCs w:val="28"/>
        </w:rPr>
        <w:t xml:space="preserve"> является инновационным механизмом развития</w:t>
      </w:r>
      <w:r w:rsidR="00A21F73">
        <w:rPr>
          <w:rFonts w:ascii="Times New Roman" w:hAnsi="Times New Roman" w:cs="Times New Roman"/>
          <w:sz w:val="28"/>
          <w:szCs w:val="28"/>
        </w:rPr>
        <w:t xml:space="preserve"> </w:t>
      </w:r>
      <w:r w:rsidRPr="00A21F73">
        <w:rPr>
          <w:rFonts w:ascii="Times New Roman" w:hAnsi="Times New Roman" w:cs="Times New Roman"/>
          <w:sz w:val="28"/>
          <w:szCs w:val="28"/>
        </w:rPr>
        <w:t>образования</w:t>
      </w:r>
      <w:r w:rsidR="00B1786B" w:rsidRPr="00A21F73">
        <w:rPr>
          <w:rFonts w:ascii="Times New Roman" w:hAnsi="Times New Roman" w:cs="Times New Roman"/>
          <w:sz w:val="28"/>
          <w:szCs w:val="28"/>
        </w:rPr>
        <w:t>.</w:t>
      </w:r>
      <w:r w:rsidR="00A21F73" w:rsidRPr="00A21F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1F73">
        <w:rPr>
          <w:rFonts w:ascii="Times New Roman" w:hAnsi="Times New Roman" w:cs="Times New Roman"/>
          <w:sz w:val="28"/>
          <w:szCs w:val="28"/>
        </w:rPr>
        <w:t xml:space="preserve">Новизна данного проекта заключается в построении модели и установлении долгосрочных и взаимовыгодных связей для </w:t>
      </w:r>
      <w:r w:rsidR="00B1786B" w:rsidRPr="00A21F73">
        <w:rPr>
          <w:rFonts w:ascii="Times New Roman" w:hAnsi="Times New Roman" w:cs="Times New Roman"/>
          <w:sz w:val="28"/>
          <w:szCs w:val="28"/>
        </w:rPr>
        <w:t>гражданско-патриотического</w:t>
      </w:r>
      <w:r w:rsidRPr="00A21F73">
        <w:rPr>
          <w:rFonts w:ascii="Times New Roman" w:hAnsi="Times New Roman" w:cs="Times New Roman"/>
          <w:sz w:val="28"/>
          <w:szCs w:val="28"/>
        </w:rPr>
        <w:t xml:space="preserve"> образования и воспитания детей, и направленную на реализацию объединяющей цели, через модель</w:t>
      </w:r>
      <w:r w:rsidRPr="00A21F73">
        <w:rPr>
          <w:rFonts w:ascii="Times New Roman" w:hAnsi="Times New Roman" w:cs="Times New Roman"/>
          <w:sz w:val="28"/>
          <w:szCs w:val="28"/>
        </w:rPr>
        <w:tab/>
        <w:t>сетево</w:t>
      </w:r>
      <w:r w:rsidR="00A21F73">
        <w:rPr>
          <w:rFonts w:ascii="Times New Roman" w:hAnsi="Times New Roman" w:cs="Times New Roman"/>
          <w:sz w:val="28"/>
          <w:szCs w:val="28"/>
        </w:rPr>
        <w:t xml:space="preserve">го </w:t>
      </w:r>
      <w:r w:rsidRPr="00A21F73">
        <w:rPr>
          <w:rFonts w:ascii="Times New Roman" w:hAnsi="Times New Roman" w:cs="Times New Roman"/>
          <w:sz w:val="28"/>
          <w:szCs w:val="28"/>
        </w:rPr>
        <w:t>взаимодейст</w:t>
      </w:r>
      <w:r w:rsidR="00A21F73">
        <w:rPr>
          <w:rFonts w:ascii="Times New Roman" w:hAnsi="Times New Roman" w:cs="Times New Roman"/>
          <w:sz w:val="28"/>
          <w:szCs w:val="28"/>
        </w:rPr>
        <w:t xml:space="preserve">вия </w:t>
      </w:r>
      <w:r w:rsidRPr="00A21F73">
        <w:rPr>
          <w:rFonts w:ascii="Times New Roman" w:hAnsi="Times New Roman" w:cs="Times New Roman"/>
          <w:sz w:val="28"/>
          <w:szCs w:val="28"/>
        </w:rPr>
        <w:t>межд</w:t>
      </w:r>
      <w:r w:rsidR="00A21F73">
        <w:rPr>
          <w:rFonts w:ascii="Times New Roman" w:hAnsi="Times New Roman" w:cs="Times New Roman"/>
          <w:sz w:val="28"/>
          <w:szCs w:val="28"/>
        </w:rPr>
        <w:t xml:space="preserve">у образовательными </w:t>
      </w:r>
      <w:r w:rsidRPr="00A21F73">
        <w:rPr>
          <w:rFonts w:ascii="Times New Roman" w:hAnsi="Times New Roman" w:cs="Times New Roman"/>
          <w:sz w:val="28"/>
          <w:szCs w:val="28"/>
        </w:rPr>
        <w:t>организациями, социальными партнёрами и родителями, где образовательные услуги будут предоставляться не отдельной образовательной организацией, а образовательной сетью в целом, с использованием ресурсов всех образовательных организаций.</w:t>
      </w:r>
      <w:proofErr w:type="gramEnd"/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7F0FC8" w:rsidRDefault="00CA026C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0FC8">
        <w:rPr>
          <w:rFonts w:ascii="Times New Roman" w:hAnsi="Times New Roman" w:cs="Times New Roman"/>
          <w:b/>
          <w:sz w:val="28"/>
          <w:szCs w:val="28"/>
        </w:rPr>
        <w:t>4. Нормативн</w:t>
      </w:r>
      <w:proofErr w:type="gramStart"/>
      <w:r w:rsidRPr="007F0FC8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7F0FC8">
        <w:rPr>
          <w:rFonts w:ascii="Times New Roman" w:hAnsi="Times New Roman" w:cs="Times New Roman"/>
          <w:b/>
          <w:sz w:val="28"/>
          <w:szCs w:val="28"/>
        </w:rPr>
        <w:t xml:space="preserve"> правовое обеспечение проекта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7F0FC8" w:rsidRDefault="00CA026C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0FC8">
        <w:rPr>
          <w:rFonts w:ascii="Times New Roman" w:hAnsi="Times New Roman" w:cs="Times New Roman"/>
          <w:b/>
          <w:sz w:val="28"/>
          <w:szCs w:val="28"/>
        </w:rPr>
        <w:t>I.</w:t>
      </w:r>
      <w:r w:rsidRPr="007F0FC8">
        <w:rPr>
          <w:rFonts w:ascii="Times New Roman" w:hAnsi="Times New Roman" w:cs="Times New Roman"/>
          <w:b/>
          <w:sz w:val="28"/>
          <w:szCs w:val="28"/>
        </w:rPr>
        <w:tab/>
        <w:t xml:space="preserve">Общие документы, регламентирующие возможность </w:t>
      </w:r>
      <w:proofErr w:type="spellStart"/>
      <w:r w:rsidRPr="007F0FC8">
        <w:rPr>
          <w:rFonts w:ascii="Times New Roman" w:hAnsi="Times New Roman" w:cs="Times New Roman"/>
          <w:b/>
          <w:sz w:val="28"/>
          <w:szCs w:val="28"/>
        </w:rPr>
        <w:t>осуществлени</w:t>
      </w:r>
      <w:proofErr w:type="spellEnd"/>
      <w:r w:rsidRPr="007F0FC8">
        <w:rPr>
          <w:rFonts w:ascii="Times New Roman" w:hAnsi="Times New Roman" w:cs="Times New Roman"/>
          <w:b/>
          <w:sz w:val="28"/>
          <w:szCs w:val="28"/>
        </w:rPr>
        <w:t xml:space="preserve"> сетевого взаимодействия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E7F33" w:rsidRDefault="00CA026C" w:rsidP="00BE7F33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Федеральный закон от 29 декабря 2012 г. № 273-ФЗ «Об образовании в Российской Федерации»;</w:t>
      </w:r>
    </w:p>
    <w:p w:rsidR="007F0FC8" w:rsidRPr="00BE7F33" w:rsidRDefault="00CA026C" w:rsidP="00BE7F33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Федеральная целевая программа развития образования на 201</w:t>
      </w:r>
      <w:r w:rsidR="007F0FC8" w:rsidRPr="00BE7F33">
        <w:rPr>
          <w:rFonts w:ascii="Times New Roman" w:hAnsi="Times New Roman" w:cs="Times New Roman"/>
          <w:sz w:val="28"/>
          <w:szCs w:val="28"/>
        </w:rPr>
        <w:t>8</w:t>
      </w:r>
      <w:r w:rsidRPr="00BE7F33">
        <w:rPr>
          <w:rFonts w:ascii="Times New Roman" w:hAnsi="Times New Roman" w:cs="Times New Roman"/>
          <w:sz w:val="28"/>
          <w:szCs w:val="28"/>
        </w:rPr>
        <w:t>-202</w:t>
      </w:r>
      <w:r w:rsidR="007F0FC8" w:rsidRPr="00BE7F33">
        <w:rPr>
          <w:rFonts w:ascii="Times New Roman" w:hAnsi="Times New Roman" w:cs="Times New Roman"/>
          <w:sz w:val="28"/>
          <w:szCs w:val="28"/>
        </w:rPr>
        <w:t>5</w:t>
      </w:r>
      <w:r w:rsidRPr="00BE7F33">
        <w:rPr>
          <w:rFonts w:ascii="Times New Roman" w:hAnsi="Times New Roman" w:cs="Times New Roman"/>
          <w:sz w:val="28"/>
          <w:szCs w:val="28"/>
        </w:rPr>
        <w:t xml:space="preserve"> годы (</w:t>
      </w:r>
      <w:r w:rsidR="007F0FC8">
        <w:t>УТВЕРЖДЕНА постановлением Правительства Российской Федерации от 26 декабря 2017 г. № 1642</w:t>
      </w:r>
      <w:r w:rsidRPr="00BE7F33">
        <w:rPr>
          <w:rFonts w:ascii="Times New Roman" w:hAnsi="Times New Roman" w:cs="Times New Roman"/>
          <w:sz w:val="28"/>
          <w:szCs w:val="28"/>
        </w:rPr>
        <w:t>)</w:t>
      </w:r>
      <w:r w:rsidR="00BE7F33">
        <w:rPr>
          <w:rFonts w:ascii="Times New Roman" w:hAnsi="Times New Roman" w:cs="Times New Roman"/>
          <w:sz w:val="28"/>
          <w:szCs w:val="28"/>
        </w:rPr>
        <w:t>;</w:t>
      </w:r>
    </w:p>
    <w:p w:rsidR="00BE7F33" w:rsidRDefault="00CA026C" w:rsidP="00BE7F33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Национальный проект «Образование», утверждённый президиумом Совета при Президенте РФ по стратегическому развитию и национальным проектам (протокол от 24 декабря 2018г. № 16)</w:t>
      </w:r>
      <w:r w:rsidR="00BE7F33">
        <w:rPr>
          <w:rFonts w:ascii="Times New Roman" w:hAnsi="Times New Roman" w:cs="Times New Roman"/>
          <w:sz w:val="28"/>
          <w:szCs w:val="28"/>
        </w:rPr>
        <w:t>;</w:t>
      </w:r>
    </w:p>
    <w:p w:rsidR="00BE7F33" w:rsidRDefault="00CA026C" w:rsidP="00BE7F33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BE7F33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BE7F33">
        <w:rPr>
          <w:rFonts w:ascii="Times New Roman" w:hAnsi="Times New Roman" w:cs="Times New Roman"/>
          <w:sz w:val="28"/>
          <w:szCs w:val="28"/>
        </w:rPr>
        <w:t xml:space="preserve"> РФ</w:t>
      </w:r>
      <w:r w:rsidRPr="00BE7F33">
        <w:rPr>
          <w:rFonts w:ascii="Times New Roman" w:hAnsi="Times New Roman" w:cs="Times New Roman"/>
          <w:sz w:val="28"/>
          <w:szCs w:val="28"/>
        </w:rPr>
        <w:tab/>
        <w:t>от 29 августа 2013 г. № 1008 «Об утверждении Порядка организации и осуществления образовательной деятельности по дополнительным общеобразовательным программам»</w:t>
      </w:r>
      <w:r w:rsidR="00BE7F33">
        <w:rPr>
          <w:rFonts w:ascii="Times New Roman" w:hAnsi="Times New Roman" w:cs="Times New Roman"/>
          <w:sz w:val="28"/>
          <w:szCs w:val="28"/>
        </w:rPr>
        <w:t>;</w:t>
      </w:r>
    </w:p>
    <w:p w:rsidR="00BD6385" w:rsidRPr="00BE7F33" w:rsidRDefault="00CA026C" w:rsidP="00BE7F33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BE7F33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BE7F33">
        <w:rPr>
          <w:rFonts w:ascii="Times New Roman" w:hAnsi="Times New Roman" w:cs="Times New Roman"/>
          <w:sz w:val="28"/>
          <w:szCs w:val="28"/>
        </w:rPr>
        <w:t xml:space="preserve"> РФ от 10 июля 2019 г. №286 «О внесении изменений в Порядок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</w:t>
      </w:r>
      <w:r w:rsidR="00BE7F33">
        <w:rPr>
          <w:rFonts w:ascii="Times New Roman" w:hAnsi="Times New Roman" w:cs="Times New Roman"/>
          <w:sz w:val="28"/>
          <w:szCs w:val="28"/>
        </w:rPr>
        <w:t>;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BE7F33" w:rsidRDefault="007F0FC8" w:rsidP="00BE7F33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П</w:t>
      </w:r>
      <w:r w:rsidR="00B1786B" w:rsidRPr="00BE7F33">
        <w:rPr>
          <w:rFonts w:ascii="Times New Roman" w:hAnsi="Times New Roman" w:cs="Times New Roman"/>
          <w:sz w:val="28"/>
          <w:szCs w:val="28"/>
        </w:rPr>
        <w:t>одпрограмм</w:t>
      </w:r>
      <w:r w:rsidRPr="00BE7F33">
        <w:rPr>
          <w:rFonts w:ascii="Times New Roman" w:hAnsi="Times New Roman" w:cs="Times New Roman"/>
          <w:sz w:val="28"/>
          <w:szCs w:val="28"/>
        </w:rPr>
        <w:t xml:space="preserve">а </w:t>
      </w:r>
      <w:r w:rsidR="00B1786B" w:rsidRPr="00BE7F33">
        <w:rPr>
          <w:rFonts w:ascii="Times New Roman" w:hAnsi="Times New Roman" w:cs="Times New Roman"/>
          <w:sz w:val="28"/>
          <w:szCs w:val="28"/>
        </w:rPr>
        <w:t xml:space="preserve">«Патриотическое воспитание населения </w:t>
      </w:r>
      <w:proofErr w:type="spellStart"/>
      <w:r w:rsidR="00B1786B" w:rsidRPr="00BE7F33">
        <w:rPr>
          <w:rFonts w:ascii="Times New Roman" w:hAnsi="Times New Roman" w:cs="Times New Roman"/>
          <w:sz w:val="28"/>
          <w:szCs w:val="28"/>
        </w:rPr>
        <w:t>Парфинского</w:t>
      </w:r>
      <w:proofErr w:type="spellEnd"/>
      <w:r w:rsidR="00B1786B" w:rsidRPr="00BE7F33">
        <w:rPr>
          <w:rFonts w:ascii="Times New Roman" w:hAnsi="Times New Roman" w:cs="Times New Roman"/>
          <w:sz w:val="28"/>
          <w:szCs w:val="28"/>
        </w:rPr>
        <w:t xml:space="preserve"> муниципального района» муниципальной программы </w:t>
      </w:r>
      <w:proofErr w:type="spellStart"/>
      <w:r w:rsidR="00B1786B" w:rsidRPr="00BE7F33">
        <w:rPr>
          <w:rFonts w:ascii="Times New Roman" w:hAnsi="Times New Roman" w:cs="Times New Roman"/>
          <w:sz w:val="28"/>
          <w:szCs w:val="28"/>
        </w:rPr>
        <w:t>Парфинского</w:t>
      </w:r>
      <w:proofErr w:type="spellEnd"/>
      <w:r w:rsidR="00B1786B" w:rsidRPr="00BE7F33">
        <w:rPr>
          <w:rFonts w:ascii="Times New Roman" w:hAnsi="Times New Roman" w:cs="Times New Roman"/>
          <w:sz w:val="28"/>
          <w:szCs w:val="28"/>
        </w:rPr>
        <w:t xml:space="preserve"> муниципального района «Развитие образования, молодежной политики и спорта Администрации </w:t>
      </w:r>
      <w:proofErr w:type="spellStart"/>
      <w:r w:rsidR="00B1786B" w:rsidRPr="00BE7F33">
        <w:rPr>
          <w:rFonts w:ascii="Times New Roman" w:hAnsi="Times New Roman" w:cs="Times New Roman"/>
          <w:sz w:val="28"/>
          <w:szCs w:val="28"/>
        </w:rPr>
        <w:t>Парфинского</w:t>
      </w:r>
      <w:proofErr w:type="spellEnd"/>
      <w:r w:rsidR="00B1786B" w:rsidRPr="00BE7F33">
        <w:rPr>
          <w:rFonts w:ascii="Times New Roman" w:hAnsi="Times New Roman" w:cs="Times New Roman"/>
          <w:sz w:val="28"/>
          <w:szCs w:val="28"/>
        </w:rPr>
        <w:t xml:space="preserve"> муниципального района на 2020-2025 годы», утвержденной Постановлением Администрации </w:t>
      </w:r>
      <w:proofErr w:type="spellStart"/>
      <w:r w:rsidR="00B1786B" w:rsidRPr="00BE7F33">
        <w:rPr>
          <w:rFonts w:ascii="Times New Roman" w:hAnsi="Times New Roman" w:cs="Times New Roman"/>
          <w:sz w:val="28"/>
          <w:szCs w:val="28"/>
        </w:rPr>
        <w:t>Парфинского</w:t>
      </w:r>
      <w:proofErr w:type="spellEnd"/>
      <w:r w:rsidR="00B1786B" w:rsidRPr="00BE7F33">
        <w:rPr>
          <w:rFonts w:ascii="Times New Roman" w:hAnsi="Times New Roman" w:cs="Times New Roman"/>
          <w:sz w:val="28"/>
          <w:szCs w:val="28"/>
        </w:rPr>
        <w:t xml:space="preserve"> муниципального района от 31.12.2019 № 1033, в целях патриотического </w:t>
      </w:r>
      <w:r w:rsidR="00B1786B" w:rsidRPr="00BE7F33">
        <w:rPr>
          <w:rFonts w:ascii="Times New Roman" w:hAnsi="Times New Roman" w:cs="Times New Roman"/>
          <w:sz w:val="28"/>
          <w:szCs w:val="28"/>
        </w:rPr>
        <w:lastRenderedPageBreak/>
        <w:t>воспитания населения района и реализации направлений государственной молодежной политики.</w:t>
      </w:r>
    </w:p>
    <w:p w:rsidR="007F0FC8" w:rsidRPr="00895A18" w:rsidRDefault="007F0FC8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BE7F33" w:rsidRDefault="00CA026C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E7F33">
        <w:rPr>
          <w:rFonts w:ascii="Times New Roman" w:hAnsi="Times New Roman" w:cs="Times New Roman"/>
          <w:b/>
          <w:sz w:val="28"/>
          <w:szCs w:val="28"/>
        </w:rPr>
        <w:t xml:space="preserve">II. Документы, относящиеся к </w:t>
      </w:r>
      <w:r w:rsidR="00BE7F33" w:rsidRPr="00BE7F33">
        <w:rPr>
          <w:rFonts w:ascii="Times New Roman" w:hAnsi="Times New Roman" w:cs="Times New Roman"/>
          <w:b/>
          <w:sz w:val="28"/>
          <w:szCs w:val="28"/>
        </w:rPr>
        <w:t xml:space="preserve">гражданско-патриотическому </w:t>
      </w:r>
      <w:r w:rsidRPr="00BE7F33">
        <w:rPr>
          <w:rFonts w:ascii="Times New Roman" w:hAnsi="Times New Roman" w:cs="Times New Roman"/>
          <w:b/>
          <w:sz w:val="28"/>
          <w:szCs w:val="28"/>
        </w:rPr>
        <w:t xml:space="preserve"> воспитанию детей: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BE7F33" w:rsidRDefault="00CA026C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основного общего образования, утвержденный приказом </w:t>
      </w:r>
      <w:proofErr w:type="spellStart"/>
      <w:r w:rsidRPr="00BE7F33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BE7F33">
        <w:rPr>
          <w:rFonts w:ascii="Times New Roman" w:hAnsi="Times New Roman" w:cs="Times New Roman"/>
          <w:sz w:val="28"/>
          <w:szCs w:val="28"/>
        </w:rPr>
        <w:t xml:space="preserve"> РФ от 17 декабря 2010г. № 1897;</w:t>
      </w:r>
    </w:p>
    <w:p w:rsidR="00BD6385" w:rsidRPr="00BE7F33" w:rsidRDefault="00CA026C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среднего общего образования, утвержденный приказом </w:t>
      </w:r>
      <w:proofErr w:type="spellStart"/>
      <w:r w:rsidRPr="00BE7F33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BE7F33">
        <w:rPr>
          <w:rFonts w:ascii="Times New Roman" w:hAnsi="Times New Roman" w:cs="Times New Roman"/>
          <w:sz w:val="28"/>
          <w:szCs w:val="28"/>
        </w:rPr>
        <w:t xml:space="preserve"> РФ от 17 мая 2012г. № 413;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Федеральный Закон от 13 марта 1995 года № 32-ФЗ (ред. от 30.12.2012)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«О днях воинской славы и памятных датах России» 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Федеральный Закон от 28 июня 1995 года № 98-ФЗ (ред. от 05.04.2013)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«О государственной поддержке молодежных и детских общественных объединений»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 xml:space="preserve">Федеральный Закон от 28 марта 1998 года № 53-ФЗ (ред. от 04.03.2013, </w:t>
      </w:r>
      <w:proofErr w:type="spellStart"/>
      <w:r w:rsidRPr="00BE7F33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BE7F33">
        <w:rPr>
          <w:rFonts w:ascii="Times New Roman" w:hAnsi="Times New Roman" w:cs="Times New Roman"/>
          <w:sz w:val="28"/>
          <w:szCs w:val="28"/>
        </w:rPr>
        <w:t>. 21.03.2013) «О воинской обязанности и военной службе»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Федеральный конституционный закон от 25 декабря 2000 года № 2-ФКЗ (ред. от 28.12.2010) «О Государственном гербе Российской Федерации»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Федеральный конституционный закон от 25 декабря 2000 года № 1-ФКЗ (ред. от 28.12.2010) «О Государственном флаге Российской Федерации»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Федеральный конституционный закон от 25 декабря 2000 года № 3-ФКЗ (ред. от 22.03.2001) «О Государственном гимне Российской Федерации»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Федеральный Закон от 9 мая 2006 года № 68-ФЗ «О почетном звании Российской Федерации «Город воинской славы»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20 августа 1994 № 1714  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«О Дне Государственного флага Российской Федерации»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20 октября 2012 года № 1416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«О совершенствовании государственной политики в области патриотического воспитания»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28 ноября 2009 года № 973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«Об общероссийской общественно-государственной организации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«Добровольное общество содействия армии, авиации и флоту России»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5 октября 2010 года № 795 (ред. от 17.01.2013) «О государственной программе «Патриотическое воспитание граждан Российской Федерации на 2011 - 2015 годы»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20 октября 2010 № 847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«Об индексации норм расходов денежных средств на погребение и увековечение памяти погибших (умерших) защитников Отечества»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Распоряжение Правительства Российской Федерации от 18 декабря 2006 года № 1760-р (ред. от 16.07.2009) «О Стратегии государственной молодежной политики в Российской Федерации»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t>Распоряжение Правительства Российской Федерации от 30 июля 2009 года № 1054-р</w:t>
      </w:r>
    </w:p>
    <w:p w:rsidR="003B0B1E" w:rsidRPr="00BE7F33" w:rsidRDefault="003B0B1E" w:rsidP="00BE7F33">
      <w:pPr>
        <w:pStyle w:val="a7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E7F33">
        <w:rPr>
          <w:rFonts w:ascii="Times New Roman" w:hAnsi="Times New Roman" w:cs="Times New Roman"/>
          <w:sz w:val="28"/>
          <w:szCs w:val="28"/>
        </w:rPr>
        <w:lastRenderedPageBreak/>
        <w:t>«О Концепции содействия развитию благотворительной деятельности добровольчества в Российской Федерации»</w:t>
      </w:r>
    </w:p>
    <w:p w:rsidR="003B0B1E" w:rsidRPr="00895A18" w:rsidRDefault="003B0B1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Default="00CA026C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E7F33">
        <w:rPr>
          <w:rFonts w:ascii="Times New Roman" w:hAnsi="Times New Roman" w:cs="Times New Roman"/>
          <w:b/>
          <w:sz w:val="28"/>
          <w:szCs w:val="28"/>
        </w:rPr>
        <w:t>5. Сроки реализации проекта</w:t>
      </w:r>
    </w:p>
    <w:p w:rsidR="00BE7F33" w:rsidRPr="00BE7F33" w:rsidRDefault="00BE7F33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>Проект реализуется поэтапно в течени</w:t>
      </w:r>
      <w:proofErr w:type="gramStart"/>
      <w:r w:rsidRPr="00895A1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95A18">
        <w:rPr>
          <w:rFonts w:ascii="Times New Roman" w:hAnsi="Times New Roman" w:cs="Times New Roman"/>
          <w:sz w:val="28"/>
          <w:szCs w:val="28"/>
        </w:rPr>
        <w:t xml:space="preserve"> </w:t>
      </w:r>
      <w:r w:rsidR="00BE7F33">
        <w:rPr>
          <w:rFonts w:ascii="Times New Roman" w:hAnsi="Times New Roman" w:cs="Times New Roman"/>
          <w:sz w:val="28"/>
          <w:szCs w:val="28"/>
        </w:rPr>
        <w:t>2х</w:t>
      </w:r>
      <w:r w:rsidRPr="00895A18">
        <w:rPr>
          <w:rFonts w:ascii="Times New Roman" w:hAnsi="Times New Roman" w:cs="Times New Roman"/>
          <w:sz w:val="28"/>
          <w:szCs w:val="28"/>
        </w:rPr>
        <w:t xml:space="preserve"> лет </w:t>
      </w:r>
      <w:r w:rsidR="00BE7F33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6"/>
        <w:tblW w:w="0" w:type="auto"/>
        <w:tblInd w:w="-318" w:type="dxa"/>
        <w:tblLook w:val="04A0"/>
      </w:tblPr>
      <w:tblGrid>
        <w:gridCol w:w="6380"/>
        <w:gridCol w:w="3969"/>
      </w:tblGrid>
      <w:tr w:rsidR="00BE7F33" w:rsidTr="00BE7F33">
        <w:tc>
          <w:tcPr>
            <w:tcW w:w="6380" w:type="dxa"/>
          </w:tcPr>
          <w:p w:rsidR="00BE7F33" w:rsidRDefault="00BE7F33" w:rsidP="00CA026C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Подготовительный</w:t>
            </w:r>
          </w:p>
        </w:tc>
        <w:tc>
          <w:tcPr>
            <w:tcW w:w="3969" w:type="dxa"/>
          </w:tcPr>
          <w:p w:rsidR="00BE7F33" w:rsidRDefault="00BE7F33" w:rsidP="00B46033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8"/>
                <w:szCs w:val="28"/>
              </w:rPr>
              <w:t>ноябрь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02</w:t>
            </w:r>
            <w:r w:rsidR="00B46033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г.</w:t>
            </w:r>
          </w:p>
        </w:tc>
      </w:tr>
      <w:tr w:rsidR="00BE7F33" w:rsidTr="00BE7F33">
        <w:tc>
          <w:tcPr>
            <w:tcW w:w="6380" w:type="dxa"/>
            <w:vMerge w:val="restart"/>
          </w:tcPr>
          <w:p w:rsidR="00BE7F33" w:rsidRDefault="00BE7F33" w:rsidP="00CA026C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 xml:space="preserve">Основной </w:t>
            </w:r>
          </w:p>
          <w:p w:rsidR="00BE7F33" w:rsidRDefault="00BE7F33" w:rsidP="00CA026C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1 уровень взаимодействия</w:t>
            </w:r>
          </w:p>
          <w:p w:rsidR="00BE7F33" w:rsidRDefault="00BE7F33" w:rsidP="00CA026C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2 уровень взаимодействия</w:t>
            </w:r>
          </w:p>
        </w:tc>
        <w:tc>
          <w:tcPr>
            <w:tcW w:w="3969" w:type="dxa"/>
          </w:tcPr>
          <w:p w:rsidR="00BE7F33" w:rsidRDefault="00BE7F33" w:rsidP="00CA026C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</w:p>
          <w:p w:rsidR="00BE7F33" w:rsidRDefault="00BE7F33" w:rsidP="00B46033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рь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август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02</w:t>
            </w:r>
            <w:r w:rsidR="00B460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BE7F33" w:rsidTr="00BE7F33">
        <w:tc>
          <w:tcPr>
            <w:tcW w:w="6380" w:type="dxa"/>
            <w:vMerge/>
          </w:tcPr>
          <w:p w:rsidR="00BE7F33" w:rsidRDefault="00BE7F33" w:rsidP="00CA026C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3969" w:type="dxa"/>
          </w:tcPr>
          <w:p w:rsidR="00BE7F33" w:rsidRDefault="00BE7F33" w:rsidP="00CA026C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тя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-15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12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</w:rPr>
              <w:t>.</w:t>
            </w:r>
          </w:p>
        </w:tc>
      </w:tr>
      <w:tr w:rsidR="00BE7F33" w:rsidRPr="00BE7F33" w:rsidTr="00BE7F33">
        <w:tc>
          <w:tcPr>
            <w:tcW w:w="6380" w:type="dxa"/>
          </w:tcPr>
          <w:p w:rsidR="00BE7F33" w:rsidRDefault="00BE7F33" w:rsidP="00CA026C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Заключительный.</w:t>
            </w:r>
          </w:p>
        </w:tc>
        <w:tc>
          <w:tcPr>
            <w:tcW w:w="3969" w:type="dxa"/>
          </w:tcPr>
          <w:p w:rsidR="00BE7F33" w:rsidRPr="00BE7F33" w:rsidRDefault="00BE7F33" w:rsidP="00CA026C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8"/>
                <w:szCs w:val="28"/>
              </w:rPr>
            </w:pPr>
            <w:r w:rsidRPr="00BE7F33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8"/>
                <w:szCs w:val="28"/>
              </w:rPr>
              <w:t>Август-сентябрь 2022г</w:t>
            </w:r>
          </w:p>
        </w:tc>
      </w:tr>
    </w:tbl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46C7A" w:rsidRDefault="00CA026C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6C7A">
        <w:rPr>
          <w:rFonts w:ascii="Times New Roman" w:hAnsi="Times New Roman" w:cs="Times New Roman"/>
          <w:b/>
          <w:sz w:val="28"/>
          <w:szCs w:val="28"/>
        </w:rPr>
        <w:t>6. Система показателей и индикаторов (измерителей) по достижению целей проекта</w:t>
      </w:r>
    </w:p>
    <w:p w:rsidR="00D46C7A" w:rsidRDefault="00D46C7A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 xml:space="preserve">- повышение доли эффективного использования ресурсов организаций </w:t>
      </w:r>
      <w:proofErr w:type="gramStart"/>
      <w:r w:rsidRPr="00895A18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895A18">
        <w:rPr>
          <w:rFonts w:ascii="Times New Roman" w:hAnsi="Times New Roman" w:cs="Times New Roman"/>
          <w:sz w:val="28"/>
          <w:szCs w:val="28"/>
        </w:rPr>
        <w:t>артнеров, реализующих образовательные программы (в %);</w:t>
      </w:r>
    </w:p>
    <w:p w:rsidR="007F579E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>- расширение доступа обучающихся к образовательным ресурсам организаций-партнеров (количество контактов);</w:t>
      </w: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>- предоставление обучающимся возможности выбора курсов дисципл</w:t>
      </w:r>
      <w:r w:rsidR="007F579E"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="007F579E">
        <w:rPr>
          <w:rFonts w:ascii="Times New Roman" w:hAnsi="Times New Roman" w:cs="Times New Roman"/>
          <w:sz w:val="28"/>
          <w:szCs w:val="28"/>
        </w:rPr>
        <w:t>н</w:t>
      </w:r>
      <w:r w:rsidRPr="00895A1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895A18">
        <w:rPr>
          <w:rFonts w:ascii="Times New Roman" w:hAnsi="Times New Roman" w:cs="Times New Roman"/>
          <w:sz w:val="28"/>
          <w:szCs w:val="28"/>
        </w:rPr>
        <w:t>модулей, разделов)</w:t>
      </w:r>
      <w:r w:rsidRPr="00895A18">
        <w:rPr>
          <w:rFonts w:ascii="Times New Roman" w:hAnsi="Times New Roman" w:cs="Times New Roman"/>
          <w:sz w:val="28"/>
          <w:szCs w:val="28"/>
        </w:rPr>
        <w:tab/>
        <w:t xml:space="preserve">в соответствии </w:t>
      </w:r>
      <w:r w:rsidR="007F579E">
        <w:rPr>
          <w:rFonts w:ascii="Times New Roman" w:hAnsi="Times New Roman" w:cs="Times New Roman"/>
          <w:sz w:val="28"/>
          <w:szCs w:val="28"/>
        </w:rPr>
        <w:t xml:space="preserve"> с индивидуальным </w:t>
      </w:r>
      <w:r w:rsidRPr="00895A18">
        <w:rPr>
          <w:rFonts w:ascii="Times New Roman" w:hAnsi="Times New Roman" w:cs="Times New Roman"/>
          <w:sz w:val="28"/>
          <w:szCs w:val="28"/>
        </w:rPr>
        <w:t>запросом (количество программ);</w:t>
      </w:r>
      <w:r w:rsidR="007F579E" w:rsidRPr="00895A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C7A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 xml:space="preserve">- уровень положительной динамики качества образования (повышение </w:t>
      </w:r>
      <w:r w:rsidR="00D46C7A">
        <w:rPr>
          <w:rFonts w:ascii="Times New Roman" w:hAnsi="Times New Roman" w:cs="Times New Roman"/>
          <w:sz w:val="28"/>
          <w:szCs w:val="28"/>
        </w:rPr>
        <w:t xml:space="preserve">гражданско-патриотической </w:t>
      </w:r>
      <w:r w:rsidRPr="00895A18">
        <w:rPr>
          <w:rFonts w:ascii="Times New Roman" w:hAnsi="Times New Roman" w:cs="Times New Roman"/>
          <w:sz w:val="28"/>
          <w:szCs w:val="28"/>
        </w:rPr>
        <w:t xml:space="preserve">компетентности и качества образования по предметам </w:t>
      </w:r>
      <w:r w:rsidR="00D46C7A">
        <w:rPr>
          <w:rFonts w:ascii="Times New Roman" w:hAnsi="Times New Roman" w:cs="Times New Roman"/>
          <w:sz w:val="28"/>
          <w:szCs w:val="28"/>
        </w:rPr>
        <w:t xml:space="preserve">гуманитарного </w:t>
      </w:r>
      <w:r w:rsidRPr="00895A18">
        <w:rPr>
          <w:rFonts w:ascii="Times New Roman" w:hAnsi="Times New Roman" w:cs="Times New Roman"/>
          <w:sz w:val="28"/>
          <w:szCs w:val="28"/>
        </w:rPr>
        <w:t xml:space="preserve">цикла </w:t>
      </w:r>
      <w:proofErr w:type="gramStart"/>
      <w:r w:rsidRPr="00895A1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95A18">
        <w:rPr>
          <w:rFonts w:ascii="Times New Roman" w:hAnsi="Times New Roman" w:cs="Times New Roman"/>
          <w:sz w:val="28"/>
          <w:szCs w:val="28"/>
        </w:rPr>
        <w:t xml:space="preserve"> %);</w:t>
      </w: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 xml:space="preserve">- степень вовлечения обучающихся в создание </w:t>
      </w:r>
      <w:r w:rsidR="003B0B1E" w:rsidRPr="00895A18">
        <w:rPr>
          <w:rFonts w:ascii="Times New Roman" w:hAnsi="Times New Roman" w:cs="Times New Roman"/>
          <w:sz w:val="28"/>
          <w:szCs w:val="28"/>
        </w:rPr>
        <w:t xml:space="preserve">гражданско-патриотических </w:t>
      </w:r>
      <w:r w:rsidRPr="00895A18">
        <w:rPr>
          <w:rFonts w:ascii="Times New Roman" w:hAnsi="Times New Roman" w:cs="Times New Roman"/>
          <w:sz w:val="28"/>
          <w:szCs w:val="28"/>
        </w:rPr>
        <w:t xml:space="preserve"> проектов через урочную и внеурочную деятельность (доля обучающихся, вовлеченных в указанную деятельность);</w:t>
      </w: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 xml:space="preserve">- наличие в </w:t>
      </w:r>
      <w:proofErr w:type="gramStart"/>
      <w:r w:rsidRPr="00895A18">
        <w:rPr>
          <w:rFonts w:ascii="Times New Roman" w:hAnsi="Times New Roman" w:cs="Times New Roman"/>
          <w:sz w:val="28"/>
          <w:szCs w:val="28"/>
        </w:rPr>
        <w:t>ученическом</w:t>
      </w:r>
      <w:proofErr w:type="gramEnd"/>
      <w:r w:rsidRPr="00895A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5A18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895A18">
        <w:rPr>
          <w:rFonts w:ascii="Times New Roman" w:hAnsi="Times New Roman" w:cs="Times New Roman"/>
          <w:sz w:val="28"/>
          <w:szCs w:val="28"/>
        </w:rPr>
        <w:t xml:space="preserve"> материалов, отражающих уровень </w:t>
      </w:r>
      <w:proofErr w:type="spellStart"/>
      <w:r w:rsidRPr="00895A18">
        <w:rPr>
          <w:rFonts w:ascii="Times New Roman" w:hAnsi="Times New Roman" w:cs="Times New Roman"/>
          <w:sz w:val="28"/>
          <w:szCs w:val="28"/>
        </w:rPr>
        <w:t>сформирован</w:t>
      </w:r>
      <w:r w:rsidR="00D46C7A">
        <w:rPr>
          <w:rFonts w:ascii="Times New Roman" w:hAnsi="Times New Roman" w:cs="Times New Roman"/>
          <w:sz w:val="28"/>
          <w:szCs w:val="28"/>
        </w:rPr>
        <w:t>ности</w:t>
      </w:r>
      <w:proofErr w:type="spellEnd"/>
      <w:r w:rsidR="00D46C7A">
        <w:rPr>
          <w:rFonts w:ascii="Times New Roman" w:hAnsi="Times New Roman" w:cs="Times New Roman"/>
          <w:sz w:val="28"/>
          <w:szCs w:val="28"/>
        </w:rPr>
        <w:t xml:space="preserve"> </w:t>
      </w:r>
      <w:r w:rsidRPr="00895A18">
        <w:rPr>
          <w:rFonts w:ascii="Times New Roman" w:hAnsi="Times New Roman" w:cs="Times New Roman"/>
          <w:sz w:val="28"/>
          <w:szCs w:val="28"/>
        </w:rPr>
        <w:t xml:space="preserve"> </w:t>
      </w:r>
      <w:r w:rsidR="003B0B1E" w:rsidRPr="00895A18">
        <w:rPr>
          <w:rFonts w:ascii="Times New Roman" w:hAnsi="Times New Roman" w:cs="Times New Roman"/>
          <w:sz w:val="28"/>
          <w:szCs w:val="28"/>
        </w:rPr>
        <w:t xml:space="preserve">гражданско-патриотической </w:t>
      </w:r>
      <w:r w:rsidRPr="00895A18">
        <w:rPr>
          <w:rFonts w:ascii="Times New Roman" w:hAnsi="Times New Roman" w:cs="Times New Roman"/>
          <w:sz w:val="28"/>
          <w:szCs w:val="28"/>
        </w:rPr>
        <w:t xml:space="preserve"> компетентности (дипломы, грамоты, сертификаты по уровням мероприятий);</w:t>
      </w:r>
    </w:p>
    <w:p w:rsidR="00BD6385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 xml:space="preserve">- количество проводимых </w:t>
      </w:r>
      <w:r w:rsidR="003B0B1E" w:rsidRPr="00895A18">
        <w:rPr>
          <w:rFonts w:ascii="Times New Roman" w:hAnsi="Times New Roman" w:cs="Times New Roman"/>
          <w:sz w:val="28"/>
          <w:szCs w:val="28"/>
        </w:rPr>
        <w:t xml:space="preserve">патриотических  </w:t>
      </w:r>
      <w:r w:rsidRPr="00895A18">
        <w:rPr>
          <w:rFonts w:ascii="Times New Roman" w:hAnsi="Times New Roman" w:cs="Times New Roman"/>
          <w:sz w:val="28"/>
          <w:szCs w:val="28"/>
        </w:rPr>
        <w:t>акций</w:t>
      </w:r>
      <w:proofErr w:type="gramStart"/>
      <w:r w:rsidRPr="00895A1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95A18">
        <w:rPr>
          <w:rFonts w:ascii="Times New Roman" w:hAnsi="Times New Roman" w:cs="Times New Roman"/>
          <w:sz w:val="28"/>
          <w:szCs w:val="28"/>
        </w:rPr>
        <w:t xml:space="preserve"> мероприятий по сохранению и укреплению местных традиций в рамках сети (динамика по годам).</w:t>
      </w:r>
    </w:p>
    <w:p w:rsidR="00D46C7A" w:rsidRPr="00895A18" w:rsidRDefault="00D46C7A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 xml:space="preserve">Данный </w:t>
      </w:r>
      <w:proofErr w:type="gramStart"/>
      <w:r w:rsidRPr="00895A18">
        <w:rPr>
          <w:rFonts w:ascii="Times New Roman" w:hAnsi="Times New Roman" w:cs="Times New Roman"/>
          <w:sz w:val="28"/>
          <w:szCs w:val="28"/>
        </w:rPr>
        <w:t>проект</w:t>
      </w:r>
      <w:proofErr w:type="gramEnd"/>
      <w:r w:rsidRPr="00895A18">
        <w:rPr>
          <w:rFonts w:ascii="Times New Roman" w:hAnsi="Times New Roman" w:cs="Times New Roman"/>
          <w:sz w:val="28"/>
          <w:szCs w:val="28"/>
        </w:rPr>
        <w:t xml:space="preserve"> </w:t>
      </w:r>
      <w:r w:rsidR="00D46C7A">
        <w:rPr>
          <w:rFonts w:ascii="Times New Roman" w:hAnsi="Times New Roman" w:cs="Times New Roman"/>
          <w:sz w:val="28"/>
          <w:szCs w:val="28"/>
        </w:rPr>
        <w:t xml:space="preserve">возможно </w:t>
      </w:r>
      <w:r w:rsidRPr="00895A18">
        <w:rPr>
          <w:rFonts w:ascii="Times New Roman" w:hAnsi="Times New Roman" w:cs="Times New Roman"/>
          <w:sz w:val="28"/>
          <w:szCs w:val="28"/>
        </w:rPr>
        <w:t>реализ</w:t>
      </w:r>
      <w:r w:rsidR="00D46C7A">
        <w:rPr>
          <w:rFonts w:ascii="Times New Roman" w:hAnsi="Times New Roman" w:cs="Times New Roman"/>
          <w:sz w:val="28"/>
          <w:szCs w:val="28"/>
        </w:rPr>
        <w:t xml:space="preserve">овывать </w:t>
      </w:r>
      <w:r w:rsidRPr="00895A18">
        <w:rPr>
          <w:rFonts w:ascii="Times New Roman" w:hAnsi="Times New Roman" w:cs="Times New Roman"/>
          <w:sz w:val="28"/>
          <w:szCs w:val="28"/>
        </w:rPr>
        <w:t xml:space="preserve"> на уровнях основного и среднего общего образования, обучающихся по основным образовательным программам в соответствии с ФГОС и направлен на формирование у школьников </w:t>
      </w:r>
      <w:r w:rsidR="003B0B1E" w:rsidRPr="00895A18">
        <w:rPr>
          <w:rFonts w:ascii="Times New Roman" w:hAnsi="Times New Roman" w:cs="Times New Roman"/>
          <w:sz w:val="28"/>
          <w:szCs w:val="28"/>
        </w:rPr>
        <w:t xml:space="preserve">гражданско-патриотической </w:t>
      </w:r>
      <w:r w:rsidRPr="00895A18">
        <w:rPr>
          <w:rFonts w:ascii="Times New Roman" w:hAnsi="Times New Roman" w:cs="Times New Roman"/>
          <w:sz w:val="28"/>
          <w:szCs w:val="28"/>
        </w:rPr>
        <w:t xml:space="preserve"> компетентност</w:t>
      </w:r>
      <w:r w:rsidR="00D46C7A">
        <w:rPr>
          <w:rFonts w:ascii="Times New Roman" w:hAnsi="Times New Roman" w:cs="Times New Roman"/>
          <w:sz w:val="28"/>
          <w:szCs w:val="28"/>
        </w:rPr>
        <w:t>и.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D46C7A" w:rsidRDefault="00CA026C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6C7A">
        <w:rPr>
          <w:rFonts w:ascii="Times New Roman" w:hAnsi="Times New Roman" w:cs="Times New Roman"/>
          <w:b/>
          <w:sz w:val="28"/>
          <w:szCs w:val="28"/>
        </w:rPr>
        <w:t>7. Обоснование проекта</w:t>
      </w:r>
    </w:p>
    <w:p w:rsidR="00D46C7A" w:rsidRPr="00895A18" w:rsidRDefault="00D46C7A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>Развитие современного мира основано на прогрессе научно-технологической, образовательной</w:t>
      </w:r>
      <w:r w:rsidRPr="00895A18">
        <w:rPr>
          <w:rFonts w:ascii="Times New Roman" w:hAnsi="Times New Roman" w:cs="Times New Roman"/>
          <w:sz w:val="28"/>
          <w:szCs w:val="28"/>
        </w:rPr>
        <w:tab/>
        <w:t>и</w:t>
      </w:r>
      <w:r w:rsidRPr="00895A18">
        <w:rPr>
          <w:rFonts w:ascii="Times New Roman" w:hAnsi="Times New Roman" w:cs="Times New Roman"/>
          <w:sz w:val="28"/>
          <w:szCs w:val="28"/>
        </w:rPr>
        <w:tab/>
        <w:t>инновационной</w:t>
      </w:r>
      <w:r w:rsidRPr="00895A18">
        <w:rPr>
          <w:rFonts w:ascii="Times New Roman" w:hAnsi="Times New Roman" w:cs="Times New Roman"/>
          <w:sz w:val="28"/>
          <w:szCs w:val="28"/>
        </w:rPr>
        <w:tab/>
        <w:t>сфер.</w:t>
      </w:r>
      <w:r w:rsidRPr="00895A18">
        <w:rPr>
          <w:rFonts w:ascii="Times New Roman" w:hAnsi="Times New Roman" w:cs="Times New Roman"/>
          <w:sz w:val="28"/>
          <w:szCs w:val="28"/>
        </w:rPr>
        <w:tab/>
        <w:t>Эти</w:t>
      </w:r>
      <w:r w:rsidRPr="00895A18">
        <w:rPr>
          <w:rFonts w:ascii="Times New Roman" w:hAnsi="Times New Roman" w:cs="Times New Roman"/>
          <w:sz w:val="28"/>
          <w:szCs w:val="28"/>
        </w:rPr>
        <w:tab/>
        <w:t>процессы</w:t>
      </w:r>
      <w:r w:rsidRPr="00895A18">
        <w:rPr>
          <w:rFonts w:ascii="Times New Roman" w:hAnsi="Times New Roman" w:cs="Times New Roman"/>
          <w:sz w:val="28"/>
          <w:szCs w:val="28"/>
        </w:rPr>
        <w:tab/>
        <w:t>характеризуется значительной       динамикой</w:t>
      </w:r>
      <w:r w:rsidRPr="00895A18">
        <w:rPr>
          <w:rFonts w:ascii="Times New Roman" w:hAnsi="Times New Roman" w:cs="Times New Roman"/>
          <w:sz w:val="28"/>
          <w:szCs w:val="28"/>
        </w:rPr>
        <w:tab/>
        <w:t xml:space="preserve">преобразований,       обусловленных       нарастающей глобализацией экономической, политической и </w:t>
      </w:r>
      <w:proofErr w:type="spellStart"/>
      <w:r w:rsidRPr="00895A18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Pr="00895A18">
        <w:rPr>
          <w:rFonts w:ascii="Times New Roman" w:hAnsi="Times New Roman" w:cs="Times New Roman"/>
          <w:sz w:val="28"/>
          <w:szCs w:val="28"/>
        </w:rPr>
        <w:t xml:space="preserve"> жизни различных регионов РФ. В этой связи сегодня сетевым формам организации образовательной сферы уделяется самое серьезное внимание со стороны Правительства и Президента РФ. </w:t>
      </w:r>
      <w:r w:rsidR="00D46C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5A18">
        <w:rPr>
          <w:rFonts w:ascii="Times New Roman" w:hAnsi="Times New Roman" w:cs="Times New Roman"/>
          <w:sz w:val="28"/>
          <w:szCs w:val="28"/>
        </w:rPr>
        <w:t xml:space="preserve">Указ Президента Российской Федерации от 7 мая 2018 г. №204 </w:t>
      </w:r>
      <w:r w:rsidR="00D46C7A">
        <w:rPr>
          <w:rFonts w:ascii="Times New Roman" w:hAnsi="Times New Roman" w:cs="Times New Roman"/>
          <w:sz w:val="28"/>
          <w:szCs w:val="28"/>
        </w:rPr>
        <w:t xml:space="preserve"> </w:t>
      </w:r>
      <w:r w:rsidRPr="00895A18">
        <w:rPr>
          <w:rFonts w:ascii="Times New Roman" w:hAnsi="Times New Roman" w:cs="Times New Roman"/>
          <w:sz w:val="28"/>
          <w:szCs w:val="28"/>
        </w:rPr>
        <w:t xml:space="preserve">«О национальных целях и стратегических задачах развития Российской Федерации на </w:t>
      </w:r>
      <w:r w:rsidRPr="00895A18">
        <w:rPr>
          <w:rFonts w:ascii="Times New Roman" w:hAnsi="Times New Roman" w:cs="Times New Roman"/>
          <w:sz w:val="28"/>
          <w:szCs w:val="28"/>
        </w:rPr>
        <w:lastRenderedPageBreak/>
        <w:t>период до 2024 года» устанавливает цель вхождения Российской Федерации в число 10 ведущих стран мира по качеству образования, а также воспитание гармонично развитой и социально ответственной личности на основе духовно-нравственных ценност</w:t>
      </w:r>
      <w:r w:rsidR="00D46C7A">
        <w:rPr>
          <w:rFonts w:ascii="Times New Roman" w:hAnsi="Times New Roman" w:cs="Times New Roman"/>
          <w:sz w:val="28"/>
          <w:szCs w:val="28"/>
        </w:rPr>
        <w:t xml:space="preserve">ей </w:t>
      </w:r>
      <w:r w:rsidRPr="00895A18">
        <w:rPr>
          <w:rFonts w:ascii="Times New Roman" w:hAnsi="Times New Roman" w:cs="Times New Roman"/>
          <w:sz w:val="28"/>
          <w:szCs w:val="28"/>
        </w:rPr>
        <w:t>народо</w:t>
      </w:r>
      <w:r w:rsidR="00D46C7A">
        <w:rPr>
          <w:rFonts w:ascii="Times New Roman" w:hAnsi="Times New Roman" w:cs="Times New Roman"/>
          <w:sz w:val="28"/>
          <w:szCs w:val="28"/>
        </w:rPr>
        <w:t xml:space="preserve">в </w:t>
      </w:r>
      <w:r w:rsidRPr="00895A18">
        <w:rPr>
          <w:rFonts w:ascii="Times New Roman" w:hAnsi="Times New Roman" w:cs="Times New Roman"/>
          <w:sz w:val="28"/>
          <w:szCs w:val="28"/>
        </w:rPr>
        <w:t>Российской</w:t>
      </w:r>
      <w:r w:rsidRPr="00895A18">
        <w:rPr>
          <w:rFonts w:ascii="Times New Roman" w:hAnsi="Times New Roman" w:cs="Times New Roman"/>
          <w:sz w:val="28"/>
          <w:szCs w:val="28"/>
        </w:rPr>
        <w:tab/>
        <w:t xml:space="preserve">Федерации,     исторических     </w:t>
      </w:r>
      <w:r w:rsidR="00D46C7A">
        <w:rPr>
          <w:rFonts w:ascii="Times New Roman" w:hAnsi="Times New Roman" w:cs="Times New Roman"/>
          <w:sz w:val="28"/>
          <w:szCs w:val="28"/>
        </w:rPr>
        <w:t xml:space="preserve">и </w:t>
      </w:r>
      <w:r w:rsidRPr="00895A18">
        <w:rPr>
          <w:rFonts w:ascii="Times New Roman" w:hAnsi="Times New Roman" w:cs="Times New Roman"/>
          <w:sz w:val="28"/>
          <w:szCs w:val="28"/>
        </w:rPr>
        <w:t>национально-культурных традиций.</w:t>
      </w:r>
      <w:proofErr w:type="gramEnd"/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 xml:space="preserve">Необходимость более полного удовлетворения современных образовательных </w:t>
      </w:r>
      <w:proofErr w:type="spellStart"/>
      <w:r w:rsidRPr="00895A18">
        <w:rPr>
          <w:rFonts w:ascii="Times New Roman" w:hAnsi="Times New Roman" w:cs="Times New Roman"/>
          <w:sz w:val="28"/>
          <w:szCs w:val="28"/>
        </w:rPr>
        <w:t>запросо</w:t>
      </w:r>
      <w:r w:rsidR="00D46C7A">
        <w:rPr>
          <w:rFonts w:ascii="Times New Roman" w:hAnsi="Times New Roman" w:cs="Times New Roman"/>
          <w:sz w:val="28"/>
          <w:szCs w:val="28"/>
        </w:rPr>
        <w:t>в</w:t>
      </w:r>
      <w:r w:rsidRPr="00895A18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Pr="00895A18">
        <w:rPr>
          <w:rFonts w:ascii="Times New Roman" w:hAnsi="Times New Roman" w:cs="Times New Roman"/>
          <w:sz w:val="28"/>
          <w:szCs w:val="28"/>
        </w:rPr>
        <w:tab/>
        <w:t>эффективном</w:t>
      </w:r>
      <w:r w:rsidRPr="00895A1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95A18">
        <w:rPr>
          <w:rFonts w:ascii="Times New Roman" w:hAnsi="Times New Roman" w:cs="Times New Roman"/>
          <w:sz w:val="28"/>
          <w:szCs w:val="28"/>
        </w:rPr>
        <w:t>использовании</w:t>
      </w:r>
      <w:proofErr w:type="gramEnd"/>
      <w:r w:rsidRPr="00895A18">
        <w:rPr>
          <w:rFonts w:ascii="Times New Roman" w:hAnsi="Times New Roman" w:cs="Times New Roman"/>
          <w:sz w:val="28"/>
          <w:szCs w:val="28"/>
        </w:rPr>
        <w:tab/>
        <w:t>имеющихся</w:t>
      </w:r>
      <w:r w:rsidR="00D46C7A">
        <w:rPr>
          <w:rFonts w:ascii="Times New Roman" w:hAnsi="Times New Roman" w:cs="Times New Roman"/>
          <w:sz w:val="28"/>
          <w:szCs w:val="28"/>
        </w:rPr>
        <w:t xml:space="preserve">  </w:t>
      </w:r>
      <w:r w:rsidRPr="00895A18">
        <w:rPr>
          <w:rFonts w:ascii="Times New Roman" w:hAnsi="Times New Roman" w:cs="Times New Roman"/>
          <w:sz w:val="28"/>
          <w:szCs w:val="28"/>
        </w:rPr>
        <w:t>ресурсов</w:t>
      </w:r>
      <w:r w:rsidR="00D46C7A">
        <w:rPr>
          <w:rFonts w:ascii="Times New Roman" w:hAnsi="Times New Roman" w:cs="Times New Roman"/>
          <w:sz w:val="28"/>
          <w:szCs w:val="28"/>
        </w:rPr>
        <w:t xml:space="preserve">, </w:t>
      </w:r>
      <w:r w:rsidRPr="00895A18">
        <w:rPr>
          <w:rFonts w:ascii="Times New Roman" w:hAnsi="Times New Roman" w:cs="Times New Roman"/>
          <w:sz w:val="28"/>
          <w:szCs w:val="28"/>
        </w:rPr>
        <w:t>привели образовательные учреждения к потребности объединения усилий, организации сетевого взаимодействия.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>Возможность реализации основных общеобразовательных и дополнительных общеобразовательных программ в сетевой форме установлена частью 1 статьи 13 и</w:t>
      </w:r>
      <w:r w:rsidR="00D46C7A">
        <w:rPr>
          <w:rFonts w:ascii="Times New Roman" w:hAnsi="Times New Roman" w:cs="Times New Roman"/>
          <w:sz w:val="28"/>
          <w:szCs w:val="28"/>
        </w:rPr>
        <w:t xml:space="preserve"> </w:t>
      </w:r>
      <w:r w:rsidRPr="00895A18">
        <w:rPr>
          <w:rFonts w:ascii="Times New Roman" w:hAnsi="Times New Roman" w:cs="Times New Roman"/>
          <w:sz w:val="28"/>
          <w:szCs w:val="28"/>
        </w:rPr>
        <w:t>статьей 15 Федерального закона от 29 декабря 2012 г. № 273-ФЗ «Об образовании в Российской Федерации».</w:t>
      </w: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>Благодаря сетевому взаимодействию функционирование каждого учреждения в отдельности и всей системы в целом становится более надежным, так как сетевые системы обладают множеством взаимозаменяемых равноценных вариантов, которые позволяют образовательным учреждениям не только функционировать, но и динамично развиваться.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>В настоящее время задача развития школьного образования заключается в обновлении его содержания, форм и технологий обучения и достижения на этой основе нового качества его результатов. На это и направлены федеральные государственные образовательные стандарты, определившие</w:t>
      </w:r>
      <w:r w:rsidRPr="00895A18">
        <w:rPr>
          <w:rFonts w:ascii="Times New Roman" w:hAnsi="Times New Roman" w:cs="Times New Roman"/>
          <w:sz w:val="28"/>
          <w:szCs w:val="28"/>
        </w:rPr>
        <w:tab/>
        <w:t>главную задачу образования - подготовить обучающегося к взрослой жизни так, чтобы он смог внести свой вклад в устойчивое развитие общества.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D46C7A" w:rsidRDefault="00CA026C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6C7A">
        <w:rPr>
          <w:rFonts w:ascii="Times New Roman" w:hAnsi="Times New Roman" w:cs="Times New Roman"/>
          <w:b/>
          <w:sz w:val="28"/>
          <w:szCs w:val="28"/>
        </w:rPr>
        <w:t>8. Условия, при которых возможна реализация сетевого взаимодействия</w:t>
      </w:r>
    </w:p>
    <w:p w:rsidR="00D46C7A" w:rsidRPr="00895A18" w:rsidRDefault="00D46C7A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6C7A">
        <w:rPr>
          <w:rFonts w:ascii="Times New Roman" w:hAnsi="Times New Roman" w:cs="Times New Roman"/>
          <w:b/>
          <w:sz w:val="28"/>
          <w:szCs w:val="28"/>
        </w:rPr>
        <w:t>Организационные</w:t>
      </w:r>
      <w:r w:rsidRPr="00D46C7A">
        <w:rPr>
          <w:rFonts w:ascii="Times New Roman" w:hAnsi="Times New Roman" w:cs="Times New Roman"/>
          <w:b/>
          <w:sz w:val="28"/>
          <w:szCs w:val="28"/>
        </w:rPr>
        <w:tab/>
        <w:t>у с л о в и я с:</w:t>
      </w:r>
      <w:r w:rsidR="00D46C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5A18">
        <w:rPr>
          <w:rFonts w:ascii="Times New Roman" w:hAnsi="Times New Roman" w:cs="Times New Roman"/>
          <w:sz w:val="28"/>
          <w:szCs w:val="28"/>
        </w:rPr>
        <w:t>ясность общей цели и понимание путей ее достижения, совместное планирование</w:t>
      </w:r>
      <w:r w:rsidR="00D46C7A">
        <w:rPr>
          <w:rFonts w:ascii="Times New Roman" w:hAnsi="Times New Roman" w:cs="Times New Roman"/>
          <w:sz w:val="28"/>
          <w:szCs w:val="28"/>
        </w:rPr>
        <w:t xml:space="preserve"> </w:t>
      </w:r>
      <w:r w:rsidRPr="00895A18">
        <w:rPr>
          <w:rFonts w:ascii="Times New Roman" w:hAnsi="Times New Roman" w:cs="Times New Roman"/>
          <w:sz w:val="28"/>
          <w:szCs w:val="28"/>
        </w:rPr>
        <w:t>и согласованность действий, коммуникационная доступность сетевых участников;</w:t>
      </w:r>
      <w:proofErr w:type="gramEnd"/>
    </w:p>
    <w:p w:rsidR="00BD6385" w:rsidRPr="00D46C7A" w:rsidRDefault="00BD6385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6385" w:rsidRPr="00895A18" w:rsidRDefault="00D46C7A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6C7A">
        <w:rPr>
          <w:rFonts w:ascii="Times New Roman" w:hAnsi="Times New Roman" w:cs="Times New Roman"/>
          <w:b/>
          <w:sz w:val="28"/>
          <w:szCs w:val="28"/>
        </w:rPr>
        <w:t>М</w:t>
      </w:r>
      <w:r w:rsidR="00CA026C" w:rsidRPr="00D46C7A">
        <w:rPr>
          <w:rFonts w:ascii="Times New Roman" w:hAnsi="Times New Roman" w:cs="Times New Roman"/>
          <w:b/>
          <w:sz w:val="28"/>
          <w:szCs w:val="28"/>
        </w:rPr>
        <w:t>атериально-технические</w:t>
      </w:r>
      <w:r w:rsidR="00CA026C" w:rsidRPr="00D46C7A">
        <w:rPr>
          <w:rFonts w:ascii="Times New Roman" w:hAnsi="Times New Roman" w:cs="Times New Roman"/>
          <w:b/>
          <w:sz w:val="28"/>
          <w:szCs w:val="28"/>
        </w:rPr>
        <w:tab/>
      </w:r>
      <w:r w:rsidRPr="00D46C7A">
        <w:rPr>
          <w:rFonts w:ascii="Times New Roman" w:hAnsi="Times New Roman" w:cs="Times New Roman"/>
          <w:b/>
          <w:sz w:val="28"/>
          <w:szCs w:val="28"/>
        </w:rPr>
        <w:t>условия</w:t>
      </w:r>
      <w:r w:rsidR="00CA026C" w:rsidRPr="00D46C7A">
        <w:rPr>
          <w:rFonts w:ascii="Times New Roman" w:hAnsi="Times New Roman" w:cs="Times New Roman"/>
          <w:b/>
          <w:sz w:val="28"/>
          <w:szCs w:val="28"/>
        </w:rPr>
        <w:t>:</w:t>
      </w:r>
      <w:r w:rsidR="00CA026C" w:rsidRPr="00895A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026C" w:rsidRPr="00895A18">
        <w:rPr>
          <w:rFonts w:ascii="Times New Roman" w:hAnsi="Times New Roman" w:cs="Times New Roman"/>
          <w:sz w:val="28"/>
          <w:szCs w:val="28"/>
        </w:rPr>
        <w:t>использование возм</w:t>
      </w:r>
      <w:r>
        <w:rPr>
          <w:rFonts w:ascii="Times New Roman" w:hAnsi="Times New Roman" w:cs="Times New Roman"/>
          <w:sz w:val="28"/>
          <w:szCs w:val="28"/>
        </w:rPr>
        <w:t xml:space="preserve">ожностей </w:t>
      </w:r>
      <w:r w:rsidR="00CA026C" w:rsidRPr="00895A18">
        <w:rPr>
          <w:rFonts w:ascii="Times New Roman" w:hAnsi="Times New Roman" w:cs="Times New Roman"/>
          <w:sz w:val="28"/>
          <w:szCs w:val="28"/>
        </w:rPr>
        <w:t xml:space="preserve"> партнеров для восполнения недостатка материально-технических ресурсов;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D46C7A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6C7A">
        <w:rPr>
          <w:rFonts w:ascii="Times New Roman" w:hAnsi="Times New Roman" w:cs="Times New Roman"/>
          <w:b/>
          <w:sz w:val="28"/>
          <w:szCs w:val="28"/>
        </w:rPr>
        <w:t>К</w:t>
      </w:r>
      <w:r w:rsidR="00CA026C" w:rsidRPr="00D46C7A">
        <w:rPr>
          <w:rFonts w:ascii="Times New Roman" w:hAnsi="Times New Roman" w:cs="Times New Roman"/>
          <w:b/>
          <w:sz w:val="28"/>
          <w:szCs w:val="28"/>
        </w:rPr>
        <w:t>адровые условия:</w:t>
      </w:r>
      <w:r w:rsidR="00CA026C" w:rsidRPr="00895A18">
        <w:rPr>
          <w:rFonts w:ascii="Times New Roman" w:hAnsi="Times New Roman" w:cs="Times New Roman"/>
          <w:sz w:val="28"/>
          <w:szCs w:val="28"/>
        </w:rPr>
        <w:t xml:space="preserve"> наличие педагогов, отвечающих требованиям конкретного сетевого проекта, профессиональная компетентность ключевых исполнителей сети, готовность участников к обучению, переменам, формированию и развитию инновационного и </w:t>
      </w:r>
      <w:proofErr w:type="spellStart"/>
      <w:r w:rsidR="00CA026C" w:rsidRPr="00895A18">
        <w:rPr>
          <w:rFonts w:ascii="Times New Roman" w:hAnsi="Times New Roman" w:cs="Times New Roman"/>
          <w:sz w:val="28"/>
          <w:szCs w:val="28"/>
        </w:rPr>
        <w:t>креативного</w:t>
      </w:r>
      <w:proofErr w:type="spellEnd"/>
      <w:r w:rsidR="00CA026C" w:rsidRPr="00895A18">
        <w:rPr>
          <w:rFonts w:ascii="Times New Roman" w:hAnsi="Times New Roman" w:cs="Times New Roman"/>
          <w:sz w:val="28"/>
          <w:szCs w:val="28"/>
        </w:rPr>
        <w:t xml:space="preserve"> мышления;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D46C7A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6C7A">
        <w:rPr>
          <w:rFonts w:ascii="Times New Roman" w:hAnsi="Times New Roman" w:cs="Times New Roman"/>
          <w:b/>
          <w:sz w:val="28"/>
          <w:szCs w:val="28"/>
        </w:rPr>
        <w:t>Н</w:t>
      </w:r>
      <w:r w:rsidR="00CA026C" w:rsidRPr="00D46C7A">
        <w:rPr>
          <w:rFonts w:ascii="Times New Roman" w:hAnsi="Times New Roman" w:cs="Times New Roman"/>
          <w:b/>
          <w:sz w:val="28"/>
          <w:szCs w:val="28"/>
        </w:rPr>
        <w:t>ормативно-правовые условия:</w:t>
      </w:r>
      <w:r w:rsidR="00CA026C" w:rsidRPr="00895A18">
        <w:rPr>
          <w:rFonts w:ascii="Times New Roman" w:hAnsi="Times New Roman" w:cs="Times New Roman"/>
          <w:sz w:val="28"/>
          <w:szCs w:val="28"/>
        </w:rPr>
        <w:tab/>
        <w:t>разработка</w:t>
      </w:r>
      <w:r w:rsidR="00CA026C" w:rsidRPr="00895A18">
        <w:rPr>
          <w:rFonts w:ascii="Times New Roman" w:hAnsi="Times New Roman" w:cs="Times New Roman"/>
          <w:sz w:val="28"/>
          <w:szCs w:val="28"/>
        </w:rPr>
        <w:tab/>
        <w:t>пакета</w:t>
      </w:r>
      <w:r w:rsidR="00CA026C" w:rsidRPr="00895A18">
        <w:rPr>
          <w:rFonts w:ascii="Times New Roman" w:hAnsi="Times New Roman" w:cs="Times New Roman"/>
          <w:sz w:val="28"/>
          <w:szCs w:val="28"/>
        </w:rPr>
        <w:tab/>
        <w:t>нормативно-правовых документов, регламентирующих порядок построения правоотношений в условия сетевого взаимодействия;</w:t>
      </w:r>
    </w:p>
    <w:p w:rsidR="00BD6385" w:rsidRPr="00D46C7A" w:rsidRDefault="00BD6385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D6385" w:rsidRPr="00895A18" w:rsidRDefault="00D46C7A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6C7A">
        <w:rPr>
          <w:rFonts w:ascii="Times New Roman" w:hAnsi="Times New Roman" w:cs="Times New Roman"/>
          <w:b/>
          <w:sz w:val="28"/>
          <w:szCs w:val="28"/>
        </w:rPr>
        <w:lastRenderedPageBreak/>
        <w:t>И</w:t>
      </w:r>
      <w:r w:rsidR="00CA026C" w:rsidRPr="00D46C7A">
        <w:rPr>
          <w:rFonts w:ascii="Times New Roman" w:hAnsi="Times New Roman" w:cs="Times New Roman"/>
          <w:b/>
          <w:sz w:val="28"/>
          <w:szCs w:val="28"/>
        </w:rPr>
        <w:t>нформационные условия:</w:t>
      </w:r>
      <w:r w:rsidR="00CA026C" w:rsidRPr="00895A18">
        <w:rPr>
          <w:rFonts w:ascii="Times New Roman" w:hAnsi="Times New Roman" w:cs="Times New Roman"/>
          <w:sz w:val="28"/>
          <w:szCs w:val="28"/>
        </w:rPr>
        <w:t xml:space="preserve"> выпуск печатной продукции, создание банка педагогической информации в печатном и электронном вариантах, наличие доступа к сети Интернет, предоставление информации на сайтах;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D46C7A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6C7A">
        <w:rPr>
          <w:rFonts w:ascii="Times New Roman" w:hAnsi="Times New Roman" w:cs="Times New Roman"/>
          <w:b/>
          <w:sz w:val="28"/>
          <w:szCs w:val="28"/>
        </w:rPr>
        <w:t>М</w:t>
      </w:r>
      <w:r w:rsidR="00CA026C" w:rsidRPr="00D46C7A">
        <w:rPr>
          <w:rFonts w:ascii="Times New Roman" w:hAnsi="Times New Roman" w:cs="Times New Roman"/>
          <w:b/>
          <w:sz w:val="28"/>
          <w:szCs w:val="28"/>
        </w:rPr>
        <w:t>отивационные условия:</w:t>
      </w:r>
      <w:r w:rsidR="00CA026C" w:rsidRPr="00895A18">
        <w:rPr>
          <w:rFonts w:ascii="Times New Roman" w:hAnsi="Times New Roman" w:cs="Times New Roman"/>
          <w:sz w:val="28"/>
          <w:szCs w:val="28"/>
        </w:rPr>
        <w:tab/>
        <w:t>создание мер стимулирующего характера для участников сетевого взаимодействия, преодоление стереотипов профессиональной деятельности, развитие творческого потенциала администрации, педагогов;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46C7A" w:rsidRPr="00895A18" w:rsidRDefault="00D46C7A" w:rsidP="00D46C7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6C7A">
        <w:rPr>
          <w:rFonts w:ascii="Times New Roman" w:hAnsi="Times New Roman" w:cs="Times New Roman"/>
          <w:b/>
          <w:sz w:val="28"/>
          <w:szCs w:val="28"/>
        </w:rPr>
        <w:t>Н</w:t>
      </w:r>
      <w:r w:rsidR="00CA026C" w:rsidRPr="00D46C7A">
        <w:rPr>
          <w:rFonts w:ascii="Times New Roman" w:hAnsi="Times New Roman" w:cs="Times New Roman"/>
          <w:b/>
          <w:sz w:val="28"/>
          <w:szCs w:val="28"/>
        </w:rPr>
        <w:t>аучно-методические условия:</w:t>
      </w:r>
      <w:r w:rsidR="00CA026C" w:rsidRPr="00895A18">
        <w:rPr>
          <w:rFonts w:ascii="Times New Roman" w:hAnsi="Times New Roman" w:cs="Times New Roman"/>
          <w:sz w:val="28"/>
          <w:szCs w:val="28"/>
        </w:rPr>
        <w:t xml:space="preserve"> разработка сетевых планов, образовательных программ,</w:t>
      </w:r>
      <w:r w:rsidR="00CA026C" w:rsidRPr="00895A18">
        <w:rPr>
          <w:rFonts w:ascii="Times New Roman" w:hAnsi="Times New Roman" w:cs="Times New Roman"/>
          <w:sz w:val="28"/>
          <w:szCs w:val="28"/>
        </w:rPr>
        <w:tab/>
        <w:t>проведение</w:t>
      </w:r>
      <w:r w:rsidR="00CA026C" w:rsidRPr="00895A18">
        <w:rPr>
          <w:rFonts w:ascii="Times New Roman" w:hAnsi="Times New Roman" w:cs="Times New Roman"/>
          <w:sz w:val="28"/>
          <w:szCs w:val="28"/>
        </w:rPr>
        <w:tab/>
        <w:t>методически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="00CA026C" w:rsidRPr="00895A18">
        <w:rPr>
          <w:rFonts w:ascii="Times New Roman" w:hAnsi="Times New Roman" w:cs="Times New Roman"/>
          <w:sz w:val="28"/>
          <w:szCs w:val="28"/>
        </w:rPr>
        <w:t>семинаров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A026C" w:rsidRPr="00895A18">
        <w:rPr>
          <w:rFonts w:ascii="Times New Roman" w:hAnsi="Times New Roman" w:cs="Times New Roman"/>
          <w:sz w:val="28"/>
          <w:szCs w:val="28"/>
        </w:rPr>
        <w:t>мастер-классов</w:t>
      </w:r>
      <w:r w:rsidR="00CA026C" w:rsidRPr="00895A1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A026C" w:rsidRPr="00895A18">
        <w:rPr>
          <w:rFonts w:ascii="Times New Roman" w:hAnsi="Times New Roman" w:cs="Times New Roman"/>
          <w:sz w:val="28"/>
          <w:szCs w:val="28"/>
        </w:rPr>
        <w:t>разработка и распространение методических рекомендаций опыта работы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D46C7A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6C7A">
        <w:rPr>
          <w:rFonts w:ascii="Times New Roman" w:hAnsi="Times New Roman" w:cs="Times New Roman"/>
          <w:b/>
          <w:sz w:val="28"/>
          <w:szCs w:val="28"/>
        </w:rPr>
        <w:t>Ф</w:t>
      </w:r>
      <w:r w:rsidR="00CA026C" w:rsidRPr="00D46C7A">
        <w:rPr>
          <w:rFonts w:ascii="Times New Roman" w:hAnsi="Times New Roman" w:cs="Times New Roman"/>
          <w:b/>
          <w:sz w:val="28"/>
          <w:szCs w:val="28"/>
        </w:rPr>
        <w:t>инансовые условия:</w:t>
      </w:r>
      <w:r w:rsidR="00CA026C" w:rsidRPr="00895A18">
        <w:rPr>
          <w:rFonts w:ascii="Times New Roman" w:hAnsi="Times New Roman" w:cs="Times New Roman"/>
          <w:sz w:val="28"/>
          <w:szCs w:val="28"/>
        </w:rPr>
        <w:t xml:space="preserve"> обеспечение экономической эффективности взаимодействия в условиях нормативн</w:t>
      </w:r>
      <w:proofErr w:type="gramStart"/>
      <w:r w:rsidR="00CA026C" w:rsidRPr="00895A1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CA026C" w:rsidRPr="00895A18">
        <w:rPr>
          <w:rFonts w:ascii="Times New Roman" w:hAnsi="Times New Roman" w:cs="Times New Roman"/>
          <w:sz w:val="28"/>
          <w:szCs w:val="28"/>
        </w:rPr>
        <w:t xml:space="preserve"> бюджетного </w:t>
      </w:r>
      <w:proofErr w:type="spellStart"/>
      <w:r w:rsidR="00CA026C" w:rsidRPr="00895A18">
        <w:rPr>
          <w:rFonts w:ascii="Times New Roman" w:hAnsi="Times New Roman" w:cs="Times New Roman"/>
          <w:sz w:val="28"/>
          <w:szCs w:val="28"/>
        </w:rPr>
        <w:t>финанстирования</w:t>
      </w:r>
      <w:proofErr w:type="spellEnd"/>
      <w:r w:rsidR="00CA026C" w:rsidRPr="00895A18">
        <w:rPr>
          <w:rFonts w:ascii="Times New Roman" w:hAnsi="Times New Roman" w:cs="Times New Roman"/>
          <w:sz w:val="28"/>
          <w:szCs w:val="28"/>
        </w:rPr>
        <w:t>, платных образовательных услуг.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F579E">
        <w:rPr>
          <w:rFonts w:ascii="Times New Roman" w:hAnsi="Times New Roman" w:cs="Times New Roman"/>
          <w:b/>
          <w:sz w:val="28"/>
          <w:szCs w:val="28"/>
        </w:rPr>
        <w:t>9. Формирование модели сетевого взаимодействия</w:t>
      </w:r>
      <w:r w:rsidR="007F579E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>Актуальность</w:t>
      </w:r>
      <w:r w:rsidRPr="00895A18">
        <w:rPr>
          <w:rFonts w:ascii="Times New Roman" w:hAnsi="Times New Roman" w:cs="Times New Roman"/>
          <w:sz w:val="28"/>
          <w:szCs w:val="28"/>
        </w:rPr>
        <w:tab/>
        <w:t>создания</w:t>
      </w:r>
      <w:r w:rsidRPr="00895A18">
        <w:rPr>
          <w:rFonts w:ascii="Times New Roman" w:hAnsi="Times New Roman" w:cs="Times New Roman"/>
          <w:sz w:val="28"/>
          <w:szCs w:val="28"/>
        </w:rPr>
        <w:tab/>
        <w:t>модели</w:t>
      </w:r>
      <w:r w:rsidRPr="00895A18">
        <w:rPr>
          <w:rFonts w:ascii="Times New Roman" w:hAnsi="Times New Roman" w:cs="Times New Roman"/>
          <w:sz w:val="28"/>
          <w:szCs w:val="28"/>
        </w:rPr>
        <w:tab/>
        <w:t>сетевого</w:t>
      </w:r>
      <w:r w:rsidRPr="00895A18">
        <w:rPr>
          <w:rFonts w:ascii="Times New Roman" w:hAnsi="Times New Roman" w:cs="Times New Roman"/>
          <w:sz w:val="28"/>
          <w:szCs w:val="28"/>
        </w:rPr>
        <w:tab/>
        <w:t>взаимодействия образовательных организаций в рамках реализации</w:t>
      </w:r>
      <w:r w:rsidR="007F579E">
        <w:rPr>
          <w:rFonts w:ascii="Times New Roman" w:hAnsi="Times New Roman" w:cs="Times New Roman"/>
          <w:sz w:val="28"/>
          <w:szCs w:val="28"/>
        </w:rPr>
        <w:t xml:space="preserve"> гражданско-патриотической </w:t>
      </w:r>
      <w:r w:rsidRPr="00895A18">
        <w:rPr>
          <w:rFonts w:ascii="Times New Roman" w:hAnsi="Times New Roman" w:cs="Times New Roman"/>
          <w:sz w:val="28"/>
          <w:szCs w:val="28"/>
        </w:rPr>
        <w:t xml:space="preserve"> составляющей </w:t>
      </w:r>
      <w:r w:rsidR="007F579E">
        <w:rPr>
          <w:rFonts w:ascii="Times New Roman" w:hAnsi="Times New Roman" w:cs="Times New Roman"/>
          <w:sz w:val="28"/>
          <w:szCs w:val="28"/>
        </w:rPr>
        <w:t xml:space="preserve">образовательной программы </w:t>
      </w:r>
      <w:r w:rsidRPr="00895A18">
        <w:rPr>
          <w:rFonts w:ascii="Times New Roman" w:hAnsi="Times New Roman" w:cs="Times New Roman"/>
          <w:sz w:val="28"/>
          <w:szCs w:val="28"/>
        </w:rPr>
        <w:t xml:space="preserve"> связана с</w:t>
      </w:r>
      <w:r w:rsidR="007F579E">
        <w:rPr>
          <w:rFonts w:ascii="Times New Roman" w:hAnsi="Times New Roman" w:cs="Times New Roman"/>
          <w:sz w:val="28"/>
          <w:szCs w:val="28"/>
        </w:rPr>
        <w:t xml:space="preserve"> </w:t>
      </w:r>
      <w:r w:rsidRPr="00895A18">
        <w:rPr>
          <w:rFonts w:ascii="Times New Roman" w:hAnsi="Times New Roman" w:cs="Times New Roman"/>
          <w:sz w:val="28"/>
          <w:szCs w:val="28"/>
        </w:rPr>
        <w:t>решением</w:t>
      </w:r>
      <w:r w:rsidR="007F579E">
        <w:rPr>
          <w:rFonts w:ascii="Times New Roman" w:hAnsi="Times New Roman" w:cs="Times New Roman"/>
          <w:sz w:val="28"/>
          <w:szCs w:val="28"/>
        </w:rPr>
        <w:t xml:space="preserve"> </w:t>
      </w:r>
      <w:r w:rsidRPr="00895A18">
        <w:rPr>
          <w:rFonts w:ascii="Times New Roman" w:hAnsi="Times New Roman" w:cs="Times New Roman"/>
          <w:sz w:val="28"/>
          <w:szCs w:val="28"/>
        </w:rPr>
        <w:t>ряда проблем: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7F579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A026C" w:rsidRPr="00895A18">
        <w:rPr>
          <w:rFonts w:ascii="Times New Roman" w:hAnsi="Times New Roman" w:cs="Times New Roman"/>
          <w:sz w:val="28"/>
          <w:szCs w:val="28"/>
        </w:rPr>
        <w:t xml:space="preserve"> проблемы повышения качественного уровня оказания образовательных услуг не отдельным учреждением, а системой в целом, что продиктовано современными требованиями;</w:t>
      </w:r>
    </w:p>
    <w:p w:rsidR="00BD6385" w:rsidRPr="00895A18" w:rsidRDefault="007F579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A026C" w:rsidRPr="00895A18">
        <w:rPr>
          <w:rFonts w:ascii="Times New Roman" w:hAnsi="Times New Roman" w:cs="Times New Roman"/>
          <w:sz w:val="28"/>
          <w:szCs w:val="28"/>
        </w:rPr>
        <w:t xml:space="preserve"> проблемы дефицита используемых ресурсов и отсутствия технологичных методик управления;</w:t>
      </w:r>
    </w:p>
    <w:p w:rsidR="00BD6385" w:rsidRPr="00895A18" w:rsidRDefault="007F579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A026C" w:rsidRPr="00895A18">
        <w:rPr>
          <w:rFonts w:ascii="Times New Roman" w:hAnsi="Times New Roman" w:cs="Times New Roman"/>
          <w:sz w:val="28"/>
          <w:szCs w:val="28"/>
        </w:rPr>
        <w:t>проблемы интеграции учреждений общего и дополнительного образования с целью создания единого образовательного пространства для воспитания и социализации детей в рамках реализации ФГОС;</w:t>
      </w:r>
    </w:p>
    <w:p w:rsidR="007F579E" w:rsidRPr="00895A18" w:rsidRDefault="007F579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7F579E" w:rsidRDefault="00CA026C" w:rsidP="00895A18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F579E">
        <w:rPr>
          <w:rFonts w:ascii="Times New Roman" w:hAnsi="Times New Roman" w:cs="Times New Roman"/>
          <w:i/>
          <w:sz w:val="28"/>
          <w:szCs w:val="28"/>
        </w:rPr>
        <w:t xml:space="preserve">Модель сетевого взаимодействия образовательных организаций в рамках реализации общеобразовательных программ основана </w:t>
      </w:r>
      <w:proofErr w:type="gramStart"/>
      <w:r w:rsidRPr="007F579E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Pr="007F579E">
        <w:rPr>
          <w:rFonts w:ascii="Times New Roman" w:hAnsi="Times New Roman" w:cs="Times New Roman"/>
          <w:i/>
          <w:sz w:val="28"/>
          <w:szCs w:val="28"/>
        </w:rPr>
        <w:tab/>
        <w:t>: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 xml:space="preserve">- </w:t>
      </w:r>
      <w:r w:rsidRPr="007F579E">
        <w:rPr>
          <w:rFonts w:ascii="Times New Roman" w:hAnsi="Times New Roman" w:cs="Times New Roman"/>
          <w:i/>
          <w:sz w:val="28"/>
          <w:szCs w:val="28"/>
        </w:rPr>
        <w:t xml:space="preserve">принцип </w:t>
      </w:r>
      <w:proofErr w:type="spellStart"/>
      <w:r w:rsidRPr="007F579E">
        <w:rPr>
          <w:rFonts w:ascii="Times New Roman" w:hAnsi="Times New Roman" w:cs="Times New Roman"/>
          <w:i/>
          <w:sz w:val="28"/>
          <w:szCs w:val="28"/>
        </w:rPr>
        <w:t>проектности</w:t>
      </w:r>
      <w:proofErr w:type="spellEnd"/>
      <w:r w:rsidRPr="00895A18">
        <w:rPr>
          <w:rFonts w:ascii="Times New Roman" w:hAnsi="Times New Roman" w:cs="Times New Roman"/>
          <w:sz w:val="28"/>
          <w:szCs w:val="28"/>
        </w:rPr>
        <w:t xml:space="preserve"> - любое сетевое взаимодействие следует рассматривать как проект</w:t>
      </w:r>
      <w:r w:rsidR="007F579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F579E">
        <w:rPr>
          <w:rFonts w:ascii="Times New Roman" w:hAnsi="Times New Roman" w:cs="Times New Roman"/>
          <w:i/>
          <w:sz w:val="28"/>
          <w:szCs w:val="28"/>
        </w:rPr>
        <w:t xml:space="preserve">- принцип системности </w:t>
      </w:r>
      <w:r w:rsidRPr="00895A18">
        <w:rPr>
          <w:rFonts w:ascii="Times New Roman" w:hAnsi="Times New Roman" w:cs="Times New Roman"/>
          <w:sz w:val="28"/>
          <w:szCs w:val="28"/>
        </w:rPr>
        <w:t>- исходя из данного принципа, эффективность сетевого взаимодействия будет обеспечиваться вовлечением соответствующих сущностных элементов образовательной организации;</w:t>
      </w: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F579E">
        <w:rPr>
          <w:rFonts w:ascii="Times New Roman" w:hAnsi="Times New Roman" w:cs="Times New Roman"/>
          <w:i/>
          <w:sz w:val="28"/>
          <w:szCs w:val="28"/>
        </w:rPr>
        <w:t>- принцип полицентризма</w:t>
      </w:r>
      <w:r w:rsidRPr="00895A18">
        <w:rPr>
          <w:rFonts w:ascii="Times New Roman" w:hAnsi="Times New Roman" w:cs="Times New Roman"/>
          <w:sz w:val="28"/>
          <w:szCs w:val="28"/>
        </w:rPr>
        <w:t xml:space="preserve"> - характеризует множественную структуру сетевой организации, отношения в которой должны регулироваться на основе равноправия и взаимных интересов всех организаций и главную </w:t>
      </w:r>
      <w:proofErr w:type="gramStart"/>
      <w:r w:rsidRPr="00895A18">
        <w:rPr>
          <w:rFonts w:ascii="Times New Roman" w:hAnsi="Times New Roman" w:cs="Times New Roman"/>
          <w:sz w:val="28"/>
          <w:szCs w:val="28"/>
        </w:rPr>
        <w:t>роль</w:t>
      </w:r>
      <w:proofErr w:type="gramEnd"/>
      <w:r w:rsidRPr="00895A18">
        <w:rPr>
          <w:rFonts w:ascii="Times New Roman" w:hAnsi="Times New Roman" w:cs="Times New Roman"/>
          <w:sz w:val="28"/>
          <w:szCs w:val="28"/>
        </w:rPr>
        <w:t xml:space="preserve"> в которых играет баланс интересов ведущих организаций, обладающих более развитыми ресурсами.</w:t>
      </w: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F579E">
        <w:rPr>
          <w:rFonts w:ascii="Times New Roman" w:hAnsi="Times New Roman" w:cs="Times New Roman"/>
          <w:i/>
          <w:sz w:val="28"/>
          <w:szCs w:val="28"/>
        </w:rPr>
        <w:t xml:space="preserve">- принцип </w:t>
      </w:r>
      <w:proofErr w:type="spellStart"/>
      <w:r w:rsidRPr="007F579E">
        <w:rPr>
          <w:rFonts w:ascii="Times New Roman" w:hAnsi="Times New Roman" w:cs="Times New Roman"/>
          <w:i/>
          <w:sz w:val="28"/>
          <w:szCs w:val="28"/>
        </w:rPr>
        <w:t>гуманизации</w:t>
      </w:r>
      <w:proofErr w:type="spellEnd"/>
      <w:r w:rsidRPr="00895A18">
        <w:rPr>
          <w:rFonts w:ascii="Times New Roman" w:hAnsi="Times New Roman" w:cs="Times New Roman"/>
          <w:sz w:val="28"/>
          <w:szCs w:val="28"/>
        </w:rPr>
        <w:t xml:space="preserve"> предполагает развитие у учащихся нравственно-этических норм поведения через воспитание таких гуманных черт личности, как доброта, сочувствие, мудрость, справедливость, отзывчивость, сострадание, гражданская ответственность, совестливость, честность и др.</w:t>
      </w: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7F579E">
        <w:rPr>
          <w:rFonts w:ascii="Times New Roman" w:hAnsi="Times New Roman" w:cs="Times New Roman"/>
          <w:i/>
          <w:sz w:val="28"/>
          <w:szCs w:val="28"/>
        </w:rPr>
        <w:t>принцип непрерывности образования</w:t>
      </w:r>
      <w:r w:rsidRPr="00895A18">
        <w:rPr>
          <w:rFonts w:ascii="Times New Roman" w:hAnsi="Times New Roman" w:cs="Times New Roman"/>
          <w:sz w:val="28"/>
          <w:szCs w:val="28"/>
        </w:rPr>
        <w:t>. Непрерывное образование человека в течение всей его жизни является фактором мобильности общества, его готовности к</w:t>
      </w:r>
      <w:r w:rsidR="007F579E">
        <w:rPr>
          <w:rFonts w:ascii="Times New Roman" w:hAnsi="Times New Roman" w:cs="Times New Roman"/>
          <w:sz w:val="28"/>
          <w:szCs w:val="28"/>
        </w:rPr>
        <w:t xml:space="preserve"> </w:t>
      </w:r>
      <w:r w:rsidRPr="00895A18">
        <w:rPr>
          <w:rFonts w:ascii="Times New Roman" w:hAnsi="Times New Roman" w:cs="Times New Roman"/>
          <w:sz w:val="28"/>
          <w:szCs w:val="28"/>
        </w:rPr>
        <w:t xml:space="preserve">прогнозируемым изменениям. 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F269CF" w:rsidRDefault="00CA026C" w:rsidP="00895A1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69CF">
        <w:rPr>
          <w:rFonts w:ascii="Times New Roman" w:hAnsi="Times New Roman" w:cs="Times New Roman"/>
          <w:b/>
          <w:sz w:val="28"/>
          <w:szCs w:val="28"/>
        </w:rPr>
        <w:t>Формирование</w:t>
      </w:r>
      <w:r w:rsidR="00F269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69CF">
        <w:rPr>
          <w:rFonts w:ascii="Times New Roman" w:hAnsi="Times New Roman" w:cs="Times New Roman"/>
          <w:b/>
          <w:sz w:val="28"/>
          <w:szCs w:val="28"/>
        </w:rPr>
        <w:t>механизма</w:t>
      </w:r>
      <w:r w:rsidR="00F269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69CF">
        <w:rPr>
          <w:rFonts w:ascii="Times New Roman" w:hAnsi="Times New Roman" w:cs="Times New Roman"/>
          <w:b/>
          <w:sz w:val="28"/>
          <w:szCs w:val="28"/>
        </w:rPr>
        <w:t>управления</w:t>
      </w:r>
      <w:r w:rsidRPr="00F269CF">
        <w:rPr>
          <w:rFonts w:ascii="Times New Roman" w:hAnsi="Times New Roman" w:cs="Times New Roman"/>
          <w:b/>
          <w:sz w:val="28"/>
          <w:szCs w:val="28"/>
        </w:rPr>
        <w:tab/>
        <w:t>сетевым взаимодействием можно представить в виде следующего алгоритма: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F269CF" w:rsidRDefault="00CA026C" w:rsidP="00F269CF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69CF">
        <w:rPr>
          <w:rFonts w:ascii="Times New Roman" w:hAnsi="Times New Roman" w:cs="Times New Roman"/>
          <w:sz w:val="28"/>
          <w:szCs w:val="28"/>
        </w:rPr>
        <w:t xml:space="preserve"> выявление модели сетевого взаимодействия и диагностика уровня готовности ОУ, входящих в сети, к соответствующей модели управления;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F269CF" w:rsidRDefault="00CA026C" w:rsidP="00F269CF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69CF">
        <w:rPr>
          <w:rFonts w:ascii="Times New Roman" w:hAnsi="Times New Roman" w:cs="Times New Roman"/>
          <w:sz w:val="28"/>
          <w:szCs w:val="28"/>
        </w:rPr>
        <w:t xml:space="preserve"> определение проблем, стоящих перед сетями и постановка задачи разработки модели управления;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F269CF" w:rsidRDefault="00CA026C" w:rsidP="00F269CF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69CF">
        <w:rPr>
          <w:rFonts w:ascii="Times New Roman" w:hAnsi="Times New Roman" w:cs="Times New Roman"/>
          <w:sz w:val="28"/>
          <w:szCs w:val="28"/>
        </w:rPr>
        <w:t xml:space="preserve"> моделирование органов управления сети;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F269CF" w:rsidRDefault="00CA026C" w:rsidP="00F269CF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69CF">
        <w:rPr>
          <w:rFonts w:ascii="Times New Roman" w:hAnsi="Times New Roman" w:cs="Times New Roman"/>
          <w:sz w:val="28"/>
          <w:szCs w:val="28"/>
        </w:rPr>
        <w:t xml:space="preserve"> создание </w:t>
      </w:r>
      <w:proofErr w:type="spellStart"/>
      <w:r w:rsidRPr="00F269CF">
        <w:rPr>
          <w:rFonts w:ascii="Times New Roman" w:hAnsi="Times New Roman" w:cs="Times New Roman"/>
          <w:sz w:val="28"/>
          <w:szCs w:val="28"/>
        </w:rPr>
        <w:t>управленческо-педагогических</w:t>
      </w:r>
      <w:proofErr w:type="spellEnd"/>
      <w:r w:rsidRPr="00F269CF">
        <w:rPr>
          <w:rFonts w:ascii="Times New Roman" w:hAnsi="Times New Roman" w:cs="Times New Roman"/>
          <w:sz w:val="28"/>
          <w:szCs w:val="28"/>
        </w:rPr>
        <w:t xml:space="preserve"> команд ОУ (сети, узлов и др.), правовое оформление органов управления; определение функционала школьных или сетевых </w:t>
      </w:r>
      <w:proofErr w:type="spellStart"/>
      <w:r w:rsidRPr="00F269CF">
        <w:rPr>
          <w:rFonts w:ascii="Times New Roman" w:hAnsi="Times New Roman" w:cs="Times New Roman"/>
          <w:sz w:val="28"/>
          <w:szCs w:val="28"/>
        </w:rPr>
        <w:t>управленческо-педагогических</w:t>
      </w:r>
      <w:proofErr w:type="spellEnd"/>
      <w:r w:rsidRPr="00F269CF">
        <w:rPr>
          <w:rFonts w:ascii="Times New Roman" w:hAnsi="Times New Roman" w:cs="Times New Roman"/>
          <w:sz w:val="28"/>
          <w:szCs w:val="28"/>
        </w:rPr>
        <w:t xml:space="preserve"> команд (УПК);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F269CF" w:rsidRDefault="00CA026C" w:rsidP="00F269CF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69CF">
        <w:rPr>
          <w:rFonts w:ascii="Times New Roman" w:hAnsi="Times New Roman" w:cs="Times New Roman"/>
          <w:sz w:val="28"/>
          <w:szCs w:val="28"/>
        </w:rPr>
        <w:t xml:space="preserve"> создание системы мотивации для их участников и субъектов сетевого взаимодействия;</w:t>
      </w:r>
      <w:r w:rsidRPr="00F269CF">
        <w:rPr>
          <w:rFonts w:ascii="Times New Roman" w:hAnsi="Times New Roman" w:cs="Times New Roman"/>
          <w:sz w:val="28"/>
          <w:szCs w:val="28"/>
        </w:rPr>
        <w:tab/>
        <w:t>выявление</w:t>
      </w:r>
      <w:r w:rsidRPr="00F269CF">
        <w:rPr>
          <w:rFonts w:ascii="Times New Roman" w:hAnsi="Times New Roman" w:cs="Times New Roman"/>
          <w:sz w:val="28"/>
          <w:szCs w:val="28"/>
        </w:rPr>
        <w:tab/>
        <w:t xml:space="preserve">результатов </w:t>
      </w:r>
      <w:proofErr w:type="spellStart"/>
      <w:r w:rsidRPr="00F269CF">
        <w:rPr>
          <w:rFonts w:ascii="Times New Roman" w:hAnsi="Times New Roman" w:cs="Times New Roman"/>
          <w:sz w:val="28"/>
          <w:szCs w:val="28"/>
        </w:rPr>
        <w:t>командообразования</w:t>
      </w:r>
      <w:proofErr w:type="spellEnd"/>
      <w:r w:rsidRPr="00F269CF">
        <w:rPr>
          <w:rFonts w:ascii="Times New Roman" w:hAnsi="Times New Roman" w:cs="Times New Roman"/>
          <w:sz w:val="28"/>
          <w:szCs w:val="28"/>
        </w:rPr>
        <w:t xml:space="preserve">       и      результативности      деятельности</w:t>
      </w:r>
      <w:r w:rsidRPr="00F269CF">
        <w:rPr>
          <w:rFonts w:ascii="Times New Roman" w:hAnsi="Times New Roman" w:cs="Times New Roman"/>
          <w:sz w:val="28"/>
          <w:szCs w:val="28"/>
        </w:rPr>
        <w:tab/>
        <w:t>сетевого взаимодействия.</w:t>
      </w:r>
    </w:p>
    <w:p w:rsidR="00BD6385" w:rsidRPr="00895A18" w:rsidRDefault="00BD6385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>В рамках проекта создается модель сетевого взаимодействия, в которой участники договариваются о сотрудничестве в достижении своих образовательных и воспитательных целей, создании возможности использовать при необходимости ресурсы друг друга, обеспечении полноты предоставления образовательных услуг, максимального учета индивидуальных особенностей и потребностей обучающихся.</w:t>
      </w:r>
    </w:p>
    <w:p w:rsidR="00BD6385" w:rsidRPr="00895A18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>Особенность модели: сочетание возможностей сетевого взаимодействия с возможностями социального партнерства.</w:t>
      </w:r>
      <w:r w:rsidR="00F269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385" w:rsidRDefault="00CA026C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95A18">
        <w:rPr>
          <w:rFonts w:ascii="Times New Roman" w:hAnsi="Times New Roman" w:cs="Times New Roman"/>
          <w:sz w:val="28"/>
          <w:szCs w:val="28"/>
        </w:rPr>
        <w:t>Сетевая</w:t>
      </w:r>
      <w:r w:rsidRPr="00895A18">
        <w:rPr>
          <w:rFonts w:ascii="Times New Roman" w:hAnsi="Times New Roman" w:cs="Times New Roman"/>
          <w:sz w:val="28"/>
          <w:szCs w:val="28"/>
        </w:rPr>
        <w:tab/>
        <w:t>модель</w:t>
      </w:r>
      <w:r w:rsidRPr="00895A18">
        <w:rPr>
          <w:rFonts w:ascii="Times New Roman" w:hAnsi="Times New Roman" w:cs="Times New Roman"/>
          <w:sz w:val="28"/>
          <w:szCs w:val="28"/>
        </w:rPr>
        <w:tab/>
        <w:t>формирования</w:t>
      </w:r>
      <w:r w:rsidRPr="00895A18">
        <w:rPr>
          <w:rFonts w:ascii="Times New Roman" w:hAnsi="Times New Roman" w:cs="Times New Roman"/>
          <w:sz w:val="28"/>
          <w:szCs w:val="28"/>
        </w:rPr>
        <w:tab/>
      </w:r>
      <w:r w:rsidR="00F269CF">
        <w:rPr>
          <w:rFonts w:ascii="Times New Roman" w:hAnsi="Times New Roman" w:cs="Times New Roman"/>
          <w:sz w:val="28"/>
          <w:szCs w:val="28"/>
        </w:rPr>
        <w:t xml:space="preserve">гражданско-патриотической </w:t>
      </w:r>
      <w:r w:rsidRPr="00895A18">
        <w:rPr>
          <w:rFonts w:ascii="Times New Roman" w:hAnsi="Times New Roman" w:cs="Times New Roman"/>
          <w:sz w:val="28"/>
          <w:szCs w:val="28"/>
        </w:rPr>
        <w:t>компетентности предполагает создание единой образовательной среды, которая должна решать задачи, поставленные данным проектом. Структура модели предполагает взаимное влияние условий и возможностей образовательных воздействий со стороны всех участников       образовательного</w:t>
      </w:r>
      <w:r w:rsidRPr="00895A18">
        <w:rPr>
          <w:rFonts w:ascii="Times New Roman" w:hAnsi="Times New Roman" w:cs="Times New Roman"/>
          <w:sz w:val="28"/>
          <w:szCs w:val="28"/>
        </w:rPr>
        <w:tab/>
        <w:t>процесса.</w:t>
      </w:r>
      <w:r w:rsidRPr="00895A18">
        <w:rPr>
          <w:rFonts w:ascii="Times New Roman" w:hAnsi="Times New Roman" w:cs="Times New Roman"/>
          <w:sz w:val="28"/>
          <w:szCs w:val="28"/>
        </w:rPr>
        <w:tab/>
        <w:t>Взаимодействие       всех</w:t>
      </w:r>
      <w:r w:rsidRPr="00895A18">
        <w:rPr>
          <w:rFonts w:ascii="Times New Roman" w:hAnsi="Times New Roman" w:cs="Times New Roman"/>
          <w:sz w:val="28"/>
          <w:szCs w:val="28"/>
        </w:rPr>
        <w:tab/>
        <w:t xml:space="preserve">сторон образовательного процесса должно стать сотрудничеством образовательных и иных муниципальных учреждений на территории </w:t>
      </w:r>
      <w:r w:rsidR="00F269CF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F269CF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F269CF">
        <w:rPr>
          <w:rFonts w:ascii="Times New Roman" w:hAnsi="Times New Roman" w:cs="Times New Roman"/>
          <w:sz w:val="28"/>
          <w:szCs w:val="28"/>
        </w:rPr>
        <w:t>арфино</w:t>
      </w:r>
      <w:r w:rsidRPr="00895A18">
        <w:rPr>
          <w:rFonts w:ascii="Times New Roman" w:hAnsi="Times New Roman" w:cs="Times New Roman"/>
          <w:sz w:val="28"/>
          <w:szCs w:val="28"/>
        </w:rPr>
        <w:t>.</w:t>
      </w:r>
    </w:p>
    <w:p w:rsidR="00F269CF" w:rsidRDefault="00F269CF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269CF" w:rsidRDefault="00F269CF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269CF" w:rsidRDefault="00F269CF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325E" w:rsidRPr="00895A18" w:rsidRDefault="004F325E" w:rsidP="00895A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C0082" w:rsidRPr="007852FA" w:rsidRDefault="002C0082">
      <w:pPr>
        <w:widowControl w:val="0"/>
        <w:tabs>
          <w:tab w:val="left" w:pos="1974"/>
          <w:tab w:val="left" w:pos="3155"/>
          <w:tab w:val="left" w:pos="4422"/>
          <w:tab w:val="left" w:pos="5219"/>
          <w:tab w:val="left" w:pos="6020"/>
          <w:tab w:val="left" w:pos="8320"/>
          <w:tab w:val="left" w:pos="9433"/>
        </w:tabs>
        <w:spacing w:line="238" w:lineRule="auto"/>
        <w:ind w:left="20" w:right="-18" w:firstLine="70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C0082" w:rsidRDefault="007852FA" w:rsidP="007852FA">
      <w:pPr>
        <w:widowControl w:val="0"/>
        <w:tabs>
          <w:tab w:val="left" w:pos="1974"/>
          <w:tab w:val="left" w:pos="3155"/>
          <w:tab w:val="left" w:pos="4422"/>
          <w:tab w:val="left" w:pos="5219"/>
          <w:tab w:val="left" w:pos="6020"/>
          <w:tab w:val="left" w:pos="8320"/>
          <w:tab w:val="left" w:pos="9433"/>
        </w:tabs>
        <w:spacing w:line="238" w:lineRule="auto"/>
        <w:ind w:left="20" w:right="-18" w:firstLine="70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52F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Модель сети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84C61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Школа будущего защитника</w:t>
      </w:r>
      <w:r w:rsidRPr="00584C61">
        <w:rPr>
          <w:rFonts w:ascii="Times New Roman" w:hAnsi="Times New Roman" w:cs="Times New Roman"/>
          <w:b/>
          <w:sz w:val="28"/>
          <w:szCs w:val="28"/>
        </w:rPr>
        <w:t>»</w:t>
      </w:r>
    </w:p>
    <w:p w:rsidR="007852FA" w:rsidRDefault="007852FA" w:rsidP="007852FA">
      <w:pPr>
        <w:widowControl w:val="0"/>
        <w:tabs>
          <w:tab w:val="left" w:pos="1974"/>
          <w:tab w:val="left" w:pos="3155"/>
          <w:tab w:val="left" w:pos="4422"/>
          <w:tab w:val="left" w:pos="5219"/>
          <w:tab w:val="left" w:pos="6020"/>
          <w:tab w:val="left" w:pos="8320"/>
          <w:tab w:val="left" w:pos="9433"/>
        </w:tabs>
        <w:spacing w:line="238" w:lineRule="auto"/>
        <w:ind w:left="20" w:right="-18" w:firstLine="70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852FA" w:rsidRPr="007852FA" w:rsidRDefault="007852FA" w:rsidP="007852FA">
      <w:pPr>
        <w:widowControl w:val="0"/>
        <w:tabs>
          <w:tab w:val="left" w:pos="1974"/>
          <w:tab w:val="left" w:pos="3155"/>
          <w:tab w:val="left" w:pos="4422"/>
          <w:tab w:val="left" w:pos="5219"/>
          <w:tab w:val="left" w:pos="6020"/>
          <w:tab w:val="left" w:pos="8320"/>
          <w:tab w:val="left" w:pos="9433"/>
        </w:tabs>
        <w:spacing w:line="238" w:lineRule="auto"/>
        <w:ind w:left="20" w:right="-18" w:firstLine="70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Координационный совет сети</w:t>
      </w:r>
    </w:p>
    <w:p w:rsidR="002C0082" w:rsidRDefault="006F2999">
      <w:pPr>
        <w:widowControl w:val="0"/>
        <w:tabs>
          <w:tab w:val="left" w:pos="1974"/>
          <w:tab w:val="left" w:pos="3155"/>
          <w:tab w:val="left" w:pos="4422"/>
          <w:tab w:val="left" w:pos="5219"/>
          <w:tab w:val="left" w:pos="6020"/>
          <w:tab w:val="left" w:pos="8320"/>
          <w:tab w:val="left" w:pos="9433"/>
        </w:tabs>
        <w:spacing w:line="238" w:lineRule="auto"/>
        <w:ind w:left="20" w:right="-18" w:firstLine="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245.25pt;margin-top:6.85pt;width:50.25pt;height:18pt;z-index:251658240">
            <v:textbox style="layout-flow:vertical-ideographic"/>
          </v:shape>
        </w:pict>
      </w:r>
    </w:p>
    <w:p w:rsidR="002C0082" w:rsidRDefault="002C0082">
      <w:pPr>
        <w:widowControl w:val="0"/>
        <w:tabs>
          <w:tab w:val="left" w:pos="1974"/>
          <w:tab w:val="left" w:pos="3155"/>
          <w:tab w:val="left" w:pos="4422"/>
          <w:tab w:val="left" w:pos="5219"/>
          <w:tab w:val="left" w:pos="6020"/>
          <w:tab w:val="left" w:pos="8320"/>
          <w:tab w:val="left" w:pos="9433"/>
        </w:tabs>
        <w:spacing w:line="238" w:lineRule="auto"/>
        <w:ind w:left="20" w:right="-18" w:firstLine="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269CF" w:rsidRDefault="003F21F5" w:rsidP="00F269CF">
      <w:pPr>
        <w:widowControl w:val="0"/>
        <w:tabs>
          <w:tab w:val="left" w:pos="1974"/>
          <w:tab w:val="left" w:pos="3155"/>
          <w:tab w:val="left" w:pos="4422"/>
          <w:tab w:val="left" w:pos="5219"/>
          <w:tab w:val="left" w:pos="6020"/>
          <w:tab w:val="left" w:pos="8320"/>
          <w:tab w:val="left" w:pos="9433"/>
        </w:tabs>
        <w:spacing w:line="238" w:lineRule="auto"/>
        <w:ind w:left="20" w:right="-18" w:firstLine="701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781675" cy="3867150"/>
            <wp:effectExtent l="19050" t="0" r="28575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269CF" w:rsidRDefault="00F269CF" w:rsidP="00F269CF">
      <w:pPr>
        <w:widowControl w:val="0"/>
        <w:tabs>
          <w:tab w:val="left" w:pos="1974"/>
          <w:tab w:val="left" w:pos="3155"/>
          <w:tab w:val="left" w:pos="4422"/>
          <w:tab w:val="left" w:pos="5219"/>
          <w:tab w:val="left" w:pos="6020"/>
          <w:tab w:val="left" w:pos="8320"/>
          <w:tab w:val="left" w:pos="9433"/>
        </w:tabs>
        <w:spacing w:line="238" w:lineRule="auto"/>
        <w:ind w:left="20" w:right="-18" w:firstLine="701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</w:p>
    <w:p w:rsidR="00BD6385" w:rsidRDefault="00CA026C" w:rsidP="00F269CF">
      <w:pPr>
        <w:widowControl w:val="0"/>
        <w:tabs>
          <w:tab w:val="left" w:pos="1974"/>
          <w:tab w:val="left" w:pos="3155"/>
          <w:tab w:val="left" w:pos="4422"/>
          <w:tab w:val="left" w:pos="5219"/>
          <w:tab w:val="left" w:pos="6020"/>
          <w:tab w:val="left" w:pos="8320"/>
          <w:tab w:val="left" w:pos="9433"/>
        </w:tabs>
        <w:spacing w:line="238" w:lineRule="auto"/>
        <w:ind w:left="20" w:right="-18" w:firstLine="7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рования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 w:rsidR="007852FA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гражданско-патриотической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етентности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территории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="007852FA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еш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поставленные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разоват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льных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стников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аимодействие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 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процесса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сотрудни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еждений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="007852FA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п. </w:t>
      </w:r>
      <w:r w:rsidR="007852FA">
        <w:rPr>
          <w:rFonts w:ascii="Times New Roman" w:eastAsia="Times New Roman" w:hAnsi="Times New Roman" w:cs="Times New Roman"/>
          <w:color w:val="000000"/>
          <w:sz w:val="28"/>
          <w:szCs w:val="28"/>
        </w:rPr>
        <w:t>Парфино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6385" w:rsidRDefault="00BD6385">
      <w:pPr>
        <w:spacing w:after="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BD6385" w:rsidRDefault="007852FA">
      <w:pPr>
        <w:widowControl w:val="0"/>
        <w:spacing w:line="239" w:lineRule="auto"/>
        <w:ind w:left="9" w:right="481" w:firstLine="6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МАОУСШ п</w:t>
      </w:r>
      <w:proofErr w:type="gram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.П</w:t>
      </w:r>
      <w:proofErr w:type="gramEnd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арфино</w:t>
      </w:r>
      <w:r w:rsidR="00CA026C"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CA026C"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цен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CA026C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CA026C"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вз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CA026C"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м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ж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д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у организац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и-п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A026C"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="00CA026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т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CA026C"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спо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обствовать</w:t>
      </w:r>
      <w:r w:rsidR="00CA026C"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CA026C"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ьк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тр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ц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="00CA026C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ко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лы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A026C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ег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269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>посёлка</w:t>
      </w:r>
      <w:r w:rsidR="00CA026C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A026C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ц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ло</w:t>
      </w:r>
      <w:r w:rsidR="00CA026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м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6385" w:rsidRDefault="00BD6385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BD6385" w:rsidRDefault="00CA026C">
      <w:pPr>
        <w:widowControl w:val="0"/>
        <w:spacing w:line="240" w:lineRule="auto"/>
        <w:ind w:left="71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струк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омп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BD6385" w:rsidRDefault="00CA026C">
      <w:pPr>
        <w:widowControl w:val="0"/>
        <w:tabs>
          <w:tab w:val="left" w:pos="4061"/>
          <w:tab w:val="left" w:pos="5693"/>
          <w:tab w:val="left" w:pos="7310"/>
          <w:tab w:val="left" w:pos="8741"/>
          <w:tab w:val="left" w:pos="9811"/>
        </w:tabs>
        <w:spacing w:before="119" w:line="234" w:lineRule="auto"/>
        <w:ind w:left="14" w:right="-170" w:firstLine="6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Цел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 w:rsidR="00F269CF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6F40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еделяет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равлениям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объединяющей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доступности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чества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рогра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6385" w:rsidRDefault="00BD6385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BD6385" w:rsidRDefault="00BD6385">
      <w:pPr>
        <w:sectPr w:rsidR="00BD6385" w:rsidSect="007852FA">
          <w:type w:val="continuous"/>
          <w:pgSz w:w="12055" w:h="16944"/>
          <w:pgMar w:top="669" w:right="431" w:bottom="559" w:left="1336" w:header="0" w:footer="0" w:gutter="0"/>
          <w:cols w:space="708"/>
        </w:sectPr>
      </w:pPr>
    </w:p>
    <w:p w:rsidR="00BD6385" w:rsidRDefault="00CA026C">
      <w:pPr>
        <w:widowControl w:val="0"/>
        <w:tabs>
          <w:tab w:val="left" w:pos="1815"/>
          <w:tab w:val="left" w:pos="5491"/>
          <w:tab w:val="left" w:pos="6116"/>
          <w:tab w:val="left" w:pos="6730"/>
        </w:tabs>
        <w:spacing w:line="237" w:lineRule="auto"/>
        <w:ind w:left="6" w:right="-69" w:firstLine="4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lastRenderedPageBreak/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й</w:t>
      </w:r>
      <w:proofErr w:type="gramEnd"/>
      <w:r w:rsidR="006F40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выполняет </w:t>
      </w:r>
      <w:r w:rsidR="006F40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40DD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 w:rsidR="006F40DD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6F40D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</w:t>
      </w:r>
      <w:r w:rsidR="006F40D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6F40DD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ци</w:t>
      </w:r>
      <w:r w:rsidR="006F40DD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6F40DD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   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   </w:t>
      </w:r>
      <w:proofErr w:type="spellStart"/>
      <w:r w:rsidR="006F40DD"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>ОО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</w:t>
      </w:r>
      <w:r w:rsidR="006F40DD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 w:rsidR="006F40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ределяем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6385" w:rsidRDefault="00CA026C" w:rsidP="006F40DD">
      <w:pPr>
        <w:widowControl w:val="0"/>
        <w:tabs>
          <w:tab w:val="left" w:pos="1324"/>
        </w:tabs>
        <w:spacing w:line="240" w:lineRule="auto"/>
        <w:ind w:left="148" w:right="-178" w:hanging="148"/>
        <w:sectPr w:rsidR="00BD6385" w:rsidSect="007852FA">
          <w:type w:val="continuous"/>
          <w:pgSz w:w="12055" w:h="16944"/>
          <w:pgMar w:top="669" w:right="573" w:bottom="559" w:left="1336" w:header="0" w:footer="0" w:gutter="0"/>
          <w:cols w:num="2" w:space="708" w:equalWidth="0">
            <w:col w:w="8482" w:space="182"/>
            <w:col w:w="1482" w:space="0"/>
          </w:cols>
        </w:sectPr>
      </w:pPr>
      <w:r>
        <w:br w:type="column"/>
      </w:r>
    </w:p>
    <w:p w:rsidR="00BD6385" w:rsidRPr="00F269CF" w:rsidRDefault="00BD6385">
      <w:pPr>
        <w:spacing w:after="5" w:line="120" w:lineRule="exact"/>
        <w:rPr>
          <w:rFonts w:ascii="Times New Roman" w:hAnsi="Times New Roman" w:cs="Times New Roman"/>
          <w:sz w:val="28"/>
          <w:szCs w:val="28"/>
        </w:rPr>
      </w:pPr>
    </w:p>
    <w:p w:rsidR="00F269CF" w:rsidRDefault="00CA026C" w:rsidP="00F269CF">
      <w:pPr>
        <w:rPr>
          <w:rFonts w:ascii="Times New Roman" w:hAnsi="Times New Roman" w:cs="Times New Roman"/>
          <w:sz w:val="28"/>
          <w:szCs w:val="28"/>
        </w:rPr>
      </w:pPr>
      <w:r w:rsidRPr="006F40DD">
        <w:rPr>
          <w:rFonts w:ascii="Times New Roman" w:hAnsi="Times New Roman" w:cs="Times New Roman"/>
          <w:b/>
          <w:i/>
          <w:sz w:val="28"/>
          <w:szCs w:val="28"/>
        </w:rPr>
        <w:t xml:space="preserve">Организационный </w:t>
      </w:r>
      <w:r w:rsidR="006F40DD">
        <w:rPr>
          <w:rFonts w:ascii="Times New Roman" w:hAnsi="Times New Roman" w:cs="Times New Roman"/>
          <w:sz w:val="28"/>
          <w:szCs w:val="28"/>
        </w:rPr>
        <w:t xml:space="preserve">  </w:t>
      </w:r>
      <w:r w:rsidRPr="00F269CF">
        <w:rPr>
          <w:rFonts w:ascii="Times New Roman" w:hAnsi="Times New Roman" w:cs="Times New Roman"/>
          <w:sz w:val="28"/>
          <w:szCs w:val="28"/>
        </w:rPr>
        <w:t>включает в себя состав участников образовательной сети и способы взаимодействия между ними, формы и методы организации совместной деятельности</w:t>
      </w:r>
      <w:r w:rsidR="00F269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385" w:rsidRDefault="00CA026C" w:rsidP="00F269C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ультативный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компонент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</w:p>
    <w:p w:rsidR="00BD6385" w:rsidRDefault="00BD6385">
      <w:pPr>
        <w:spacing w:after="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BD6385" w:rsidRDefault="00CA026C">
      <w:pPr>
        <w:widowControl w:val="0"/>
        <w:spacing w:line="240" w:lineRule="auto"/>
        <w:ind w:left="70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ровн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вз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аи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 w:rsidR="007F63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="007F636B" w:rsidRPr="007F636B">
        <w:rPr>
          <w:rFonts w:ascii="Times New Roman" w:eastAsia="Times New Roman" w:hAnsi="Times New Roman" w:cs="Times New Roman"/>
          <w:b/>
          <w:bCs/>
          <w:i/>
          <w:color w:val="0066CC"/>
          <w:sz w:val="28"/>
          <w:szCs w:val="28"/>
        </w:rPr>
        <w:t xml:space="preserve">( </w:t>
      </w:r>
      <w:proofErr w:type="gramEnd"/>
      <w:r w:rsidR="007F636B" w:rsidRPr="007F636B">
        <w:rPr>
          <w:rFonts w:ascii="Times New Roman" w:eastAsia="Times New Roman" w:hAnsi="Times New Roman" w:cs="Times New Roman"/>
          <w:b/>
          <w:bCs/>
          <w:i/>
          <w:color w:val="0066CC"/>
          <w:sz w:val="28"/>
          <w:szCs w:val="28"/>
        </w:rPr>
        <w:t>Приложение 1)</w:t>
      </w:r>
    </w:p>
    <w:p w:rsidR="00BD6385" w:rsidRDefault="00BD6385">
      <w:pPr>
        <w:spacing w:after="9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9924" w:type="dxa"/>
        <w:tblInd w:w="-318" w:type="dxa"/>
        <w:tblLook w:val="04A0"/>
      </w:tblPr>
      <w:tblGrid>
        <w:gridCol w:w="2629"/>
        <w:gridCol w:w="2351"/>
        <w:gridCol w:w="4944"/>
      </w:tblGrid>
      <w:tr w:rsidR="00A463FA" w:rsidTr="006F40DD">
        <w:tc>
          <w:tcPr>
            <w:tcW w:w="2629" w:type="dxa"/>
          </w:tcPr>
          <w:p w:rsidR="00A463FA" w:rsidRDefault="00A463FA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Этап</w:t>
            </w:r>
          </w:p>
        </w:tc>
        <w:tc>
          <w:tcPr>
            <w:tcW w:w="2351" w:type="dxa"/>
          </w:tcPr>
          <w:p w:rsidR="00A463FA" w:rsidRDefault="00A463FA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Сроки</w:t>
            </w:r>
          </w:p>
        </w:tc>
        <w:tc>
          <w:tcPr>
            <w:tcW w:w="4944" w:type="dxa"/>
          </w:tcPr>
          <w:p w:rsidR="00A463FA" w:rsidRDefault="00A463FA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Основные мероприятия</w:t>
            </w:r>
          </w:p>
        </w:tc>
      </w:tr>
      <w:tr w:rsidR="00A463FA" w:rsidTr="006F40DD">
        <w:tc>
          <w:tcPr>
            <w:tcW w:w="2629" w:type="dxa"/>
          </w:tcPr>
          <w:p w:rsidR="00A463FA" w:rsidRDefault="00A463FA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Подготовительный</w:t>
            </w:r>
          </w:p>
        </w:tc>
        <w:tc>
          <w:tcPr>
            <w:tcW w:w="2351" w:type="dxa"/>
          </w:tcPr>
          <w:p w:rsidR="00A463FA" w:rsidRDefault="00A463FA" w:rsidP="00A463FA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8"/>
                <w:szCs w:val="28"/>
              </w:rPr>
              <w:t>ноябрь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020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г.</w:t>
            </w:r>
          </w:p>
        </w:tc>
        <w:tc>
          <w:tcPr>
            <w:tcW w:w="4944" w:type="dxa"/>
          </w:tcPr>
          <w:p w:rsidR="00A463FA" w:rsidRPr="00A463FA" w:rsidRDefault="00A463FA" w:rsidP="00A463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3FA">
              <w:rPr>
                <w:rFonts w:ascii="Times New Roman" w:hAnsi="Times New Roman" w:cs="Times New Roman"/>
                <w:sz w:val="28"/>
                <w:szCs w:val="28"/>
              </w:rPr>
              <w:t>- определение  порядка финансирования проекта;</w:t>
            </w:r>
          </w:p>
          <w:p w:rsidR="00A463FA" w:rsidRPr="00A463FA" w:rsidRDefault="00A463FA" w:rsidP="00A463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3FA">
              <w:rPr>
                <w:rFonts w:ascii="Times New Roman" w:hAnsi="Times New Roman" w:cs="Times New Roman"/>
                <w:sz w:val="28"/>
                <w:szCs w:val="28"/>
              </w:rPr>
              <w:t>- разработка локальных актов;</w:t>
            </w:r>
          </w:p>
          <w:p w:rsidR="00A463FA" w:rsidRPr="00A463FA" w:rsidRDefault="00A463FA" w:rsidP="00A463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3FA">
              <w:rPr>
                <w:rFonts w:ascii="Times New Roman" w:hAnsi="Times New Roman" w:cs="Times New Roman"/>
                <w:sz w:val="28"/>
                <w:szCs w:val="28"/>
              </w:rPr>
              <w:t>-планирование работы по реализации сетевого взаимодействия;</w:t>
            </w:r>
          </w:p>
          <w:p w:rsidR="00A463FA" w:rsidRPr="00A463FA" w:rsidRDefault="00A463FA" w:rsidP="00A463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3FA">
              <w:rPr>
                <w:rFonts w:ascii="Times New Roman" w:hAnsi="Times New Roman" w:cs="Times New Roman"/>
                <w:sz w:val="28"/>
                <w:szCs w:val="28"/>
              </w:rPr>
              <w:t>-определение участников проекта;</w:t>
            </w:r>
          </w:p>
          <w:p w:rsidR="00A463FA" w:rsidRDefault="00A463FA" w:rsidP="00995F3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</w:p>
        </w:tc>
      </w:tr>
      <w:tr w:rsidR="00A463FA" w:rsidTr="006F40DD">
        <w:tc>
          <w:tcPr>
            <w:tcW w:w="2629" w:type="dxa"/>
          </w:tcPr>
          <w:p w:rsidR="00A463FA" w:rsidRDefault="00A463FA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 xml:space="preserve">Основной </w:t>
            </w:r>
          </w:p>
          <w:p w:rsidR="00A463FA" w:rsidRDefault="00A463FA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1 уровень взаимодействия</w:t>
            </w:r>
          </w:p>
        </w:tc>
        <w:tc>
          <w:tcPr>
            <w:tcW w:w="2351" w:type="dxa"/>
          </w:tcPr>
          <w:p w:rsidR="00A463FA" w:rsidRDefault="00A463FA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</w:p>
          <w:p w:rsidR="00A463FA" w:rsidRDefault="00A463FA" w:rsidP="00A463FA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рь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август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02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8"/>
                <w:szCs w:val="28"/>
              </w:rPr>
              <w:t xml:space="preserve"> </w:t>
            </w:r>
          </w:p>
        </w:tc>
        <w:tc>
          <w:tcPr>
            <w:tcW w:w="4944" w:type="dxa"/>
          </w:tcPr>
          <w:p w:rsidR="00A463FA" w:rsidRPr="00995F3F" w:rsidRDefault="00A463FA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8"/>
                <w:szCs w:val="28"/>
              </w:rPr>
            </w:pPr>
            <w:r w:rsidRPr="00995F3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8"/>
                <w:szCs w:val="28"/>
              </w:rPr>
              <w:t>-анализ и изменение программ внеурочной деятельности и дополнительного образования</w:t>
            </w:r>
            <w:r w:rsidR="00995F3F" w:rsidRPr="00995F3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8"/>
                <w:szCs w:val="28"/>
              </w:rPr>
              <w:t>;</w:t>
            </w:r>
          </w:p>
          <w:p w:rsidR="00995F3F" w:rsidRDefault="00995F3F" w:rsidP="00995F3F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8"/>
                <w:szCs w:val="28"/>
              </w:rPr>
            </w:pPr>
            <w:r w:rsidRPr="00995F3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8"/>
                <w:szCs w:val="28"/>
              </w:rPr>
              <w:t>- разработка модулей рабочей программы для совместной реализации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8"/>
                <w:szCs w:val="28"/>
              </w:rPr>
              <w:t>;</w:t>
            </w:r>
          </w:p>
          <w:p w:rsidR="00995F3F" w:rsidRPr="00A463FA" w:rsidRDefault="00995F3F" w:rsidP="00995F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 xml:space="preserve"> </w:t>
            </w:r>
            <w:r w:rsidRPr="00A463FA">
              <w:rPr>
                <w:rFonts w:ascii="Times New Roman" w:hAnsi="Times New Roman" w:cs="Times New Roman"/>
                <w:sz w:val="28"/>
                <w:szCs w:val="28"/>
              </w:rPr>
              <w:t>- разработка системы мониторинга сетевого взаимодействия.</w:t>
            </w:r>
          </w:p>
          <w:p w:rsidR="00995F3F" w:rsidRDefault="00995F3F" w:rsidP="00995F3F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</w:p>
        </w:tc>
      </w:tr>
      <w:tr w:rsidR="00A463FA" w:rsidTr="006F40DD">
        <w:tc>
          <w:tcPr>
            <w:tcW w:w="2629" w:type="dxa"/>
          </w:tcPr>
          <w:p w:rsidR="00A463FA" w:rsidRDefault="00995F3F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2 уровень взаимодействия</w:t>
            </w:r>
          </w:p>
        </w:tc>
        <w:tc>
          <w:tcPr>
            <w:tcW w:w="2351" w:type="dxa"/>
          </w:tcPr>
          <w:p w:rsidR="00A463FA" w:rsidRDefault="00995F3F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тя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-15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-12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</w:rPr>
              <w:t>.</w:t>
            </w:r>
          </w:p>
        </w:tc>
        <w:tc>
          <w:tcPr>
            <w:tcW w:w="4944" w:type="dxa"/>
          </w:tcPr>
          <w:p w:rsidR="00995F3F" w:rsidRPr="00995F3F" w:rsidRDefault="00995F3F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 xml:space="preserve">- </w:t>
            </w:r>
            <w:r w:rsidRPr="00995F3F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8"/>
                <w:szCs w:val="28"/>
              </w:rPr>
              <w:t>реализация разработанной программы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8"/>
                <w:szCs w:val="28"/>
              </w:rPr>
              <w:t>;</w:t>
            </w:r>
          </w:p>
        </w:tc>
      </w:tr>
      <w:tr w:rsidR="00A463FA" w:rsidTr="006F40DD">
        <w:tc>
          <w:tcPr>
            <w:tcW w:w="2629" w:type="dxa"/>
          </w:tcPr>
          <w:p w:rsidR="00A463FA" w:rsidRDefault="00995F3F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Заключительный.</w:t>
            </w:r>
          </w:p>
        </w:tc>
        <w:tc>
          <w:tcPr>
            <w:tcW w:w="2351" w:type="dxa"/>
          </w:tcPr>
          <w:p w:rsidR="00A463FA" w:rsidRPr="00BE7F33" w:rsidRDefault="00995F3F" w:rsidP="00995F3F">
            <w:pPr>
              <w:widowControl w:val="0"/>
              <w:ind w:right="-20"/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8"/>
                <w:szCs w:val="28"/>
              </w:rPr>
            </w:pPr>
            <w:r w:rsidRPr="00BE7F33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8"/>
                <w:szCs w:val="28"/>
              </w:rPr>
              <w:t>Август-сентябрь 2022г</w:t>
            </w:r>
          </w:p>
        </w:tc>
        <w:tc>
          <w:tcPr>
            <w:tcW w:w="4944" w:type="dxa"/>
          </w:tcPr>
          <w:p w:rsidR="00995F3F" w:rsidRPr="006F40DD" w:rsidRDefault="00995F3F">
            <w:pPr>
              <w:widowControl w:val="0"/>
              <w:ind w:right="-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40DD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-</w:t>
            </w:r>
            <w:r w:rsidRPr="006F40DD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 xml:space="preserve"> М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 w:rsidRPr="006F40DD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н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и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тор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ин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 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э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фф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ек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6F40DD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и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в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н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ост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р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е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л</w:t>
            </w:r>
            <w:r w:rsidRPr="006F40DD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з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ц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 w:rsidRPr="006F40DD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 w:rsidRPr="006F40DD">
              <w:rPr>
                <w:rFonts w:ascii="Times New Roman" w:hAnsi="Times New Roman" w:cs="Times New Roman"/>
                <w:color w:val="000000"/>
                <w:spacing w:val="118"/>
                <w:sz w:val="28"/>
                <w:szCs w:val="28"/>
              </w:rPr>
              <w:t xml:space="preserve"> 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Проекта;</w:t>
            </w:r>
          </w:p>
          <w:p w:rsidR="00A463FA" w:rsidRPr="006F40DD" w:rsidRDefault="00995F3F" w:rsidP="00995F3F">
            <w:pPr>
              <w:widowControl w:val="0"/>
              <w:ind w:right="-20"/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</w:pPr>
            <w:r w:rsidRPr="006F40DD">
              <w:rPr>
                <w:rFonts w:ascii="Times New Roman" w:hAnsi="Times New Roman" w:cs="Times New Roman"/>
                <w:color w:val="000000"/>
                <w:spacing w:val="112"/>
                <w:sz w:val="28"/>
                <w:szCs w:val="28"/>
              </w:rPr>
              <w:t xml:space="preserve"> 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Ан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6F40DD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л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р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з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л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т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в;</w:t>
            </w:r>
          </w:p>
          <w:p w:rsidR="00995F3F" w:rsidRPr="006F40DD" w:rsidRDefault="00995F3F" w:rsidP="00995F3F">
            <w:pPr>
              <w:widowControl w:val="0"/>
              <w:ind w:right="-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- Р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а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сп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ро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6F40DD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р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ан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е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н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и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 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е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да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</w:t>
            </w:r>
            <w:r w:rsidRPr="006F40DD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о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г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ч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е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с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ког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6F40DD">
              <w:rPr>
                <w:rFonts w:ascii="Times New Roman" w:hAnsi="Times New Roman" w:cs="Times New Roman"/>
                <w:color w:val="000000"/>
                <w:spacing w:val="102"/>
                <w:sz w:val="28"/>
                <w:szCs w:val="28"/>
              </w:rPr>
              <w:t xml:space="preserve"> 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опыта;</w:t>
            </w:r>
          </w:p>
          <w:p w:rsidR="00995F3F" w:rsidRPr="006F40DD" w:rsidRDefault="00995F3F" w:rsidP="00995F3F">
            <w:pPr>
              <w:widowControl w:val="0"/>
              <w:ind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</w:pP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-в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ы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п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с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     </w:t>
            </w:r>
            <w:r w:rsidRPr="006F40DD">
              <w:rPr>
                <w:rFonts w:ascii="Times New Roman" w:hAnsi="Times New Roman" w:cs="Times New Roman"/>
                <w:color w:val="000000"/>
                <w:spacing w:val="-43"/>
                <w:sz w:val="28"/>
                <w:szCs w:val="28"/>
              </w:rPr>
              <w:t xml:space="preserve"> 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ме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6F40DD">
              <w:rPr>
                <w:rFonts w:ascii="Times New Roman" w:hAnsi="Times New Roman" w:cs="Times New Roman"/>
                <w:color w:val="000000"/>
                <w:spacing w:val="5"/>
                <w:sz w:val="28"/>
                <w:szCs w:val="28"/>
              </w:rPr>
              <w:t>о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ч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ес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к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о</w:t>
            </w:r>
            <w:r w:rsidRPr="006F40D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г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с</w:t>
            </w:r>
            <w:r w:rsidRPr="006F40DD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>б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р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6F40DD">
              <w:rPr>
                <w:rFonts w:ascii="Times New Roman" w:hAnsi="Times New Roman" w:cs="Times New Roman"/>
                <w:color w:val="000000"/>
                <w:spacing w:val="4"/>
                <w:sz w:val="28"/>
                <w:szCs w:val="28"/>
              </w:rPr>
              <w:t>и</w:t>
            </w:r>
            <w:r w:rsidRPr="006F40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ка*</w:t>
            </w:r>
          </w:p>
        </w:tc>
      </w:tr>
    </w:tbl>
    <w:p w:rsidR="00BD6385" w:rsidRDefault="00BD638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BD6385" w:rsidRDefault="00BD6385">
      <w:pPr>
        <w:spacing w:after="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BD6385" w:rsidRDefault="00CA026C" w:rsidP="006F40DD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5"/>
          <w:sz w:val="28"/>
          <w:szCs w:val="28"/>
        </w:rPr>
        <w:t>1</w:t>
      </w:r>
      <w:r w:rsidR="006F40DD">
        <w:rPr>
          <w:rFonts w:ascii="Times New Roman" w:eastAsia="Times New Roman" w:hAnsi="Times New Roman" w:cs="Times New Roman"/>
          <w:b/>
          <w:bCs/>
          <w:color w:val="000000"/>
          <w:spacing w:val="-14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:rsidR="00BD6385" w:rsidRDefault="00BD6385">
      <w:pPr>
        <w:spacing w:after="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BD6385" w:rsidRDefault="00CA026C">
      <w:pPr>
        <w:widowControl w:val="0"/>
        <w:spacing w:line="238" w:lineRule="auto"/>
        <w:ind w:left="34" w:right="-1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бх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роек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6385" w:rsidRDefault="00CA026C">
      <w:pPr>
        <w:widowControl w:val="0"/>
        <w:spacing w:before="117" w:line="238" w:lineRule="auto"/>
        <w:ind w:left="39" w:right="-13"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меж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ичи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тклонен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6385" w:rsidRDefault="00BD6385">
      <w:pPr>
        <w:widowControl w:val="0"/>
        <w:spacing w:before="119" w:line="240" w:lineRule="auto"/>
        <w:ind w:left="4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385" w:rsidRDefault="00BD6385">
      <w:pPr>
        <w:spacing w:after="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Default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6385" w:rsidRDefault="006F40DD" w:rsidP="006F40DD">
      <w:pPr>
        <w:widowControl w:val="0"/>
        <w:spacing w:before="2" w:line="240" w:lineRule="auto"/>
        <w:ind w:left="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оль</w:t>
      </w:r>
      <w:r w:rsidR="00CA026C"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CA026C"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CA026C"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роекта</w:t>
      </w:r>
      <w:r w:rsidR="00CA026C"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предусматривает</w:t>
      </w:r>
      <w:r w:rsidR="00CA026C"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м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CA026C"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й, н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ра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ы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CA026C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CA026C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оевре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енное</w:t>
      </w:r>
      <w:r w:rsidR="00CA026C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="00CA026C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д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еа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 w:rsidR="00CA026C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та и</w:t>
      </w:r>
      <w:r w:rsidR="00CA026C"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м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CA026C"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роприятий,</w:t>
      </w:r>
      <w:r w:rsidR="00CA026C"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ы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CA026C"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оз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д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 w:rsidR="00CA026C"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сех</w:t>
      </w:r>
      <w:r w:rsidR="00CA026C"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ус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ловий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A026C"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ко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е н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бходим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CA026C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дл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CA026C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стижения</w:t>
      </w:r>
      <w:r w:rsidR="00CA026C"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заплан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 w:rsidR="00CA026C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CA026C"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во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нн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орр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CA026C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ализации</w:t>
      </w:r>
      <w:r w:rsidR="00CA026C"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CA026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кта</w:t>
      </w:r>
      <w:r w:rsidR="00CA026C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</w:t>
      </w:r>
      <w:r w:rsidR="00CA026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р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зм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тренних</w:t>
      </w:r>
      <w:r w:rsidR="00CA026C"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л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A026C"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шни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CA026C"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 w:rsidR="00CA026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 w:rsidR="00CA02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="00CA026C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овий</w:t>
      </w:r>
      <w:r w:rsidR="00CA026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6385" w:rsidRDefault="00CA026C">
      <w:pPr>
        <w:widowControl w:val="0"/>
        <w:spacing w:line="239" w:lineRule="auto"/>
        <w:ind w:left="75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динационный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 w:rsidR="006F40D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6385" w:rsidRDefault="00BD6385">
      <w:pPr>
        <w:spacing w:after="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BD6385" w:rsidRPr="006F40DD" w:rsidRDefault="00BD6385" w:rsidP="006F40DD">
      <w:pPr>
        <w:widowControl w:val="0"/>
        <w:tabs>
          <w:tab w:val="left" w:pos="605"/>
        </w:tabs>
        <w:spacing w:line="241" w:lineRule="auto"/>
        <w:ind w:right="-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40DD" w:rsidRPr="006F40DD" w:rsidRDefault="00CA026C" w:rsidP="006F40DD">
      <w:pPr>
        <w:rPr>
          <w:rFonts w:ascii="Times New Roman" w:hAnsi="Times New Roman" w:cs="Times New Roman"/>
          <w:b/>
          <w:sz w:val="28"/>
          <w:szCs w:val="28"/>
        </w:rPr>
      </w:pPr>
      <w:r w:rsidRPr="006F40DD">
        <w:rPr>
          <w:rFonts w:ascii="Times New Roman" w:hAnsi="Times New Roman" w:cs="Times New Roman"/>
          <w:b/>
          <w:sz w:val="28"/>
          <w:szCs w:val="28"/>
        </w:rPr>
        <w:t>1</w:t>
      </w:r>
      <w:r w:rsidR="006F40DD" w:rsidRPr="006F40DD">
        <w:rPr>
          <w:rFonts w:ascii="Times New Roman" w:hAnsi="Times New Roman" w:cs="Times New Roman"/>
          <w:b/>
          <w:sz w:val="28"/>
          <w:szCs w:val="28"/>
        </w:rPr>
        <w:t>1</w:t>
      </w:r>
      <w:r w:rsidRPr="006F40DD">
        <w:rPr>
          <w:rFonts w:ascii="Times New Roman" w:hAnsi="Times New Roman" w:cs="Times New Roman"/>
          <w:b/>
          <w:sz w:val="28"/>
          <w:szCs w:val="28"/>
        </w:rPr>
        <w:t>. Риски реализации сетевого взаимодействия</w:t>
      </w:r>
    </w:p>
    <w:p w:rsidR="006F40DD" w:rsidRDefault="006F40DD" w:rsidP="006F40DD">
      <w:pPr>
        <w:rPr>
          <w:rFonts w:ascii="Times New Roman" w:hAnsi="Times New Roman" w:cs="Times New Roman"/>
          <w:sz w:val="28"/>
          <w:szCs w:val="28"/>
        </w:rPr>
      </w:pPr>
    </w:p>
    <w:p w:rsidR="00BD6385" w:rsidRPr="006F40DD" w:rsidRDefault="006F40DD" w:rsidP="006F40DD">
      <w:pPr>
        <w:ind w:right="-10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A026C" w:rsidRPr="006F40DD">
        <w:rPr>
          <w:rFonts w:ascii="Times New Roman" w:hAnsi="Times New Roman" w:cs="Times New Roman"/>
          <w:sz w:val="28"/>
          <w:szCs w:val="28"/>
        </w:rPr>
        <w:t xml:space="preserve"> Неготовность к реализации Проекта и недопонимание частью педагогов, обучающихся, родителей (законных представителей) сути инновационных изменений, обеспечивающих реализацию сетевого взаимодействия.</w:t>
      </w:r>
    </w:p>
    <w:p w:rsidR="00BD6385" w:rsidRPr="006F40DD" w:rsidRDefault="006F40DD" w:rsidP="006F40DD">
      <w:pPr>
        <w:ind w:right="-9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A026C" w:rsidRPr="006F40DD">
        <w:rPr>
          <w:rFonts w:ascii="Times New Roman" w:hAnsi="Times New Roman" w:cs="Times New Roman"/>
          <w:sz w:val="28"/>
          <w:szCs w:val="28"/>
        </w:rPr>
        <w:t xml:space="preserve"> возможные (или предполагаемые) негативные социальные последствия для работников образовательных организаций, связанные с изменением отдельных существенных условий</w:t>
      </w:r>
      <w:r w:rsidR="00CA026C" w:rsidRPr="006F40DD">
        <w:rPr>
          <w:rFonts w:ascii="Times New Roman" w:hAnsi="Times New Roman" w:cs="Times New Roman"/>
          <w:sz w:val="28"/>
          <w:szCs w:val="28"/>
        </w:rPr>
        <w:tab/>
        <w:t xml:space="preserve">деятельности </w:t>
      </w:r>
      <w:proofErr w:type="spellStart"/>
      <w:r w:rsidR="00CA026C" w:rsidRPr="006F40DD">
        <w:rPr>
          <w:rFonts w:ascii="Times New Roman" w:hAnsi="Times New Roman" w:cs="Times New Roman"/>
          <w:sz w:val="28"/>
          <w:szCs w:val="28"/>
        </w:rPr>
        <w:t>персонала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="00CA026C" w:rsidRPr="006F40D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CA026C" w:rsidRPr="006F40DD">
        <w:rPr>
          <w:rFonts w:ascii="Times New Roman" w:hAnsi="Times New Roman" w:cs="Times New Roman"/>
          <w:sz w:val="28"/>
          <w:szCs w:val="28"/>
        </w:rPr>
        <w:t>величением</w:t>
      </w:r>
      <w:proofErr w:type="spellEnd"/>
      <w:r w:rsidR="00CA026C" w:rsidRPr="006F40DD">
        <w:rPr>
          <w:rFonts w:ascii="Times New Roman" w:hAnsi="Times New Roman" w:cs="Times New Roman"/>
          <w:sz w:val="28"/>
          <w:szCs w:val="28"/>
        </w:rPr>
        <w:tab/>
        <w:t>нагрузок, связанных с трудоемкими процедурами реализации сетевых образовательных программ;</w:t>
      </w:r>
    </w:p>
    <w:p w:rsidR="00BD6385" w:rsidRPr="006F40DD" w:rsidRDefault="006F40DD" w:rsidP="006F40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CA026C" w:rsidRPr="006F40DD">
        <w:rPr>
          <w:rFonts w:ascii="Times New Roman" w:hAnsi="Times New Roman" w:cs="Times New Roman"/>
          <w:sz w:val="28"/>
          <w:szCs w:val="28"/>
        </w:rPr>
        <w:t>территориальную</w:t>
      </w:r>
      <w:r w:rsidR="00CA026C" w:rsidRPr="006F40DD">
        <w:rPr>
          <w:rFonts w:ascii="Times New Roman" w:hAnsi="Times New Roman" w:cs="Times New Roman"/>
          <w:sz w:val="28"/>
          <w:szCs w:val="28"/>
        </w:rPr>
        <w:tab/>
        <w:t>удаленност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r w:rsidR="00CA026C" w:rsidRPr="006F40DD">
        <w:rPr>
          <w:rFonts w:ascii="Times New Roman" w:hAnsi="Times New Roman" w:cs="Times New Roman"/>
          <w:sz w:val="28"/>
          <w:szCs w:val="28"/>
        </w:rPr>
        <w:t>учрежден</w:t>
      </w:r>
      <w:r>
        <w:rPr>
          <w:rFonts w:ascii="Times New Roman" w:hAnsi="Times New Roman" w:cs="Times New Roman"/>
          <w:sz w:val="28"/>
          <w:szCs w:val="28"/>
        </w:rPr>
        <w:t xml:space="preserve">ий - </w:t>
      </w:r>
      <w:r w:rsidR="00CA026C" w:rsidRPr="006F40DD">
        <w:rPr>
          <w:rFonts w:ascii="Times New Roman" w:hAnsi="Times New Roman" w:cs="Times New Roman"/>
          <w:sz w:val="28"/>
          <w:szCs w:val="28"/>
        </w:rPr>
        <w:t>участников взаимодействия друг от друга.</w:t>
      </w:r>
    </w:p>
    <w:p w:rsidR="00BD6385" w:rsidRPr="006F40DD" w:rsidRDefault="00BD6385" w:rsidP="006F40DD">
      <w:pPr>
        <w:rPr>
          <w:rFonts w:ascii="Times New Roman" w:hAnsi="Times New Roman" w:cs="Times New Roman"/>
          <w:sz w:val="28"/>
          <w:szCs w:val="28"/>
        </w:rPr>
      </w:pPr>
    </w:p>
    <w:p w:rsidR="00BD6385" w:rsidRPr="006F40DD" w:rsidRDefault="00CA026C" w:rsidP="006F40DD">
      <w:pPr>
        <w:rPr>
          <w:rFonts w:ascii="Times New Roman" w:hAnsi="Times New Roman" w:cs="Times New Roman"/>
          <w:b/>
          <w:sz w:val="28"/>
          <w:szCs w:val="28"/>
        </w:rPr>
      </w:pPr>
      <w:r w:rsidRPr="006F40DD">
        <w:rPr>
          <w:rFonts w:ascii="Times New Roman" w:hAnsi="Times New Roman" w:cs="Times New Roman"/>
          <w:b/>
          <w:sz w:val="28"/>
          <w:szCs w:val="28"/>
        </w:rPr>
        <w:t>1</w:t>
      </w:r>
      <w:r w:rsidR="006F40DD">
        <w:rPr>
          <w:rFonts w:ascii="Times New Roman" w:hAnsi="Times New Roman" w:cs="Times New Roman"/>
          <w:b/>
          <w:sz w:val="28"/>
          <w:szCs w:val="28"/>
        </w:rPr>
        <w:t>2</w:t>
      </w:r>
      <w:r w:rsidRPr="006F40DD">
        <w:rPr>
          <w:rFonts w:ascii="Times New Roman" w:hAnsi="Times New Roman" w:cs="Times New Roman"/>
          <w:b/>
          <w:sz w:val="28"/>
          <w:szCs w:val="28"/>
        </w:rPr>
        <w:t>. Ожидаемые результаты реализации проекта</w:t>
      </w:r>
    </w:p>
    <w:p w:rsidR="00BD6385" w:rsidRPr="006F40DD" w:rsidRDefault="00CA026C" w:rsidP="006F40DD">
      <w:r w:rsidRPr="006F40DD">
        <w:br w:type="column"/>
      </w:r>
    </w:p>
    <w:p w:rsidR="00BD6385" w:rsidRPr="006F40DD" w:rsidRDefault="00BD6385" w:rsidP="006F40DD"/>
    <w:p w:rsidR="00BD6385" w:rsidRPr="006F40DD" w:rsidRDefault="00BD6385" w:rsidP="006F40DD">
      <w:pPr>
        <w:sectPr w:rsidR="00BD6385" w:rsidRPr="006F40DD" w:rsidSect="006F40DD">
          <w:type w:val="continuous"/>
          <w:pgSz w:w="12053" w:h="16942"/>
          <w:pgMar w:top="664" w:right="479" w:bottom="1134" w:left="1336" w:header="0" w:footer="0" w:gutter="0"/>
          <w:cols w:num="2" w:space="708" w:equalWidth="0">
            <w:col w:w="9012" w:space="2"/>
            <w:col w:w="1222" w:space="0"/>
          </w:cols>
        </w:sectPr>
      </w:pPr>
    </w:p>
    <w:p w:rsidR="00BD6385" w:rsidRDefault="00CA026C">
      <w:pPr>
        <w:widowControl w:val="0"/>
        <w:tabs>
          <w:tab w:val="left" w:pos="3048"/>
          <w:tab w:val="left" w:pos="5275"/>
          <w:tab w:val="left" w:pos="7411"/>
          <w:tab w:val="left" w:pos="9201"/>
        </w:tabs>
        <w:spacing w:before="115" w:line="236" w:lineRule="auto"/>
        <w:ind w:right="10"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гральным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тевог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будет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урочной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реждений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6F40DD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гражданско-патриотической направленности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6385" w:rsidRDefault="00BD6385">
      <w:pPr>
        <w:spacing w:after="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BD6385" w:rsidRDefault="00BD6385">
      <w:pPr>
        <w:sectPr w:rsidR="00BD6385">
          <w:type w:val="continuous"/>
          <w:pgSz w:w="12053" w:h="16942"/>
          <w:pgMar w:top="664" w:right="479" w:bottom="1134" w:left="1336" w:header="0" w:footer="0" w:gutter="0"/>
          <w:cols w:space="708"/>
        </w:sectPr>
      </w:pPr>
    </w:p>
    <w:p w:rsidR="00BD6385" w:rsidRDefault="00CA026C">
      <w:pPr>
        <w:widowControl w:val="0"/>
        <w:tabs>
          <w:tab w:val="left" w:pos="2179"/>
        </w:tabs>
        <w:spacing w:line="239" w:lineRule="auto"/>
        <w:ind w:left="5" w:right="-19" w:firstLine="7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lastRenderedPageBreak/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6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тат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ии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6385" w:rsidRDefault="00CA026C">
      <w:pPr>
        <w:widowControl w:val="0"/>
        <w:spacing w:line="239" w:lineRule="auto"/>
        <w:ind w:left="-70" w:right="3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сетев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   </w:t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 w:rsidR="006F40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патриотическому </w:t>
      </w:r>
    </w:p>
    <w:p w:rsidR="00BD6385" w:rsidRDefault="00BD6385">
      <w:pPr>
        <w:sectPr w:rsidR="00BD6385">
          <w:type w:val="continuous"/>
          <w:pgSz w:w="12053" w:h="16942"/>
          <w:pgMar w:top="664" w:right="479" w:bottom="1134" w:left="1336" w:header="0" w:footer="0" w:gutter="0"/>
          <w:cols w:num="2" w:space="708" w:equalWidth="0">
            <w:col w:w="5420" w:space="200"/>
            <w:col w:w="4616" w:space="0"/>
          </w:cols>
        </w:sectPr>
      </w:pPr>
    </w:p>
    <w:p w:rsidR="00BD6385" w:rsidRDefault="00BD6385">
      <w:pPr>
        <w:spacing w:after="14" w:line="120" w:lineRule="exact"/>
        <w:rPr>
          <w:sz w:val="12"/>
          <w:szCs w:val="12"/>
        </w:rPr>
      </w:pPr>
    </w:p>
    <w:p w:rsidR="00BD6385" w:rsidRDefault="00CA026C">
      <w:pPr>
        <w:widowControl w:val="0"/>
        <w:tabs>
          <w:tab w:val="left" w:pos="3250"/>
          <w:tab w:val="left" w:pos="5366"/>
          <w:tab w:val="left" w:pos="6537"/>
          <w:tab w:val="left" w:pos="8141"/>
          <w:tab w:val="left" w:pos="9811"/>
        </w:tabs>
        <w:spacing w:line="238" w:lineRule="auto"/>
        <w:ind w:left="6" w:right="2" w:firstLine="7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ех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член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кс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актическ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бумажных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ях,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6385" w:rsidRDefault="00BD6385">
      <w:pPr>
        <w:spacing w:after="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BD6385" w:rsidRDefault="00CA026C" w:rsidP="006F40DD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  <w:t>1</w:t>
      </w:r>
      <w:r w:rsidR="006F40DD">
        <w:rPr>
          <w:rFonts w:ascii="Times New Roman" w:eastAsia="Times New Roman" w:hAnsi="Times New Roman" w:cs="Times New Roman"/>
          <w:b/>
          <w:bCs/>
          <w:color w:val="000000"/>
          <w:spacing w:val="-1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</w:t>
      </w:r>
    </w:p>
    <w:p w:rsidR="00BD6385" w:rsidRDefault="00CA026C">
      <w:pPr>
        <w:widowControl w:val="0"/>
        <w:spacing w:before="119" w:line="239" w:lineRule="auto"/>
        <w:ind w:left="9" w:right="-19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щем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осуществление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дернизации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 w:rsidR="006F40D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F636B" w:rsidRDefault="007F636B">
      <w:pPr>
        <w:widowControl w:val="0"/>
        <w:spacing w:before="119" w:line="239" w:lineRule="auto"/>
        <w:ind w:left="9" w:right="-19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636B" w:rsidRDefault="007F636B">
      <w:pPr>
        <w:widowControl w:val="0"/>
        <w:spacing w:before="119" w:line="239" w:lineRule="auto"/>
        <w:ind w:left="9" w:right="-19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636B" w:rsidRDefault="007F636B">
      <w:pPr>
        <w:widowControl w:val="0"/>
        <w:spacing w:before="119" w:line="239" w:lineRule="auto"/>
        <w:ind w:left="9" w:right="-19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636B" w:rsidRDefault="007F636B">
      <w:pPr>
        <w:widowControl w:val="0"/>
        <w:spacing w:before="119" w:line="239" w:lineRule="auto"/>
        <w:ind w:left="9" w:right="-19"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636B" w:rsidRDefault="007F636B" w:rsidP="007F636B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7F636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lastRenderedPageBreak/>
        <w:t xml:space="preserve"> Приложений 1.</w:t>
      </w:r>
    </w:p>
    <w:p w:rsidR="007F636B" w:rsidRPr="00D751C4" w:rsidRDefault="007F636B" w:rsidP="007F636B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D751C4">
        <w:rPr>
          <w:b/>
        </w:rPr>
        <w:t>Карточка проекта</w:t>
      </w:r>
    </w:p>
    <w:p w:rsidR="007F636B" w:rsidRPr="00D751C4" w:rsidRDefault="007F636B" w:rsidP="007F636B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60"/>
        <w:gridCol w:w="7229"/>
      </w:tblGrid>
      <w:tr w:rsidR="007F636B" w:rsidRPr="00D751C4" w:rsidTr="00CA026C">
        <w:tc>
          <w:tcPr>
            <w:tcW w:w="2660" w:type="dxa"/>
            <w:shd w:val="clear" w:color="auto" w:fill="D9D9D9"/>
          </w:tcPr>
          <w:p w:rsidR="007F636B" w:rsidRPr="00D751C4" w:rsidRDefault="007F636B" w:rsidP="00CA026C">
            <w:r w:rsidRPr="00D751C4">
              <w:t>Название проекта</w:t>
            </w:r>
          </w:p>
        </w:tc>
        <w:tc>
          <w:tcPr>
            <w:tcW w:w="7229" w:type="dxa"/>
            <w:shd w:val="clear" w:color="auto" w:fill="D9D9D9"/>
          </w:tcPr>
          <w:p w:rsidR="007F636B" w:rsidRDefault="007F636B" w:rsidP="007F636B">
            <w:pPr>
              <w:widowControl w:val="0"/>
              <w:tabs>
                <w:tab w:val="left" w:pos="1974"/>
                <w:tab w:val="left" w:pos="3155"/>
                <w:tab w:val="left" w:pos="4422"/>
                <w:tab w:val="left" w:pos="5219"/>
                <w:tab w:val="left" w:pos="6020"/>
                <w:tab w:val="left" w:pos="8320"/>
                <w:tab w:val="left" w:pos="9433"/>
              </w:tabs>
              <w:spacing w:line="238" w:lineRule="auto"/>
              <w:ind w:left="20" w:right="-18" w:firstLine="701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852F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Модель сети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84C61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Школа будущего защитника</w:t>
            </w:r>
            <w:r w:rsidRPr="00584C6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7F636B" w:rsidRPr="00D751C4" w:rsidRDefault="007F636B" w:rsidP="00CA026C">
            <w:pPr>
              <w:spacing w:before="100" w:beforeAutospacing="1" w:after="100" w:afterAutospacing="1"/>
              <w:rPr>
                <w:b/>
                <w:sz w:val="26"/>
                <w:szCs w:val="26"/>
              </w:rPr>
            </w:pPr>
          </w:p>
        </w:tc>
      </w:tr>
      <w:tr w:rsidR="007F636B" w:rsidRPr="00D751C4" w:rsidTr="00CA026C">
        <w:tc>
          <w:tcPr>
            <w:tcW w:w="2660" w:type="dxa"/>
            <w:shd w:val="clear" w:color="auto" w:fill="auto"/>
          </w:tcPr>
          <w:p w:rsidR="007F636B" w:rsidRPr="005920D9" w:rsidRDefault="007F636B" w:rsidP="00CA026C">
            <w:r w:rsidRPr="005920D9">
              <w:rPr>
                <w:sz w:val="28"/>
                <w:szCs w:val="28"/>
              </w:rPr>
              <w:t>Команда проекта</w:t>
            </w:r>
          </w:p>
        </w:tc>
        <w:tc>
          <w:tcPr>
            <w:tcW w:w="7229" w:type="dxa"/>
            <w:shd w:val="clear" w:color="auto" w:fill="auto"/>
          </w:tcPr>
          <w:p w:rsidR="007F636B" w:rsidRPr="005920D9" w:rsidRDefault="007F636B" w:rsidP="007F636B">
            <w:r w:rsidRPr="005920D9">
              <w:rPr>
                <w:sz w:val="28"/>
                <w:szCs w:val="28"/>
              </w:rPr>
              <w:t>Инициативная группа сотрудников МАОУСШ п</w:t>
            </w:r>
            <w:proofErr w:type="gramStart"/>
            <w:r w:rsidRPr="005920D9">
              <w:rPr>
                <w:sz w:val="28"/>
                <w:szCs w:val="28"/>
              </w:rPr>
              <w:t>.П</w:t>
            </w:r>
            <w:proofErr w:type="gramEnd"/>
            <w:r w:rsidRPr="005920D9">
              <w:rPr>
                <w:sz w:val="28"/>
                <w:szCs w:val="28"/>
              </w:rPr>
              <w:t>арфино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F636B" w:rsidRPr="00D751C4" w:rsidTr="00CA026C">
        <w:tc>
          <w:tcPr>
            <w:tcW w:w="2660" w:type="dxa"/>
            <w:shd w:val="clear" w:color="auto" w:fill="D9D9D9"/>
          </w:tcPr>
          <w:p w:rsidR="007F636B" w:rsidRPr="005920D9" w:rsidRDefault="007F636B" w:rsidP="00CA026C">
            <w:r w:rsidRPr="005920D9">
              <w:rPr>
                <w:sz w:val="28"/>
                <w:szCs w:val="28"/>
              </w:rPr>
              <w:t>География проекта</w:t>
            </w:r>
          </w:p>
        </w:tc>
        <w:tc>
          <w:tcPr>
            <w:tcW w:w="7229" w:type="dxa"/>
            <w:shd w:val="clear" w:color="auto" w:fill="D9D9D9"/>
          </w:tcPr>
          <w:p w:rsidR="007F636B" w:rsidRDefault="007F636B" w:rsidP="00CA026C">
            <w:r>
              <w:rPr>
                <w:sz w:val="27"/>
                <w:szCs w:val="27"/>
              </w:rPr>
              <w:t> Новгородская обл., п</w:t>
            </w:r>
            <w:proofErr w:type="gramStart"/>
            <w:r>
              <w:rPr>
                <w:sz w:val="27"/>
                <w:szCs w:val="27"/>
              </w:rPr>
              <w:t>.П</w:t>
            </w:r>
            <w:proofErr w:type="gramEnd"/>
            <w:r>
              <w:rPr>
                <w:sz w:val="27"/>
                <w:szCs w:val="27"/>
              </w:rPr>
              <w:t>арфино, пер. Крупнова д. 15</w:t>
            </w:r>
          </w:p>
          <w:p w:rsidR="007F636B" w:rsidRPr="005920D9" w:rsidRDefault="007F636B" w:rsidP="00CA026C"/>
        </w:tc>
      </w:tr>
      <w:tr w:rsidR="007F636B" w:rsidRPr="00D751C4" w:rsidTr="00CA026C">
        <w:tc>
          <w:tcPr>
            <w:tcW w:w="2660" w:type="dxa"/>
            <w:shd w:val="clear" w:color="auto" w:fill="auto"/>
          </w:tcPr>
          <w:p w:rsidR="007F636B" w:rsidRPr="005920D9" w:rsidRDefault="007F636B" w:rsidP="00CA026C">
            <w:r w:rsidRPr="005920D9">
              <w:rPr>
                <w:sz w:val="28"/>
                <w:szCs w:val="28"/>
              </w:rPr>
              <w:t>Начало реализации</w:t>
            </w:r>
          </w:p>
        </w:tc>
        <w:tc>
          <w:tcPr>
            <w:tcW w:w="7229" w:type="dxa"/>
            <w:shd w:val="clear" w:color="auto" w:fill="auto"/>
          </w:tcPr>
          <w:p w:rsidR="007F636B" w:rsidRPr="005920D9" w:rsidRDefault="007F636B" w:rsidP="007F636B">
            <w:pPr>
              <w:rPr>
                <w:rFonts w:eastAsia="Arial"/>
              </w:rPr>
            </w:pPr>
            <w:r>
              <w:rPr>
                <w:rFonts w:eastAsia="Arial"/>
                <w:sz w:val="28"/>
                <w:szCs w:val="28"/>
              </w:rPr>
              <w:t>ноябрь</w:t>
            </w:r>
            <w:r w:rsidRPr="005920D9">
              <w:rPr>
                <w:rFonts w:eastAsia="Arial"/>
                <w:sz w:val="28"/>
                <w:szCs w:val="28"/>
              </w:rPr>
              <w:t xml:space="preserve"> 20</w:t>
            </w:r>
            <w:r>
              <w:rPr>
                <w:rFonts w:eastAsia="Arial"/>
                <w:sz w:val="28"/>
                <w:szCs w:val="28"/>
              </w:rPr>
              <w:t>20</w:t>
            </w:r>
            <w:r w:rsidRPr="005920D9">
              <w:rPr>
                <w:rFonts w:eastAsia="Arial"/>
                <w:sz w:val="28"/>
                <w:szCs w:val="28"/>
              </w:rPr>
              <w:t xml:space="preserve"> г.</w:t>
            </w:r>
          </w:p>
        </w:tc>
      </w:tr>
      <w:tr w:rsidR="007F636B" w:rsidRPr="00D751C4" w:rsidTr="00CA026C">
        <w:tc>
          <w:tcPr>
            <w:tcW w:w="2660" w:type="dxa"/>
            <w:shd w:val="clear" w:color="auto" w:fill="D9D9D9"/>
          </w:tcPr>
          <w:p w:rsidR="007F636B" w:rsidRPr="005920D9" w:rsidRDefault="007F636B" w:rsidP="00CA026C">
            <w:r w:rsidRPr="005920D9">
              <w:rPr>
                <w:sz w:val="28"/>
                <w:szCs w:val="28"/>
              </w:rPr>
              <w:t>Окончание реализации</w:t>
            </w:r>
          </w:p>
        </w:tc>
        <w:tc>
          <w:tcPr>
            <w:tcW w:w="7229" w:type="dxa"/>
            <w:shd w:val="clear" w:color="auto" w:fill="D9D9D9"/>
          </w:tcPr>
          <w:p w:rsidR="007F636B" w:rsidRPr="005920D9" w:rsidRDefault="007F636B" w:rsidP="007F636B">
            <w:pPr>
              <w:rPr>
                <w:rFonts w:eastAsia="Arial"/>
              </w:rPr>
            </w:pPr>
            <w:r w:rsidRPr="005920D9">
              <w:rPr>
                <w:rFonts w:eastAsia="Arial"/>
                <w:sz w:val="28"/>
                <w:szCs w:val="28"/>
              </w:rPr>
              <w:t>Сентябрь 202</w:t>
            </w:r>
            <w:r>
              <w:rPr>
                <w:rFonts w:eastAsia="Arial"/>
                <w:sz w:val="28"/>
                <w:szCs w:val="28"/>
              </w:rPr>
              <w:t>2</w:t>
            </w:r>
            <w:r w:rsidRPr="005920D9">
              <w:rPr>
                <w:rFonts w:eastAsia="Arial"/>
                <w:sz w:val="28"/>
                <w:szCs w:val="28"/>
              </w:rPr>
              <w:t xml:space="preserve"> г.</w:t>
            </w:r>
          </w:p>
        </w:tc>
      </w:tr>
      <w:tr w:rsidR="007F636B" w:rsidRPr="00D751C4" w:rsidTr="00CA026C">
        <w:tc>
          <w:tcPr>
            <w:tcW w:w="2660" w:type="dxa"/>
            <w:shd w:val="clear" w:color="auto" w:fill="auto"/>
          </w:tcPr>
          <w:p w:rsidR="007F636B" w:rsidRPr="005920D9" w:rsidRDefault="007F636B" w:rsidP="00CA026C">
            <w:r w:rsidRPr="005920D9">
              <w:rPr>
                <w:sz w:val="28"/>
                <w:szCs w:val="28"/>
              </w:rPr>
              <w:t>Краткая аннотация</w:t>
            </w:r>
          </w:p>
        </w:tc>
        <w:tc>
          <w:tcPr>
            <w:tcW w:w="7229" w:type="dxa"/>
            <w:shd w:val="clear" w:color="auto" w:fill="auto"/>
          </w:tcPr>
          <w:p w:rsidR="007F636B" w:rsidRPr="00CA026C" w:rsidRDefault="00E80B37" w:rsidP="00CA02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026C">
              <w:rPr>
                <w:rFonts w:ascii="Times New Roman" w:hAnsi="Times New Roman" w:cs="Times New Roman"/>
                <w:color w:val="3A3A3A"/>
                <w:sz w:val="28"/>
                <w:szCs w:val="28"/>
                <w:shd w:val="clear" w:color="auto" w:fill="FFFFFF"/>
              </w:rPr>
              <w:t>Необходимо выстроить модель сетевого взаимодействия</w:t>
            </w:r>
            <w:r w:rsidR="00CA026C" w:rsidRPr="00CA026C">
              <w:rPr>
                <w:rFonts w:ascii="Times New Roman" w:hAnsi="Times New Roman" w:cs="Times New Roman"/>
                <w:color w:val="3A3A3A"/>
                <w:sz w:val="28"/>
                <w:szCs w:val="28"/>
                <w:shd w:val="clear" w:color="auto" w:fill="FFFFFF"/>
              </w:rPr>
              <w:t xml:space="preserve"> образовательных учреждений </w:t>
            </w:r>
            <w:r w:rsidRPr="00CA026C">
              <w:rPr>
                <w:rFonts w:ascii="Times New Roman" w:hAnsi="Times New Roman" w:cs="Times New Roman"/>
                <w:color w:val="3A3A3A"/>
                <w:sz w:val="28"/>
                <w:szCs w:val="28"/>
                <w:shd w:val="clear" w:color="auto" w:fill="FFFFFF"/>
              </w:rPr>
              <w:t xml:space="preserve"> </w:t>
            </w:r>
            <w:r w:rsidR="00CA026C" w:rsidRPr="00CA026C">
              <w:rPr>
                <w:rFonts w:ascii="Times New Roman" w:hAnsi="Times New Roman" w:cs="Times New Roman"/>
                <w:color w:val="3A3A3A"/>
                <w:sz w:val="28"/>
                <w:szCs w:val="28"/>
                <w:shd w:val="clear" w:color="auto" w:fill="FFFFFF"/>
              </w:rPr>
              <w:t xml:space="preserve">для организации внеурочной деятельности юношей 13-15 лет. </w:t>
            </w:r>
            <w:proofErr w:type="gramStart"/>
            <w:r w:rsidR="00CA026C" w:rsidRPr="00CA026C">
              <w:rPr>
                <w:rFonts w:ascii="Times New Roman" w:hAnsi="Times New Roman" w:cs="Times New Roman"/>
                <w:color w:val="3A3A3A"/>
                <w:sz w:val="28"/>
                <w:szCs w:val="28"/>
                <w:shd w:val="clear" w:color="auto" w:fill="FFFFFF"/>
              </w:rPr>
              <w:t>Мероприятия, организуемые в данном проекте,  будут нацелены на создание условий для повышения гражданской ответственности детей и молодежи за судьбу страны, повышения уровня консолидации общества для решения задач обеспечения национальной безопасности и устойчивого развития Российской Федерации, укрепления чувства сопричастности к великой истории и культуре России, воспитания гражданина, любящего свою Родину и семью, имеющего активную жизненную позицию.</w:t>
            </w:r>
            <w:proofErr w:type="gramEnd"/>
          </w:p>
        </w:tc>
      </w:tr>
      <w:tr w:rsidR="007F636B" w:rsidRPr="00D751C4" w:rsidTr="00CA026C">
        <w:tc>
          <w:tcPr>
            <w:tcW w:w="2660" w:type="dxa"/>
            <w:shd w:val="clear" w:color="auto" w:fill="D9D9D9"/>
          </w:tcPr>
          <w:p w:rsidR="007F636B" w:rsidRPr="005920D9" w:rsidRDefault="007F636B" w:rsidP="00CA026C">
            <w:r w:rsidRPr="005920D9">
              <w:rPr>
                <w:sz w:val="28"/>
                <w:szCs w:val="28"/>
              </w:rPr>
              <w:t>Описание проблемы, решению/снижению остроты которой посвящен проект</w:t>
            </w:r>
          </w:p>
        </w:tc>
        <w:tc>
          <w:tcPr>
            <w:tcW w:w="7229" w:type="dxa"/>
            <w:shd w:val="clear" w:color="auto" w:fill="D9D9D9"/>
          </w:tcPr>
          <w:p w:rsidR="007F636B" w:rsidRPr="00CA026C" w:rsidRDefault="00CA026C" w:rsidP="00CA026C">
            <w:pPr>
              <w:rPr>
                <w:sz w:val="28"/>
                <w:szCs w:val="28"/>
              </w:rPr>
            </w:pPr>
            <w:r w:rsidRPr="00CA026C">
              <w:rPr>
                <w:sz w:val="28"/>
                <w:szCs w:val="28"/>
              </w:rPr>
              <w:t>Проблема патриотического воспитания и гражданского становления молодого поколения сегодня одна из актуальных задач государства и общества. За последние годы в России были предприняты значительные усилия по укреплению и развитию системы патриотического воспитания граждан РФ.</w:t>
            </w:r>
            <w:r w:rsidRPr="00CA026C">
              <w:rPr>
                <w:sz w:val="28"/>
                <w:szCs w:val="28"/>
              </w:rPr>
              <w:br/>
              <w:t>В условиях современной России патриотическое воспитание признано государством ключевым фактором для обеспечения национальной безопасности, устойчивого политического, социально-экономического развития страны. Разработанная и принятая на федеральном уровне госпрограмма «Патриотическое воспитание граждан РФ на 2016-2020 годы» сохраняет приоритеты патриотического воспитания детей и молодежи.</w:t>
            </w:r>
            <w:r w:rsidRPr="00CA026C">
              <w:rPr>
                <w:sz w:val="28"/>
                <w:szCs w:val="28"/>
              </w:rPr>
              <w:br/>
              <w:t xml:space="preserve">Одной из важнейших задач современной системы образования продолжает оставаться воспитание человека, гражданина, патриота. Воспитание молодого </w:t>
            </w:r>
            <w:r w:rsidRPr="00CA026C">
              <w:rPr>
                <w:sz w:val="28"/>
                <w:szCs w:val="28"/>
              </w:rPr>
              <w:lastRenderedPageBreak/>
              <w:t xml:space="preserve">поколения на основах военно-патриотических традиций позволяет укрепиться в сознании молодёжи чувству социальной значимости и привить учащимся </w:t>
            </w:r>
            <w:proofErr w:type="spellStart"/>
            <w:r w:rsidRPr="00CA026C">
              <w:rPr>
                <w:sz w:val="28"/>
                <w:szCs w:val="28"/>
              </w:rPr>
              <w:t>патриотически</w:t>
            </w:r>
            <w:proofErr w:type="spellEnd"/>
            <w:r w:rsidRPr="00CA026C">
              <w:rPr>
                <w:sz w:val="28"/>
                <w:szCs w:val="28"/>
              </w:rPr>
              <w:t xml:space="preserve"> ориентированные ценности, взгляды и убеждения, уважение к </w:t>
            </w:r>
            <w:proofErr w:type="spellStart"/>
            <w:proofErr w:type="gramStart"/>
            <w:r w:rsidRPr="00CA026C">
              <w:rPr>
                <w:sz w:val="28"/>
                <w:szCs w:val="28"/>
              </w:rPr>
              <w:t>к</w:t>
            </w:r>
            <w:proofErr w:type="spellEnd"/>
            <w:proofErr w:type="gramEnd"/>
            <w:r w:rsidRPr="00CA026C">
              <w:rPr>
                <w:sz w:val="28"/>
                <w:szCs w:val="28"/>
              </w:rPr>
              <w:t xml:space="preserve"> культурному, историческому прошлому и к национальным традициям России.</w:t>
            </w:r>
            <w:r w:rsidRPr="00CA026C">
              <w:rPr>
                <w:sz w:val="28"/>
                <w:szCs w:val="28"/>
              </w:rPr>
              <w:br/>
              <w:t>«Школа будущих защитников» направлена на совершенствование форм и методов работы по патриотическому воспитанию граждан и обеспечивает внедрение инновационного подхода в совершенствовании системы патриотического воспитания, приведение её в соответствие с новыми историческими реалиями развития нашего общества.</w:t>
            </w:r>
          </w:p>
        </w:tc>
      </w:tr>
      <w:tr w:rsidR="007F636B" w:rsidRPr="00D751C4" w:rsidTr="00CA026C">
        <w:tc>
          <w:tcPr>
            <w:tcW w:w="2660" w:type="dxa"/>
            <w:shd w:val="clear" w:color="auto" w:fill="auto"/>
          </w:tcPr>
          <w:p w:rsidR="007F636B" w:rsidRPr="005920D9" w:rsidRDefault="007F636B" w:rsidP="00CA026C">
            <w:r w:rsidRPr="005920D9">
              <w:rPr>
                <w:sz w:val="28"/>
                <w:szCs w:val="28"/>
              </w:rPr>
              <w:lastRenderedPageBreak/>
              <w:t>Основные целевые группы</w:t>
            </w:r>
          </w:p>
        </w:tc>
        <w:tc>
          <w:tcPr>
            <w:tcW w:w="7229" w:type="dxa"/>
            <w:shd w:val="clear" w:color="auto" w:fill="auto"/>
          </w:tcPr>
          <w:p w:rsidR="007F636B" w:rsidRPr="005920D9" w:rsidRDefault="00CA026C" w:rsidP="00CA026C">
            <w:r>
              <w:rPr>
                <w:sz w:val="28"/>
                <w:szCs w:val="28"/>
              </w:rPr>
              <w:t>Юноши 13-15 лет</w:t>
            </w:r>
          </w:p>
        </w:tc>
      </w:tr>
      <w:tr w:rsidR="007F636B" w:rsidRPr="00D751C4" w:rsidTr="00CA026C">
        <w:tc>
          <w:tcPr>
            <w:tcW w:w="2660" w:type="dxa"/>
            <w:shd w:val="clear" w:color="auto" w:fill="D9D9D9"/>
          </w:tcPr>
          <w:p w:rsidR="007F636B" w:rsidRPr="005920D9" w:rsidRDefault="007F636B" w:rsidP="00CA026C">
            <w:r w:rsidRPr="005920D9">
              <w:rPr>
                <w:sz w:val="28"/>
                <w:szCs w:val="28"/>
              </w:rPr>
              <w:t>Основная цель</w:t>
            </w:r>
          </w:p>
        </w:tc>
        <w:tc>
          <w:tcPr>
            <w:tcW w:w="7229" w:type="dxa"/>
            <w:shd w:val="clear" w:color="auto" w:fill="D9D9D9"/>
          </w:tcPr>
          <w:p w:rsidR="00CA026C" w:rsidRPr="00895A18" w:rsidRDefault="00CA026C" w:rsidP="00CA026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>оздани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действенного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>механизма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ab/>
              <w:t>взаимодействи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>образовательны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>организаций-партнеров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>обеспечиваю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щих 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 xml:space="preserve">  возможность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ab/>
              <w:t>реализац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ии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>гражданско-патриотической  составляю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щей,  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>заложен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ной  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>ФГОС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и 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преимущества     сети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>повышени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>эффективн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ости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>рабо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ты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>образовательных организаци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95A1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895A18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направленных на формирование духовно – нравственных и патриотических ценностей, формирование психологической и физической готовности, повышению мотивации к прохождению военной и государственной службы.</w:t>
            </w:r>
          </w:p>
          <w:p w:rsidR="007F636B" w:rsidRPr="005920D9" w:rsidRDefault="007F636B" w:rsidP="00CA026C"/>
        </w:tc>
      </w:tr>
      <w:tr w:rsidR="007F636B" w:rsidRPr="00D751C4" w:rsidTr="00CA026C">
        <w:tc>
          <w:tcPr>
            <w:tcW w:w="2660" w:type="dxa"/>
            <w:shd w:val="clear" w:color="auto" w:fill="auto"/>
          </w:tcPr>
          <w:p w:rsidR="007F636B" w:rsidRPr="005920D9" w:rsidRDefault="00CA026C" w:rsidP="00CA026C">
            <w:r>
              <w:rPr>
                <w:sz w:val="28"/>
                <w:szCs w:val="28"/>
              </w:rPr>
              <w:t>Идея реализации</w:t>
            </w:r>
          </w:p>
        </w:tc>
        <w:tc>
          <w:tcPr>
            <w:tcW w:w="7229" w:type="dxa"/>
            <w:shd w:val="clear" w:color="auto" w:fill="auto"/>
          </w:tcPr>
          <w:p w:rsidR="007F636B" w:rsidRDefault="00CA026C" w:rsidP="00CA02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Каждое  учреждение: МАОУСШ п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арфино, ЦДТ, ДЮСШ и ДК разрабатывают программы курсов, которые они будут реализовывать.</w:t>
            </w:r>
          </w:p>
          <w:p w:rsidR="00CA026C" w:rsidRDefault="00CA026C" w:rsidP="00CA026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Классные руководители помогают провести агитацию</w:t>
            </w:r>
            <w:r w:rsidR="00CA7C9A">
              <w:rPr>
                <w:sz w:val="28"/>
                <w:szCs w:val="28"/>
              </w:rPr>
              <w:t xml:space="preserve"> среди родителей и детей </w:t>
            </w:r>
            <w:r>
              <w:rPr>
                <w:sz w:val="28"/>
                <w:szCs w:val="28"/>
              </w:rPr>
              <w:t xml:space="preserve"> и набрать группу юношей для обучения в данной «Школе».</w:t>
            </w:r>
          </w:p>
          <w:p w:rsidR="00CA026C" w:rsidRPr="005920D9" w:rsidRDefault="00CA026C" w:rsidP="00CA026C">
            <w:r>
              <w:rPr>
                <w:sz w:val="28"/>
                <w:szCs w:val="28"/>
              </w:rPr>
              <w:t>Составляется расписание внеурочных занятий, которые будут проходить с 15.00 .</w:t>
            </w:r>
          </w:p>
        </w:tc>
      </w:tr>
      <w:tr w:rsidR="007F636B" w:rsidRPr="00D751C4" w:rsidTr="00CA026C">
        <w:tc>
          <w:tcPr>
            <w:tcW w:w="2660" w:type="dxa"/>
            <w:shd w:val="clear" w:color="auto" w:fill="D9D9D9"/>
          </w:tcPr>
          <w:p w:rsidR="007F636B" w:rsidRPr="005920D9" w:rsidRDefault="007F636B" w:rsidP="00CA026C"/>
        </w:tc>
        <w:tc>
          <w:tcPr>
            <w:tcW w:w="7229" w:type="dxa"/>
            <w:shd w:val="clear" w:color="auto" w:fill="D9D9D9"/>
          </w:tcPr>
          <w:p w:rsidR="007F636B" w:rsidRPr="005920D9" w:rsidRDefault="007F636B" w:rsidP="00CA026C"/>
        </w:tc>
      </w:tr>
      <w:tr w:rsidR="007F636B" w:rsidRPr="00D751C4" w:rsidTr="00CA026C">
        <w:tc>
          <w:tcPr>
            <w:tcW w:w="2660" w:type="dxa"/>
            <w:shd w:val="clear" w:color="auto" w:fill="auto"/>
          </w:tcPr>
          <w:p w:rsidR="007F636B" w:rsidRPr="005920D9" w:rsidRDefault="007F636B" w:rsidP="00CA026C">
            <w:r w:rsidRPr="005920D9">
              <w:rPr>
                <w:sz w:val="28"/>
                <w:szCs w:val="28"/>
              </w:rPr>
              <w:t>Количественные показатели</w:t>
            </w:r>
          </w:p>
        </w:tc>
        <w:tc>
          <w:tcPr>
            <w:tcW w:w="7229" w:type="dxa"/>
            <w:shd w:val="clear" w:color="auto" w:fill="auto"/>
          </w:tcPr>
          <w:p w:rsidR="007F636B" w:rsidRPr="005920D9" w:rsidRDefault="00CA7C9A" w:rsidP="00CA026C">
            <w:r>
              <w:rPr>
                <w:sz w:val="28"/>
                <w:szCs w:val="28"/>
              </w:rPr>
              <w:t>Занятость юношей ( +группы риска) в ДО</w:t>
            </w:r>
            <w:proofErr w:type="gramStart"/>
            <w:r>
              <w:rPr>
                <w:sz w:val="28"/>
                <w:szCs w:val="28"/>
              </w:rPr>
              <w:t>.(</w:t>
            </w:r>
            <w:proofErr w:type="gramEnd"/>
            <w:r>
              <w:rPr>
                <w:sz w:val="28"/>
                <w:szCs w:val="28"/>
              </w:rPr>
              <w:t xml:space="preserve"> повышение показателя)</w:t>
            </w:r>
          </w:p>
        </w:tc>
      </w:tr>
      <w:tr w:rsidR="007F636B" w:rsidRPr="00D751C4" w:rsidTr="00CA026C">
        <w:trPr>
          <w:trHeight w:val="706"/>
        </w:trPr>
        <w:tc>
          <w:tcPr>
            <w:tcW w:w="2660" w:type="dxa"/>
            <w:shd w:val="clear" w:color="auto" w:fill="D9D9D9"/>
          </w:tcPr>
          <w:p w:rsidR="007F636B" w:rsidRPr="005920D9" w:rsidRDefault="007F636B" w:rsidP="00CA026C">
            <w:r w:rsidRPr="005920D9">
              <w:rPr>
                <w:sz w:val="28"/>
                <w:szCs w:val="28"/>
              </w:rPr>
              <w:t>Качественные показатели</w:t>
            </w:r>
          </w:p>
        </w:tc>
        <w:tc>
          <w:tcPr>
            <w:tcW w:w="7229" w:type="dxa"/>
            <w:shd w:val="clear" w:color="auto" w:fill="D9D9D9"/>
          </w:tcPr>
          <w:p w:rsidR="007F636B" w:rsidRPr="005920D9" w:rsidRDefault="00CA7C9A" w:rsidP="00CA026C">
            <w:r>
              <w:rPr>
                <w:sz w:val="28"/>
                <w:szCs w:val="28"/>
              </w:rPr>
              <w:t>Достижение цели воспитания, которая поставлена перед школой и другими учебными учреждениями.</w:t>
            </w:r>
            <w:r w:rsidR="007F636B" w:rsidRPr="005920D9">
              <w:rPr>
                <w:sz w:val="28"/>
                <w:szCs w:val="28"/>
              </w:rPr>
              <w:t xml:space="preserve"> </w:t>
            </w:r>
          </w:p>
        </w:tc>
      </w:tr>
      <w:tr w:rsidR="007F636B" w:rsidRPr="00D751C4" w:rsidTr="00CA026C">
        <w:trPr>
          <w:trHeight w:val="403"/>
        </w:trPr>
        <w:tc>
          <w:tcPr>
            <w:tcW w:w="2660" w:type="dxa"/>
            <w:shd w:val="clear" w:color="auto" w:fill="auto"/>
          </w:tcPr>
          <w:p w:rsidR="007F636B" w:rsidRPr="005920D9" w:rsidRDefault="007F636B" w:rsidP="00CA026C">
            <w:proofErr w:type="spellStart"/>
            <w:r w:rsidRPr="005920D9">
              <w:rPr>
                <w:sz w:val="28"/>
                <w:szCs w:val="28"/>
              </w:rPr>
              <w:t>Мультипликативнос</w:t>
            </w:r>
            <w:r w:rsidRPr="005920D9">
              <w:rPr>
                <w:sz w:val="28"/>
                <w:szCs w:val="28"/>
              </w:rPr>
              <w:lastRenderedPageBreak/>
              <w:t>ть</w:t>
            </w:r>
            <w:proofErr w:type="spellEnd"/>
            <w:r w:rsidRPr="005920D9">
              <w:rPr>
                <w:sz w:val="28"/>
                <w:szCs w:val="28"/>
              </w:rPr>
              <w:t xml:space="preserve"> и дальнейшая реализация проекта </w:t>
            </w:r>
          </w:p>
        </w:tc>
        <w:tc>
          <w:tcPr>
            <w:tcW w:w="7229" w:type="dxa"/>
            <w:shd w:val="clear" w:color="auto" w:fill="auto"/>
          </w:tcPr>
          <w:p w:rsidR="007F636B" w:rsidRPr="005920D9" w:rsidRDefault="007F636B" w:rsidP="00CA7C9A">
            <w:r w:rsidRPr="005920D9">
              <w:rPr>
                <w:sz w:val="28"/>
                <w:szCs w:val="28"/>
              </w:rPr>
              <w:lastRenderedPageBreak/>
              <w:t xml:space="preserve">Проект прост для его повторения и распространения </w:t>
            </w:r>
            <w:r w:rsidR="00CA7C9A">
              <w:rPr>
                <w:sz w:val="28"/>
                <w:szCs w:val="28"/>
              </w:rPr>
              <w:t xml:space="preserve">на </w:t>
            </w:r>
            <w:r w:rsidR="00CA7C9A">
              <w:rPr>
                <w:sz w:val="28"/>
                <w:szCs w:val="28"/>
              </w:rPr>
              <w:lastRenderedPageBreak/>
              <w:t>других территориях.</w:t>
            </w:r>
          </w:p>
        </w:tc>
      </w:tr>
      <w:tr w:rsidR="007F636B" w:rsidRPr="00D751C4" w:rsidTr="00CA026C">
        <w:trPr>
          <w:trHeight w:val="403"/>
        </w:trPr>
        <w:tc>
          <w:tcPr>
            <w:tcW w:w="2660" w:type="dxa"/>
            <w:shd w:val="clear" w:color="auto" w:fill="D9D9D9"/>
          </w:tcPr>
          <w:p w:rsidR="007F636B" w:rsidRPr="005920D9" w:rsidRDefault="007F636B" w:rsidP="00CA026C">
            <w:r w:rsidRPr="005920D9">
              <w:rPr>
                <w:sz w:val="28"/>
                <w:szCs w:val="28"/>
              </w:rPr>
              <w:lastRenderedPageBreak/>
              <w:t>Информационное сопровождение проекта</w:t>
            </w:r>
          </w:p>
        </w:tc>
        <w:tc>
          <w:tcPr>
            <w:tcW w:w="7229" w:type="dxa"/>
            <w:shd w:val="clear" w:color="auto" w:fill="D9D9D9"/>
          </w:tcPr>
          <w:p w:rsidR="007F636B" w:rsidRPr="005920D9" w:rsidRDefault="007F636B" w:rsidP="00CA026C">
            <w:r w:rsidRPr="005920D9">
              <w:rPr>
                <w:sz w:val="28"/>
                <w:szCs w:val="28"/>
              </w:rPr>
              <w:t xml:space="preserve">Информация о реализации Проекта размещается в группе </w:t>
            </w:r>
            <w:r w:rsidRPr="00991053">
              <w:rPr>
                <w:color w:val="000000" w:themeColor="text1"/>
              </w:rPr>
              <w:t>"</w:t>
            </w:r>
            <w:hyperlink r:id="rId11" w:history="1">
              <w:r w:rsidRPr="00991053">
                <w:rPr>
                  <w:rStyle w:val="a8"/>
                  <w:color w:val="000000" w:themeColor="text1"/>
                </w:rPr>
                <w:t xml:space="preserve">ПАРФИНО </w:t>
              </w:r>
              <w:proofErr w:type="spellStart"/>
              <w:r w:rsidRPr="00991053">
                <w:rPr>
                  <w:rStyle w:val="a8"/>
                  <w:color w:val="000000" w:themeColor="text1"/>
                </w:rPr>
                <w:t>Оnline</w:t>
              </w:r>
              <w:proofErr w:type="spellEnd"/>
            </w:hyperlink>
            <w:r w:rsidRPr="00991053">
              <w:rPr>
                <w:color w:val="000000" w:themeColor="text1"/>
              </w:rPr>
              <w:t>»</w:t>
            </w:r>
            <w:r w:rsidRPr="005920D9">
              <w:rPr>
                <w:sz w:val="28"/>
                <w:szCs w:val="28"/>
              </w:rPr>
              <w:t xml:space="preserve"> В Контакте, на официальном сайте МАОУСШ п</w:t>
            </w:r>
            <w:proofErr w:type="gramStart"/>
            <w:r w:rsidRPr="005920D9">
              <w:rPr>
                <w:sz w:val="28"/>
                <w:szCs w:val="28"/>
              </w:rPr>
              <w:t>.П</w:t>
            </w:r>
            <w:proofErr w:type="gramEnd"/>
            <w:r w:rsidRPr="005920D9">
              <w:rPr>
                <w:sz w:val="28"/>
                <w:szCs w:val="28"/>
              </w:rPr>
              <w:t>арфино/, страницах  газеты "</w:t>
            </w:r>
            <w:proofErr w:type="spellStart"/>
            <w:r w:rsidRPr="005920D9">
              <w:rPr>
                <w:sz w:val="28"/>
                <w:szCs w:val="28"/>
              </w:rPr>
              <w:t>Приильменская</w:t>
            </w:r>
            <w:proofErr w:type="spellEnd"/>
            <w:r w:rsidRPr="005920D9">
              <w:rPr>
                <w:sz w:val="28"/>
                <w:szCs w:val="28"/>
              </w:rPr>
              <w:t xml:space="preserve"> Правда"</w:t>
            </w:r>
          </w:p>
        </w:tc>
      </w:tr>
    </w:tbl>
    <w:p w:rsidR="00CA7C9A" w:rsidRDefault="00CA7C9A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</w:t>
      </w: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4F325E" w:rsidRDefault="004F325E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7F636B" w:rsidRDefault="00CA7C9A" w:rsidP="00CA7C9A">
      <w:pPr>
        <w:widowControl w:val="0"/>
        <w:spacing w:before="119" w:line="239" w:lineRule="auto"/>
        <w:ind w:left="9" w:right="-19" w:firstLine="70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CA7C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Приложение 2.</w:t>
      </w:r>
    </w:p>
    <w:p w:rsidR="00CA7C9A" w:rsidRDefault="00CA7C9A" w:rsidP="00CA7C9A">
      <w:pPr>
        <w:widowControl w:val="0"/>
        <w:spacing w:before="119" w:line="239" w:lineRule="auto"/>
        <w:ind w:left="9" w:right="-19" w:firstLine="7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A7C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Примерное расписание </w:t>
      </w:r>
    </w:p>
    <w:p w:rsidR="00CA7C9A" w:rsidRDefault="00CA7C9A" w:rsidP="00CA7C9A">
      <w:pPr>
        <w:widowControl w:val="0"/>
        <w:spacing w:before="119" w:line="239" w:lineRule="auto"/>
        <w:ind w:left="9" w:right="-19" w:firstLine="7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C9A">
        <w:rPr>
          <w:rFonts w:ascii="Times New Roman" w:hAnsi="Times New Roman" w:cs="Times New Roman"/>
          <w:b/>
          <w:sz w:val="28"/>
          <w:szCs w:val="28"/>
        </w:rPr>
        <w:t>«Школа будущего защитника »</w:t>
      </w:r>
    </w:p>
    <w:tbl>
      <w:tblPr>
        <w:tblStyle w:val="a6"/>
        <w:tblW w:w="0" w:type="auto"/>
        <w:tblInd w:w="9" w:type="dxa"/>
        <w:tblLook w:val="04A0"/>
      </w:tblPr>
      <w:tblGrid>
        <w:gridCol w:w="2084"/>
        <w:gridCol w:w="4880"/>
        <w:gridCol w:w="3481"/>
      </w:tblGrid>
      <w:tr w:rsidR="00CA7C9A" w:rsidTr="00CA7C9A">
        <w:tc>
          <w:tcPr>
            <w:tcW w:w="2084" w:type="dxa"/>
          </w:tcPr>
          <w:p w:rsidR="00CA7C9A" w:rsidRDefault="00CA7C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Название организации</w:t>
            </w:r>
          </w:p>
        </w:tc>
        <w:tc>
          <w:tcPr>
            <w:tcW w:w="4880" w:type="dxa"/>
          </w:tcPr>
          <w:p w:rsidR="00CA7C9A" w:rsidRDefault="00CA7C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Программа </w:t>
            </w:r>
          </w:p>
        </w:tc>
        <w:tc>
          <w:tcPr>
            <w:tcW w:w="3481" w:type="dxa"/>
          </w:tcPr>
          <w:p w:rsidR="00CA7C9A" w:rsidRDefault="00CA7C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Кол-во часов</w:t>
            </w:r>
          </w:p>
        </w:tc>
      </w:tr>
      <w:tr w:rsidR="00CA7C9A" w:rsidTr="00CA7C9A">
        <w:tc>
          <w:tcPr>
            <w:tcW w:w="2084" w:type="dxa"/>
            <w:vMerge w:val="restart"/>
          </w:tcPr>
          <w:p w:rsidR="00CA7C9A" w:rsidRPr="006E3F1A" w:rsidRDefault="00CA7C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МАОУСШ п</w:t>
            </w:r>
            <w:proofErr w:type="gramStart"/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.П</w:t>
            </w:r>
            <w:proofErr w:type="gramEnd"/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арфино</w:t>
            </w:r>
          </w:p>
        </w:tc>
        <w:tc>
          <w:tcPr>
            <w:tcW w:w="4880" w:type="dxa"/>
          </w:tcPr>
          <w:p w:rsidR="00CA7C9A" w:rsidRPr="00CA7C9A" w:rsidRDefault="00CA7C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«Строевая подготовка»</w:t>
            </w:r>
          </w:p>
        </w:tc>
        <w:tc>
          <w:tcPr>
            <w:tcW w:w="3481" w:type="dxa"/>
          </w:tcPr>
          <w:p w:rsidR="00CA7C9A" w:rsidRPr="00CA7C9A" w:rsidRDefault="006E3F1A" w:rsidP="006E3F1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17,5</w:t>
            </w:r>
            <w:r w:rsidR="00CA7C9A"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ч.</w:t>
            </w:r>
          </w:p>
        </w:tc>
      </w:tr>
      <w:tr w:rsidR="00CA7C9A" w:rsidTr="00CA7C9A">
        <w:tc>
          <w:tcPr>
            <w:tcW w:w="2084" w:type="dxa"/>
            <w:vMerge/>
          </w:tcPr>
          <w:p w:rsidR="00CA7C9A" w:rsidRPr="006E3F1A" w:rsidRDefault="00CA7C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80" w:type="dxa"/>
          </w:tcPr>
          <w:p w:rsidR="00CA7C9A" w:rsidRPr="00CA7C9A" w:rsidRDefault="00CA7C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«Дни воинской славы»</w:t>
            </w:r>
          </w:p>
        </w:tc>
        <w:tc>
          <w:tcPr>
            <w:tcW w:w="3481" w:type="dxa"/>
          </w:tcPr>
          <w:p w:rsidR="00CA7C9A" w:rsidRPr="00CA7C9A" w:rsidRDefault="00CA7C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 ч.</w:t>
            </w:r>
          </w:p>
        </w:tc>
      </w:tr>
      <w:tr w:rsidR="00CA7C9A" w:rsidTr="00CA7C9A">
        <w:tc>
          <w:tcPr>
            <w:tcW w:w="2084" w:type="dxa"/>
            <w:vMerge/>
          </w:tcPr>
          <w:p w:rsidR="00CA7C9A" w:rsidRPr="006E3F1A" w:rsidRDefault="00CA7C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80" w:type="dxa"/>
          </w:tcPr>
          <w:p w:rsidR="00CA7C9A" w:rsidRPr="00CA7C9A" w:rsidRDefault="00CA7C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 Стрельба»</w:t>
            </w:r>
          </w:p>
        </w:tc>
        <w:tc>
          <w:tcPr>
            <w:tcW w:w="3481" w:type="dxa"/>
          </w:tcPr>
          <w:p w:rsidR="00CA7C9A" w:rsidRPr="00CA7C9A" w:rsidRDefault="006E3F1A" w:rsidP="00C136D2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17,5</w:t>
            </w:r>
            <w:r w:rsidR="00CA7C9A"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ч.</w:t>
            </w:r>
          </w:p>
        </w:tc>
      </w:tr>
      <w:tr w:rsidR="00CA7C9A" w:rsidTr="00CA7C9A">
        <w:tc>
          <w:tcPr>
            <w:tcW w:w="2084" w:type="dxa"/>
            <w:vMerge/>
          </w:tcPr>
          <w:p w:rsidR="00CA7C9A" w:rsidRPr="006E3F1A" w:rsidRDefault="00CA7C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80" w:type="dxa"/>
          </w:tcPr>
          <w:p w:rsidR="00CA7C9A" w:rsidRPr="00CA7C9A" w:rsidRDefault="00CA7C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 </w:t>
            </w:r>
            <w:proofErr w:type="spellStart"/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Профпробы</w:t>
            </w:r>
            <w:proofErr w:type="spellEnd"/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A7C9A" w:rsidRPr="00CA7C9A" w:rsidRDefault="00CA7C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мастреклассы</w:t>
            </w:r>
            <w:proofErr w:type="spellEnd"/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привлечением сотрудников полиции, УФСИН, прокуратуры, ДОСААФ, Боевого братства»</w:t>
            </w:r>
          </w:p>
          <w:p w:rsidR="00CA7C9A" w:rsidRPr="00CA7C9A" w:rsidRDefault="00CA7C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81" w:type="dxa"/>
          </w:tcPr>
          <w:p w:rsidR="00CA7C9A" w:rsidRPr="00CA7C9A" w:rsidRDefault="00CA7C9A" w:rsidP="00C136D2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 ч.</w:t>
            </w:r>
          </w:p>
        </w:tc>
      </w:tr>
      <w:tr w:rsidR="006E3F1A" w:rsidTr="00CA7C9A">
        <w:tc>
          <w:tcPr>
            <w:tcW w:w="2084" w:type="dxa"/>
            <w:vMerge w:val="restart"/>
          </w:tcPr>
          <w:p w:rsidR="006E3F1A" w:rsidRP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ЦДТ</w:t>
            </w:r>
          </w:p>
        </w:tc>
        <w:tc>
          <w:tcPr>
            <w:tcW w:w="4880" w:type="dxa"/>
          </w:tcPr>
          <w:p w:rsidR="006E3F1A" w:rsidRP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«Танцы»</w:t>
            </w:r>
          </w:p>
        </w:tc>
        <w:tc>
          <w:tcPr>
            <w:tcW w:w="3481" w:type="dxa"/>
          </w:tcPr>
          <w:p w:rsidR="006E3F1A" w:rsidRPr="006E3F1A" w:rsidRDefault="006E3F1A" w:rsidP="00C136D2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35ч.</w:t>
            </w:r>
          </w:p>
        </w:tc>
      </w:tr>
      <w:tr w:rsidR="006E3F1A" w:rsidTr="00CA7C9A">
        <w:tc>
          <w:tcPr>
            <w:tcW w:w="2084" w:type="dxa"/>
            <w:vMerge/>
          </w:tcPr>
          <w:p w:rsidR="006E3F1A" w:rsidRP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80" w:type="dxa"/>
          </w:tcPr>
          <w:p w:rsidR="006E3F1A" w:rsidRP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«Школа выживания»</w:t>
            </w:r>
          </w:p>
        </w:tc>
        <w:tc>
          <w:tcPr>
            <w:tcW w:w="3481" w:type="dxa"/>
          </w:tcPr>
          <w:p w:rsidR="006E3F1A" w:rsidRPr="006E3F1A" w:rsidRDefault="006E3F1A" w:rsidP="00C136D2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 ч.</w:t>
            </w:r>
          </w:p>
        </w:tc>
      </w:tr>
      <w:tr w:rsidR="006E3F1A" w:rsidTr="00CA7C9A">
        <w:tc>
          <w:tcPr>
            <w:tcW w:w="2084" w:type="dxa"/>
            <w:vMerge w:val="restart"/>
          </w:tcPr>
          <w:p w:rsidR="006E3F1A" w:rsidRP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ДЮСШ </w:t>
            </w:r>
          </w:p>
        </w:tc>
        <w:tc>
          <w:tcPr>
            <w:tcW w:w="4880" w:type="dxa"/>
          </w:tcPr>
          <w:p w:rsidR="006E3F1A" w:rsidRP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«ОФП»</w:t>
            </w:r>
          </w:p>
        </w:tc>
        <w:tc>
          <w:tcPr>
            <w:tcW w:w="3481" w:type="dxa"/>
          </w:tcPr>
          <w:p w:rsidR="006E3F1A" w:rsidRPr="006E3F1A" w:rsidRDefault="006E3F1A" w:rsidP="00C136D2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35ч.</w:t>
            </w:r>
          </w:p>
        </w:tc>
      </w:tr>
      <w:tr w:rsidR="006E3F1A" w:rsidTr="00CA7C9A">
        <w:tc>
          <w:tcPr>
            <w:tcW w:w="2084" w:type="dxa"/>
            <w:vMerge/>
          </w:tcPr>
          <w:p w:rsidR="006E3F1A" w:rsidRP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880" w:type="dxa"/>
          </w:tcPr>
          <w:p w:rsidR="006E3F1A" w:rsidRP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«Борьба»</w:t>
            </w:r>
          </w:p>
        </w:tc>
        <w:tc>
          <w:tcPr>
            <w:tcW w:w="3481" w:type="dxa"/>
          </w:tcPr>
          <w:p w:rsidR="006E3F1A" w:rsidRPr="006E3F1A" w:rsidRDefault="006E3F1A" w:rsidP="00C136D2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 ч.</w:t>
            </w:r>
          </w:p>
        </w:tc>
      </w:tr>
      <w:tr w:rsidR="006E3F1A" w:rsidTr="00CA7C9A">
        <w:tc>
          <w:tcPr>
            <w:tcW w:w="2084" w:type="dxa"/>
            <w:vMerge w:val="restart"/>
          </w:tcPr>
          <w:p w:rsidR="006E3F1A" w:rsidRP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ДК</w:t>
            </w:r>
          </w:p>
        </w:tc>
        <w:tc>
          <w:tcPr>
            <w:tcW w:w="4880" w:type="dxa"/>
          </w:tcPr>
          <w:p w:rsidR="006E3F1A" w:rsidRP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 Занятия в музее»</w:t>
            </w:r>
          </w:p>
        </w:tc>
        <w:tc>
          <w:tcPr>
            <w:tcW w:w="3481" w:type="dxa"/>
          </w:tcPr>
          <w:p w:rsidR="006E3F1A" w:rsidRPr="006E3F1A" w:rsidRDefault="006E3F1A" w:rsidP="00C136D2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35ч.</w:t>
            </w:r>
          </w:p>
        </w:tc>
      </w:tr>
      <w:tr w:rsidR="006E3F1A" w:rsidTr="00CA7C9A">
        <w:tc>
          <w:tcPr>
            <w:tcW w:w="2084" w:type="dxa"/>
            <w:vMerge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880" w:type="dxa"/>
          </w:tcPr>
          <w:p w:rsidR="006E3F1A" w:rsidRP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 Занятия по </w:t>
            </w:r>
            <w:proofErr w:type="spellStart"/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сценречи</w:t>
            </w:r>
            <w:proofErr w:type="spellEnd"/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481" w:type="dxa"/>
          </w:tcPr>
          <w:p w:rsidR="006E3F1A" w:rsidRPr="006E3F1A" w:rsidRDefault="006E3F1A" w:rsidP="00C136D2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 ч.</w:t>
            </w:r>
          </w:p>
        </w:tc>
      </w:tr>
    </w:tbl>
    <w:p w:rsidR="00CA7C9A" w:rsidRDefault="00CA7C9A" w:rsidP="00CA7C9A">
      <w:pPr>
        <w:widowControl w:val="0"/>
        <w:spacing w:before="119" w:line="239" w:lineRule="auto"/>
        <w:ind w:left="9" w:right="-19" w:firstLine="7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6"/>
        <w:tblW w:w="0" w:type="auto"/>
        <w:tblInd w:w="9" w:type="dxa"/>
        <w:tblLook w:val="04A0"/>
      </w:tblPr>
      <w:tblGrid>
        <w:gridCol w:w="2651"/>
        <w:gridCol w:w="2835"/>
        <w:gridCol w:w="4959"/>
      </w:tblGrid>
      <w:tr w:rsidR="006E3F1A" w:rsidTr="006E3F1A">
        <w:tc>
          <w:tcPr>
            <w:tcW w:w="2651" w:type="dxa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День недели</w:t>
            </w:r>
          </w:p>
        </w:tc>
        <w:tc>
          <w:tcPr>
            <w:tcW w:w="2835" w:type="dxa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Время</w:t>
            </w:r>
          </w:p>
        </w:tc>
        <w:tc>
          <w:tcPr>
            <w:tcW w:w="4959" w:type="dxa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Курс</w:t>
            </w:r>
          </w:p>
        </w:tc>
      </w:tr>
      <w:tr w:rsidR="006E3F1A" w:rsidTr="006E3F1A">
        <w:tc>
          <w:tcPr>
            <w:tcW w:w="2651" w:type="dxa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Понедельник</w:t>
            </w:r>
          </w:p>
        </w:tc>
        <w:tc>
          <w:tcPr>
            <w:tcW w:w="2835" w:type="dxa"/>
          </w:tcPr>
          <w:p w:rsidR="006E3F1A" w:rsidRDefault="006E3F1A" w:rsidP="006E3F1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15.00-15.40</w:t>
            </w:r>
          </w:p>
          <w:p w:rsidR="006E3F1A" w:rsidRDefault="006E3F1A" w:rsidP="006E3F1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16.00-16.40</w:t>
            </w:r>
          </w:p>
        </w:tc>
        <w:tc>
          <w:tcPr>
            <w:tcW w:w="4959" w:type="dxa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«Дни воинской славы»</w:t>
            </w:r>
          </w:p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«ОФП»</w:t>
            </w:r>
          </w:p>
        </w:tc>
      </w:tr>
      <w:tr w:rsidR="006E3F1A" w:rsidTr="006E3F1A">
        <w:tc>
          <w:tcPr>
            <w:tcW w:w="2651" w:type="dxa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Вторник</w:t>
            </w:r>
          </w:p>
        </w:tc>
        <w:tc>
          <w:tcPr>
            <w:tcW w:w="2835" w:type="dxa"/>
          </w:tcPr>
          <w:p w:rsidR="006E3F1A" w:rsidRDefault="006E3F1A" w:rsidP="006E3F1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15.00-15.40</w:t>
            </w:r>
          </w:p>
          <w:p w:rsidR="006E3F1A" w:rsidRDefault="006E3F1A" w:rsidP="006E3F1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16.00-16.40</w:t>
            </w:r>
          </w:p>
        </w:tc>
        <w:tc>
          <w:tcPr>
            <w:tcW w:w="4959" w:type="dxa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«Танцы»</w:t>
            </w:r>
          </w:p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 Занятия в музее»</w:t>
            </w:r>
          </w:p>
        </w:tc>
      </w:tr>
      <w:tr w:rsidR="006E3F1A" w:rsidTr="006E3F1A">
        <w:tc>
          <w:tcPr>
            <w:tcW w:w="2651" w:type="dxa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Среда</w:t>
            </w:r>
          </w:p>
        </w:tc>
        <w:tc>
          <w:tcPr>
            <w:tcW w:w="2835" w:type="dxa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15.00-16.00</w:t>
            </w:r>
          </w:p>
        </w:tc>
        <w:tc>
          <w:tcPr>
            <w:tcW w:w="4959" w:type="dxa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«Строевая подготовка»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</w:t>
            </w:r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 Стрельба»</w:t>
            </w:r>
          </w:p>
        </w:tc>
      </w:tr>
      <w:tr w:rsidR="006E3F1A" w:rsidTr="006E3F1A">
        <w:tc>
          <w:tcPr>
            <w:tcW w:w="2651" w:type="dxa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Четверг</w:t>
            </w:r>
          </w:p>
        </w:tc>
        <w:tc>
          <w:tcPr>
            <w:tcW w:w="2835" w:type="dxa"/>
          </w:tcPr>
          <w:p w:rsidR="006E3F1A" w:rsidRDefault="006E3F1A" w:rsidP="006E3F1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15.00-15.40</w:t>
            </w:r>
          </w:p>
          <w:p w:rsidR="006E3F1A" w:rsidRDefault="006E3F1A" w:rsidP="006E3F1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16.00-16.40</w:t>
            </w:r>
          </w:p>
        </w:tc>
        <w:tc>
          <w:tcPr>
            <w:tcW w:w="4959" w:type="dxa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«Борьба»</w:t>
            </w:r>
          </w:p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 Занятия по </w:t>
            </w:r>
            <w:proofErr w:type="spellStart"/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сценречи</w:t>
            </w:r>
            <w:proofErr w:type="spellEnd"/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6E3F1A" w:rsidTr="006E3F1A">
        <w:tc>
          <w:tcPr>
            <w:tcW w:w="2651" w:type="dxa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Пятница</w:t>
            </w:r>
          </w:p>
        </w:tc>
        <w:tc>
          <w:tcPr>
            <w:tcW w:w="2835" w:type="dxa"/>
          </w:tcPr>
          <w:p w:rsidR="000B659A" w:rsidRDefault="000B659A" w:rsidP="000B65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15.00-15.40</w:t>
            </w:r>
          </w:p>
          <w:p w:rsidR="006E3F1A" w:rsidRDefault="000B659A" w:rsidP="000B65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16.00-16.40</w:t>
            </w:r>
          </w:p>
        </w:tc>
        <w:tc>
          <w:tcPr>
            <w:tcW w:w="4959" w:type="dxa"/>
          </w:tcPr>
          <w:p w:rsidR="000B659A" w:rsidRPr="00CA7C9A" w:rsidRDefault="000B659A" w:rsidP="000B65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 </w:t>
            </w:r>
            <w:proofErr w:type="spellStart"/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Профпробы</w:t>
            </w:r>
            <w:proofErr w:type="spellEnd"/>
            <w:r w:rsidRPr="00CA7C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6E3F1A" w:rsidRDefault="000B659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E3F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«Школа выживания»</w:t>
            </w:r>
          </w:p>
        </w:tc>
      </w:tr>
      <w:tr w:rsidR="006E3F1A" w:rsidTr="006E3F1A">
        <w:tc>
          <w:tcPr>
            <w:tcW w:w="2651" w:type="dxa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Воскресенье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 раз в месяц)</w:t>
            </w:r>
          </w:p>
        </w:tc>
        <w:tc>
          <w:tcPr>
            <w:tcW w:w="7794" w:type="dxa"/>
            <w:gridSpan w:val="2"/>
          </w:tcPr>
          <w:p w:rsidR="006E3F1A" w:rsidRDefault="006E3F1A" w:rsidP="00CA7C9A">
            <w:pPr>
              <w:widowControl w:val="0"/>
              <w:spacing w:before="119" w:line="239" w:lineRule="auto"/>
              <w:ind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Открытое занятие для родителей/ совместное мероприятие </w:t>
            </w:r>
          </w:p>
        </w:tc>
      </w:tr>
    </w:tbl>
    <w:p w:rsidR="006E3F1A" w:rsidRPr="00CA7C9A" w:rsidRDefault="006E3F1A" w:rsidP="00CA7C9A">
      <w:pPr>
        <w:widowControl w:val="0"/>
        <w:spacing w:before="119" w:line="239" w:lineRule="auto"/>
        <w:ind w:left="9" w:right="-19" w:firstLine="7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sectPr w:rsidR="006E3F1A" w:rsidRPr="00CA7C9A" w:rsidSect="00BD6385">
      <w:type w:val="continuous"/>
      <w:pgSz w:w="12053" w:h="16942"/>
      <w:pgMar w:top="664" w:right="479" w:bottom="1134" w:left="1336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C0C24"/>
    <w:multiLevelType w:val="hybridMultilevel"/>
    <w:tmpl w:val="C9706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6803CA"/>
    <w:multiLevelType w:val="hybridMultilevel"/>
    <w:tmpl w:val="F334C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9A243F"/>
    <w:multiLevelType w:val="hybridMultilevel"/>
    <w:tmpl w:val="94424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D6385"/>
    <w:rsid w:val="000B659A"/>
    <w:rsid w:val="00141CBC"/>
    <w:rsid w:val="002508C9"/>
    <w:rsid w:val="002C0082"/>
    <w:rsid w:val="003B0B1E"/>
    <w:rsid w:val="003F21F5"/>
    <w:rsid w:val="0048350F"/>
    <w:rsid w:val="004F325E"/>
    <w:rsid w:val="00537873"/>
    <w:rsid w:val="00584C61"/>
    <w:rsid w:val="006E3F1A"/>
    <w:rsid w:val="006F2999"/>
    <w:rsid w:val="006F40DD"/>
    <w:rsid w:val="007852FA"/>
    <w:rsid w:val="007F0FC8"/>
    <w:rsid w:val="007F579E"/>
    <w:rsid w:val="007F636B"/>
    <w:rsid w:val="008628A8"/>
    <w:rsid w:val="00895A18"/>
    <w:rsid w:val="00995F3F"/>
    <w:rsid w:val="00A21F73"/>
    <w:rsid w:val="00A463FA"/>
    <w:rsid w:val="00B1786B"/>
    <w:rsid w:val="00B46033"/>
    <w:rsid w:val="00BD6385"/>
    <w:rsid w:val="00BE7F33"/>
    <w:rsid w:val="00CA026C"/>
    <w:rsid w:val="00CA7C9A"/>
    <w:rsid w:val="00D46C7A"/>
    <w:rsid w:val="00E13FD7"/>
    <w:rsid w:val="00E80B37"/>
    <w:rsid w:val="00F26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50F"/>
  </w:style>
  <w:style w:type="paragraph" w:styleId="2">
    <w:name w:val="heading 2"/>
    <w:basedOn w:val="a"/>
    <w:link w:val="20"/>
    <w:uiPriority w:val="9"/>
    <w:qFormat/>
    <w:rsid w:val="004F32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0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F21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21F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463FA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E7F33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7F636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F325E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0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hyperlink" Target="https://vk.com/club158552504" TargetMode="Externa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01FBA4F-6C15-4F46-8B2E-6E99D3E8F985}" type="doc">
      <dgm:prSet loTypeId="urn:microsoft.com/office/officeart/2005/8/layout/target2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E2182B32-ED51-405D-8A2F-9978219ADB77}">
      <dgm:prSet phldrT="[Текст]" custT="1"/>
      <dgm:spPr/>
      <dgm:t>
        <a:bodyPr/>
        <a:lstStyle/>
        <a:p>
          <a:r>
            <a:rPr lang="ru-RU" sz="2800" b="1">
              <a:latin typeface="Times New Roman" pitchFamily="18" charset="0"/>
              <a:cs typeface="Times New Roman" pitchFamily="18" charset="0"/>
            </a:rPr>
            <a:t>Базовая организация МАОУСШ п.Парфино</a:t>
          </a:r>
        </a:p>
        <a:p>
          <a:endParaRPr lang="ru-RU" sz="1800"/>
        </a:p>
      </dgm:t>
    </dgm:pt>
    <dgm:pt modelId="{75F0B4A1-9DC6-4E2E-B743-2D244ACBFA1F}" type="parTrans" cxnId="{D72B84DA-7C25-4524-8033-87BE06FC2293}">
      <dgm:prSet/>
      <dgm:spPr/>
      <dgm:t>
        <a:bodyPr/>
        <a:lstStyle/>
        <a:p>
          <a:endParaRPr lang="ru-RU"/>
        </a:p>
      </dgm:t>
    </dgm:pt>
    <dgm:pt modelId="{ECC86566-5CC8-426D-B0D6-88368EB0C2D8}" type="sibTrans" cxnId="{D72B84DA-7C25-4524-8033-87BE06FC2293}">
      <dgm:prSet/>
      <dgm:spPr/>
      <dgm:t>
        <a:bodyPr/>
        <a:lstStyle/>
        <a:p>
          <a:endParaRPr lang="ru-RU"/>
        </a:p>
      </dgm:t>
    </dgm:pt>
    <dgm:pt modelId="{A034139D-8CC8-4DF0-84AB-F63C1F057BDC}">
      <dgm:prSet phldrT="[Текст]"/>
      <dgm:spPr/>
      <dgm:t>
        <a:bodyPr/>
        <a:lstStyle/>
        <a:p>
          <a:r>
            <a:rPr lang="ru-RU" b="1"/>
            <a:t>3.Дни воинской славы</a:t>
          </a:r>
        </a:p>
      </dgm:t>
    </dgm:pt>
    <dgm:pt modelId="{B77F8E29-A7F3-44BE-B43E-C8D0BEB52262}" type="parTrans" cxnId="{C5717B60-AF2D-4A02-9CE8-494B0C4B06E4}">
      <dgm:prSet/>
      <dgm:spPr/>
      <dgm:t>
        <a:bodyPr/>
        <a:lstStyle/>
        <a:p>
          <a:endParaRPr lang="ru-RU"/>
        </a:p>
      </dgm:t>
    </dgm:pt>
    <dgm:pt modelId="{7B0ECDBA-DB00-4F85-A531-3B8089B29E29}" type="sibTrans" cxnId="{C5717B60-AF2D-4A02-9CE8-494B0C4B06E4}">
      <dgm:prSet/>
      <dgm:spPr/>
      <dgm:t>
        <a:bodyPr/>
        <a:lstStyle/>
        <a:p>
          <a:endParaRPr lang="ru-RU"/>
        </a:p>
      </dgm:t>
    </dgm:pt>
    <dgm:pt modelId="{51926853-1F6D-48D6-A856-A39371B00348}">
      <dgm:prSet phldrT="[Текст]"/>
      <dgm:spPr/>
      <dgm:t>
        <a:bodyPr/>
        <a:lstStyle/>
        <a:p>
          <a:r>
            <a:rPr lang="ru-RU" b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2.Стрельба</a:t>
          </a:r>
        </a:p>
      </dgm:t>
    </dgm:pt>
    <dgm:pt modelId="{A36ABA08-A35C-4512-8040-119259A0D47A}" type="parTrans" cxnId="{6B66F5FB-1B2E-4FB5-8E98-7D4A1C27B66C}">
      <dgm:prSet/>
      <dgm:spPr/>
      <dgm:t>
        <a:bodyPr/>
        <a:lstStyle/>
        <a:p>
          <a:endParaRPr lang="ru-RU"/>
        </a:p>
      </dgm:t>
    </dgm:pt>
    <dgm:pt modelId="{E71507CB-C067-4591-A695-7C3A4EA63B28}" type="sibTrans" cxnId="{6B66F5FB-1B2E-4FB5-8E98-7D4A1C27B66C}">
      <dgm:prSet/>
      <dgm:spPr/>
      <dgm:t>
        <a:bodyPr/>
        <a:lstStyle/>
        <a:p>
          <a:endParaRPr lang="ru-RU"/>
        </a:p>
      </dgm:t>
    </dgm:pt>
    <dgm:pt modelId="{06D1E4F7-EC5A-41FE-8465-64F9AF15AB59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4. Профпробы</a:t>
          </a:r>
        </a:p>
      </dgm:t>
    </dgm:pt>
    <dgm:pt modelId="{8A7D9647-D67D-47CA-8C08-C8CF6F5CA250}" type="parTrans" cxnId="{08F9B32E-9D10-4B23-8240-D11C7F31CC58}">
      <dgm:prSet/>
      <dgm:spPr/>
      <dgm:t>
        <a:bodyPr/>
        <a:lstStyle/>
        <a:p>
          <a:endParaRPr lang="ru-RU"/>
        </a:p>
      </dgm:t>
    </dgm:pt>
    <dgm:pt modelId="{C8F65A51-047A-4BCC-97BF-4810A63C8D7C}" type="sibTrans" cxnId="{08F9B32E-9D10-4B23-8240-D11C7F31CC58}">
      <dgm:prSet/>
      <dgm:spPr/>
      <dgm:t>
        <a:bodyPr/>
        <a:lstStyle/>
        <a:p>
          <a:endParaRPr lang="ru-RU"/>
        </a:p>
      </dgm:t>
    </dgm:pt>
    <dgm:pt modelId="{0C68D699-2A7B-43FB-85E2-8ADC388163E1}">
      <dgm:prSet phldrT="[Текст]"/>
      <dgm:spPr/>
      <dgm:t>
        <a:bodyPr/>
        <a:lstStyle/>
        <a:p>
          <a:r>
            <a:rPr lang="ru-RU" b="1">
              <a:latin typeface="Times New Roman" pitchFamily="18" charset="0"/>
              <a:cs typeface="Times New Roman" pitchFamily="18" charset="0"/>
            </a:rPr>
            <a:t>1.Строевая подготовка</a:t>
          </a:r>
        </a:p>
      </dgm:t>
    </dgm:pt>
    <dgm:pt modelId="{CEDE1859-7AE9-4C3C-999F-AA3A320127AC}" type="sibTrans" cxnId="{91C7C2C4-80C1-4986-8BB1-07973066AD56}">
      <dgm:prSet/>
      <dgm:spPr/>
      <dgm:t>
        <a:bodyPr/>
        <a:lstStyle/>
        <a:p>
          <a:endParaRPr lang="ru-RU"/>
        </a:p>
      </dgm:t>
    </dgm:pt>
    <dgm:pt modelId="{12106E6D-2A94-4BB4-AD54-8FC281F259EC}" type="parTrans" cxnId="{91C7C2C4-80C1-4986-8BB1-07973066AD56}">
      <dgm:prSet/>
      <dgm:spPr/>
      <dgm:t>
        <a:bodyPr/>
        <a:lstStyle/>
        <a:p>
          <a:endParaRPr lang="ru-RU"/>
        </a:p>
      </dgm:t>
    </dgm:pt>
    <dgm:pt modelId="{168E6CE4-B0A6-4425-BC00-F5E092CB6E20}">
      <dgm:prSet phldrT="[Текст]"/>
      <dgm:spPr/>
      <dgm:t>
        <a:bodyPr/>
        <a:lstStyle/>
        <a:p>
          <a:r>
            <a:rPr lang="ru-RU"/>
            <a:t>ДЮСШ </a:t>
          </a:r>
        </a:p>
      </dgm:t>
    </dgm:pt>
    <dgm:pt modelId="{D19FAA50-0B85-45E9-B9B4-1D0C197E6A9E}" type="parTrans" cxnId="{1C7776D4-CFB3-4D85-891A-8D0C93B96D26}">
      <dgm:prSet/>
      <dgm:spPr/>
      <dgm:t>
        <a:bodyPr/>
        <a:lstStyle/>
        <a:p>
          <a:endParaRPr lang="ru-RU"/>
        </a:p>
      </dgm:t>
    </dgm:pt>
    <dgm:pt modelId="{0F6B1A2A-FADB-4927-BF5F-173A75E103E6}" type="sibTrans" cxnId="{1C7776D4-CFB3-4D85-891A-8D0C93B96D26}">
      <dgm:prSet/>
      <dgm:spPr/>
      <dgm:t>
        <a:bodyPr/>
        <a:lstStyle/>
        <a:p>
          <a:endParaRPr lang="ru-RU"/>
        </a:p>
      </dgm:t>
    </dgm:pt>
    <dgm:pt modelId="{805D2C1B-1EEC-41C7-91E7-EF6BE74B5B0A}">
      <dgm:prSet phldrT="[Текст]"/>
      <dgm:spPr/>
      <dgm:t>
        <a:bodyPr/>
        <a:lstStyle/>
        <a:p>
          <a:r>
            <a:rPr lang="ru-RU"/>
            <a:t>ЦДТ</a:t>
          </a:r>
        </a:p>
      </dgm:t>
    </dgm:pt>
    <dgm:pt modelId="{37C48B43-F16B-457A-8A4B-62931F79CCD1}" type="parTrans" cxnId="{44C90585-6BB7-441D-AA3F-6E7DB2CA9BA6}">
      <dgm:prSet/>
      <dgm:spPr/>
      <dgm:t>
        <a:bodyPr/>
        <a:lstStyle/>
        <a:p>
          <a:endParaRPr lang="ru-RU"/>
        </a:p>
      </dgm:t>
    </dgm:pt>
    <dgm:pt modelId="{5C289FD0-89C6-43C9-994E-5489F4A147AD}" type="sibTrans" cxnId="{44C90585-6BB7-441D-AA3F-6E7DB2CA9BA6}">
      <dgm:prSet/>
      <dgm:spPr/>
      <dgm:t>
        <a:bodyPr/>
        <a:lstStyle/>
        <a:p>
          <a:endParaRPr lang="ru-RU"/>
        </a:p>
      </dgm:t>
    </dgm:pt>
    <dgm:pt modelId="{8D97276F-307B-42A0-847D-01F13B8B52C5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1. Танцы</a:t>
          </a:r>
        </a:p>
        <a:p>
          <a:r>
            <a:rPr lang="ru-RU" sz="1400" b="1">
              <a:latin typeface="Times New Roman" pitchFamily="18" charset="0"/>
              <a:cs typeface="Times New Roman" pitchFamily="18" charset="0"/>
            </a:rPr>
            <a:t>2. Школа выживания</a:t>
          </a:r>
        </a:p>
      </dgm:t>
    </dgm:pt>
    <dgm:pt modelId="{EE276F83-1C34-487C-A404-F1DFD432E261}" type="parTrans" cxnId="{135311C4-D5AA-417B-8340-5B1EE9307F27}">
      <dgm:prSet/>
      <dgm:spPr/>
      <dgm:t>
        <a:bodyPr/>
        <a:lstStyle/>
        <a:p>
          <a:endParaRPr lang="ru-RU"/>
        </a:p>
      </dgm:t>
    </dgm:pt>
    <dgm:pt modelId="{81497BAC-08BC-45FB-8D12-8836B077CBF3}" type="sibTrans" cxnId="{135311C4-D5AA-417B-8340-5B1EE9307F27}">
      <dgm:prSet/>
      <dgm:spPr/>
      <dgm:t>
        <a:bodyPr/>
        <a:lstStyle/>
        <a:p>
          <a:endParaRPr lang="ru-RU"/>
        </a:p>
      </dgm:t>
    </dgm:pt>
    <dgm:pt modelId="{F3685A40-E039-43A5-A3C9-387EEABA434E}">
      <dgm:prSet phldrT="[Текст]" custT="1"/>
      <dgm:spPr/>
      <dgm:t>
        <a:bodyPr/>
        <a:lstStyle/>
        <a:p>
          <a:r>
            <a:rPr lang="ru-RU" sz="1400" b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1. ОФП</a:t>
          </a:r>
        </a:p>
        <a:p>
          <a:r>
            <a:rPr lang="ru-RU" sz="1400" b="1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2. Борьба</a:t>
          </a:r>
          <a:r>
            <a:rPr lang="ru-RU" sz="1000"/>
            <a:t>.</a:t>
          </a:r>
        </a:p>
      </dgm:t>
    </dgm:pt>
    <dgm:pt modelId="{0D8AACC5-080E-4952-B45F-2C40582D873A}" type="sibTrans" cxnId="{DB591861-54EA-4A5B-B93F-BFDC69A85DB3}">
      <dgm:prSet/>
      <dgm:spPr/>
      <dgm:t>
        <a:bodyPr/>
        <a:lstStyle/>
        <a:p>
          <a:endParaRPr lang="ru-RU"/>
        </a:p>
      </dgm:t>
    </dgm:pt>
    <dgm:pt modelId="{45F83E18-BA6C-4183-A6E4-F639B8E94087}" type="parTrans" cxnId="{DB591861-54EA-4A5B-B93F-BFDC69A85DB3}">
      <dgm:prSet/>
      <dgm:spPr/>
      <dgm:t>
        <a:bodyPr/>
        <a:lstStyle/>
        <a:p>
          <a:endParaRPr lang="ru-RU"/>
        </a:p>
      </dgm:t>
    </dgm:pt>
    <dgm:pt modelId="{FC83127C-2FCD-4338-AE92-F2C070E36DBF}">
      <dgm:prSet phldrT="[Текст]" custT="1"/>
      <dgm:spPr>
        <a:solidFill>
          <a:schemeClr val="tx2">
            <a:lumMod val="60000"/>
            <a:lumOff val="40000"/>
            <a:alpha val="44000"/>
          </a:schemeClr>
        </a:solidFill>
        <a:ln>
          <a:solidFill>
            <a:schemeClr val="bg1"/>
          </a:solidFill>
        </a:ln>
      </dgm:spPr>
      <dgm:t>
        <a:bodyPr/>
        <a:lstStyle/>
        <a:p>
          <a:pPr algn="l"/>
          <a:r>
            <a:rPr lang="ru-RU" sz="24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ДК</a:t>
          </a:r>
        </a:p>
        <a:p>
          <a:pPr algn="l"/>
          <a:r>
            <a:rPr lang="ru-RU" sz="16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1.Занятия в музее.</a:t>
          </a:r>
        </a:p>
        <a:p>
          <a:pPr algn="l"/>
          <a:r>
            <a:rPr lang="ru-RU" sz="16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2. Занятия по сценречи, этикет</a:t>
          </a:r>
          <a:r>
            <a:rPr lang="ru-RU" sz="16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.</a:t>
          </a:r>
          <a:endParaRPr lang="ru-RU" sz="1600">
            <a:solidFill>
              <a:sysClr val="windowText" lastClr="000000"/>
            </a:solidFill>
          </a:endParaRPr>
        </a:p>
      </dgm:t>
    </dgm:pt>
    <dgm:pt modelId="{CE6D745A-56A3-419A-A1EF-9CC954B5767A}" type="parTrans" cxnId="{47E47690-1B0C-40B7-89D8-C602EFD49855}">
      <dgm:prSet/>
      <dgm:spPr/>
      <dgm:t>
        <a:bodyPr/>
        <a:lstStyle/>
        <a:p>
          <a:endParaRPr lang="ru-RU"/>
        </a:p>
      </dgm:t>
    </dgm:pt>
    <dgm:pt modelId="{0601ECCF-E163-4B3A-84C7-918AD73FC197}" type="sibTrans" cxnId="{47E47690-1B0C-40B7-89D8-C602EFD49855}">
      <dgm:prSet/>
      <dgm:spPr/>
      <dgm:t>
        <a:bodyPr/>
        <a:lstStyle/>
        <a:p>
          <a:endParaRPr lang="ru-RU"/>
        </a:p>
      </dgm:t>
    </dgm:pt>
    <dgm:pt modelId="{9009EF16-35C9-449E-927B-A5E992D18AEC}" type="pres">
      <dgm:prSet presAssocID="{F01FBA4F-6C15-4F46-8B2E-6E99D3E8F985}" presName="Name0" presStyleCnt="0">
        <dgm:presLayoutVars>
          <dgm:chMax val="3"/>
          <dgm:chPref val="1"/>
          <dgm:dir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51465601-C95B-4EF3-8214-38710503ECDF}" type="pres">
      <dgm:prSet presAssocID="{F01FBA4F-6C15-4F46-8B2E-6E99D3E8F985}" presName="outerBox" presStyleCnt="0"/>
      <dgm:spPr/>
    </dgm:pt>
    <dgm:pt modelId="{E08FC5A4-354E-4FFA-A461-8FFCFDCB60CA}" type="pres">
      <dgm:prSet presAssocID="{F01FBA4F-6C15-4F46-8B2E-6E99D3E8F985}" presName="outerBoxParent" presStyleLbl="node1" presStyleIdx="0" presStyleCnt="3"/>
      <dgm:spPr/>
      <dgm:t>
        <a:bodyPr/>
        <a:lstStyle/>
        <a:p>
          <a:endParaRPr lang="ru-RU"/>
        </a:p>
      </dgm:t>
    </dgm:pt>
    <dgm:pt modelId="{E00AA4F4-04CA-4BF9-B7DC-6D1EE079F1BD}" type="pres">
      <dgm:prSet presAssocID="{F01FBA4F-6C15-4F46-8B2E-6E99D3E8F985}" presName="outerBoxChildren" presStyleCnt="0"/>
      <dgm:spPr/>
    </dgm:pt>
    <dgm:pt modelId="{C59482B1-7CDB-4B26-A255-AC4633638E1F}" type="pres">
      <dgm:prSet presAssocID="{0C68D699-2A7B-43FB-85E2-8ADC388163E1}" presName="oChild" presStyleLbl="fgAcc1" presStyleIdx="0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8B910B1-52AC-48B2-AA02-31F8C97CCF03}" type="pres">
      <dgm:prSet presAssocID="{CEDE1859-7AE9-4C3C-999F-AA3A320127AC}" presName="outerSibTrans" presStyleCnt="0"/>
      <dgm:spPr/>
    </dgm:pt>
    <dgm:pt modelId="{ECD2D81B-BD41-4D84-BE75-E29B033724AD}" type="pres">
      <dgm:prSet presAssocID="{51926853-1F6D-48D6-A856-A39371B00348}" presName="oChild" presStyleLbl="fgAcc1" presStyleIdx="1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73E0121-7F99-480A-B02B-7291FD9748ED}" type="pres">
      <dgm:prSet presAssocID="{E71507CB-C067-4591-A695-7C3A4EA63B28}" presName="outerSibTrans" presStyleCnt="0"/>
      <dgm:spPr/>
    </dgm:pt>
    <dgm:pt modelId="{1DE1459D-57B8-41AD-A6C0-74CB63E31323}" type="pres">
      <dgm:prSet presAssocID="{A034139D-8CC8-4DF0-84AB-F63C1F057BDC}" presName="oChild" presStyleLbl="fgAcc1" presStyleIdx="2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1259A5D-9570-44D7-879C-F634757663AD}" type="pres">
      <dgm:prSet presAssocID="{7B0ECDBA-DB00-4F85-A531-3B8089B29E29}" presName="outerSibTrans" presStyleCnt="0"/>
      <dgm:spPr/>
    </dgm:pt>
    <dgm:pt modelId="{36DEED74-CAA7-43C0-87DF-A328698DE19F}" type="pres">
      <dgm:prSet presAssocID="{06D1E4F7-EC5A-41FE-8465-64F9AF15AB59}" presName="oChild" presStyleLbl="fgAcc1" presStyleIdx="3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0591490-248A-45BD-953C-B9981FAA8786}" type="pres">
      <dgm:prSet presAssocID="{F01FBA4F-6C15-4F46-8B2E-6E99D3E8F985}" presName="middleBox" presStyleCnt="0"/>
      <dgm:spPr/>
    </dgm:pt>
    <dgm:pt modelId="{3DFFB26E-B1E3-4173-966F-5ECEF18A54D6}" type="pres">
      <dgm:prSet presAssocID="{F01FBA4F-6C15-4F46-8B2E-6E99D3E8F985}" presName="middleBoxParent" presStyleLbl="node1" presStyleIdx="1" presStyleCnt="3" custLinFactNeighborX="3226" custLinFactNeighborY="-1760"/>
      <dgm:spPr/>
      <dgm:t>
        <a:bodyPr/>
        <a:lstStyle/>
        <a:p>
          <a:endParaRPr lang="ru-RU"/>
        </a:p>
      </dgm:t>
    </dgm:pt>
    <dgm:pt modelId="{2D51F954-4300-491C-BA0A-F6F580711A1F}" type="pres">
      <dgm:prSet presAssocID="{F01FBA4F-6C15-4F46-8B2E-6E99D3E8F985}" presName="middleBoxChildren" presStyleCnt="0"/>
      <dgm:spPr/>
    </dgm:pt>
    <dgm:pt modelId="{CEE54A20-4D41-4890-ADEC-36D9122F4792}" type="pres">
      <dgm:prSet presAssocID="{8D97276F-307B-42A0-847D-01F13B8B52C5}" presName="mChild" presStyleLbl="fgAcc1" presStyleIdx="4" presStyleCnt="7" custScaleX="90975" custScaleY="88551" custLinFactNeighborX="1063" custLinFactNeighborY="856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A59B20D-E0ED-48F9-86C3-A29FB6D63F88}" type="pres">
      <dgm:prSet presAssocID="{F01FBA4F-6C15-4F46-8B2E-6E99D3E8F985}" presName="centerBox" presStyleCnt="0"/>
      <dgm:spPr/>
    </dgm:pt>
    <dgm:pt modelId="{58B8B999-A509-4178-831A-9660CD39D9A6}" type="pres">
      <dgm:prSet presAssocID="{F01FBA4F-6C15-4F46-8B2E-6E99D3E8F985}" presName="centerBoxParent" presStyleLbl="node1" presStyleIdx="2" presStyleCnt="3" custScaleX="101496" custScaleY="122169" custLinFactNeighborX="1137" custLinFactNeighborY="-8004"/>
      <dgm:spPr/>
      <dgm:t>
        <a:bodyPr/>
        <a:lstStyle/>
        <a:p>
          <a:endParaRPr lang="ru-RU"/>
        </a:p>
      </dgm:t>
    </dgm:pt>
    <dgm:pt modelId="{500BC365-8FC5-4373-97F4-35F0E3249946}" type="pres">
      <dgm:prSet presAssocID="{F01FBA4F-6C15-4F46-8B2E-6E99D3E8F985}" presName="centerBoxChildren" presStyleCnt="0"/>
      <dgm:spPr/>
    </dgm:pt>
    <dgm:pt modelId="{B2DAC041-5689-4C3E-B7EB-A46E2787D8B6}" type="pres">
      <dgm:prSet presAssocID="{F3685A40-E039-43A5-A3C9-387EEABA434E}" presName="cChild" presStyleLbl="fgAcc1" presStyleIdx="5" presStyleCnt="7" custScaleX="24984" custScaleY="149480" custLinFactNeighborX="312" custLinFactNeighborY="684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ECC9B4C-CC31-419D-B338-4622144573C3}" type="pres">
      <dgm:prSet presAssocID="{0D8AACC5-080E-4952-B45F-2C40582D873A}" presName="centerSibTrans" presStyleCnt="0"/>
      <dgm:spPr/>
    </dgm:pt>
    <dgm:pt modelId="{243CA973-1959-42BD-A5E3-C986B7D1560C}" type="pres">
      <dgm:prSet presAssocID="{FC83127C-2FCD-4338-AE92-F2C070E36DBF}" presName="cChild" presStyleLbl="fgAcc1" presStyleIdx="6" presStyleCnt="7" custScaleX="68335" custScaleY="179583" custLinFactX="13189" custLinFactNeighborX="100000" custLinFactNeighborY="-684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F47A74D-0643-485F-A413-5F7F36332814}" type="presOf" srcId="{0C68D699-2A7B-43FB-85E2-8ADC388163E1}" destId="{C59482B1-7CDB-4B26-A255-AC4633638E1F}" srcOrd="0" destOrd="0" presId="urn:microsoft.com/office/officeart/2005/8/layout/target2"/>
    <dgm:cxn modelId="{91C7C2C4-80C1-4986-8BB1-07973066AD56}" srcId="{E2182B32-ED51-405D-8A2F-9978219ADB77}" destId="{0C68D699-2A7B-43FB-85E2-8ADC388163E1}" srcOrd="0" destOrd="0" parTransId="{12106E6D-2A94-4BB4-AD54-8FC281F259EC}" sibTransId="{CEDE1859-7AE9-4C3C-999F-AA3A320127AC}"/>
    <dgm:cxn modelId="{47E47690-1B0C-40B7-89D8-C602EFD49855}" srcId="{168E6CE4-B0A6-4425-BC00-F5E092CB6E20}" destId="{FC83127C-2FCD-4338-AE92-F2C070E36DBF}" srcOrd="1" destOrd="0" parTransId="{CE6D745A-56A3-419A-A1EF-9CC954B5767A}" sibTransId="{0601ECCF-E163-4B3A-84C7-918AD73FC197}"/>
    <dgm:cxn modelId="{1C7776D4-CFB3-4D85-891A-8D0C93B96D26}" srcId="{F01FBA4F-6C15-4F46-8B2E-6E99D3E8F985}" destId="{168E6CE4-B0A6-4425-BC00-F5E092CB6E20}" srcOrd="2" destOrd="0" parTransId="{D19FAA50-0B85-45E9-B9B4-1D0C197E6A9E}" sibTransId="{0F6B1A2A-FADB-4927-BF5F-173A75E103E6}"/>
    <dgm:cxn modelId="{08F9B32E-9D10-4B23-8240-D11C7F31CC58}" srcId="{E2182B32-ED51-405D-8A2F-9978219ADB77}" destId="{06D1E4F7-EC5A-41FE-8465-64F9AF15AB59}" srcOrd="3" destOrd="0" parTransId="{8A7D9647-D67D-47CA-8C08-C8CF6F5CA250}" sibTransId="{C8F65A51-047A-4BCC-97BF-4810A63C8D7C}"/>
    <dgm:cxn modelId="{44C90585-6BB7-441D-AA3F-6E7DB2CA9BA6}" srcId="{F01FBA4F-6C15-4F46-8B2E-6E99D3E8F985}" destId="{805D2C1B-1EEC-41C7-91E7-EF6BE74B5B0A}" srcOrd="1" destOrd="0" parTransId="{37C48B43-F16B-457A-8A4B-62931F79CCD1}" sibTransId="{5C289FD0-89C6-43C9-994E-5489F4A147AD}"/>
    <dgm:cxn modelId="{D72B84DA-7C25-4524-8033-87BE06FC2293}" srcId="{F01FBA4F-6C15-4F46-8B2E-6E99D3E8F985}" destId="{E2182B32-ED51-405D-8A2F-9978219ADB77}" srcOrd="0" destOrd="0" parTransId="{75F0B4A1-9DC6-4E2E-B743-2D244ACBFA1F}" sibTransId="{ECC86566-5CC8-426D-B0D6-88368EB0C2D8}"/>
    <dgm:cxn modelId="{FE5DEF56-406D-41E3-8331-F4BDBDE02D82}" type="presOf" srcId="{F3685A40-E039-43A5-A3C9-387EEABA434E}" destId="{B2DAC041-5689-4C3E-B7EB-A46E2787D8B6}" srcOrd="0" destOrd="0" presId="urn:microsoft.com/office/officeart/2005/8/layout/target2"/>
    <dgm:cxn modelId="{6B66F5FB-1B2E-4FB5-8E98-7D4A1C27B66C}" srcId="{E2182B32-ED51-405D-8A2F-9978219ADB77}" destId="{51926853-1F6D-48D6-A856-A39371B00348}" srcOrd="1" destOrd="0" parTransId="{A36ABA08-A35C-4512-8040-119259A0D47A}" sibTransId="{E71507CB-C067-4591-A695-7C3A4EA63B28}"/>
    <dgm:cxn modelId="{ED0BD131-CF5A-4AA0-81A1-055B039607B5}" type="presOf" srcId="{8D97276F-307B-42A0-847D-01F13B8B52C5}" destId="{CEE54A20-4D41-4890-ADEC-36D9122F4792}" srcOrd="0" destOrd="0" presId="urn:microsoft.com/office/officeart/2005/8/layout/target2"/>
    <dgm:cxn modelId="{87CF2673-C1C5-4190-97DE-1D85B01D7521}" type="presOf" srcId="{51926853-1F6D-48D6-A856-A39371B00348}" destId="{ECD2D81B-BD41-4D84-BE75-E29B033724AD}" srcOrd="0" destOrd="0" presId="urn:microsoft.com/office/officeart/2005/8/layout/target2"/>
    <dgm:cxn modelId="{48CF1FA8-4695-40A4-8235-4B1924E49E2D}" type="presOf" srcId="{06D1E4F7-EC5A-41FE-8465-64F9AF15AB59}" destId="{36DEED74-CAA7-43C0-87DF-A328698DE19F}" srcOrd="0" destOrd="0" presId="urn:microsoft.com/office/officeart/2005/8/layout/target2"/>
    <dgm:cxn modelId="{DB591861-54EA-4A5B-B93F-BFDC69A85DB3}" srcId="{168E6CE4-B0A6-4425-BC00-F5E092CB6E20}" destId="{F3685A40-E039-43A5-A3C9-387EEABA434E}" srcOrd="0" destOrd="0" parTransId="{45F83E18-BA6C-4183-A6E4-F639B8E94087}" sibTransId="{0D8AACC5-080E-4952-B45F-2C40582D873A}"/>
    <dgm:cxn modelId="{0C7F84FB-5AB5-43C2-89AD-F1C3C5FB5A16}" type="presOf" srcId="{F01FBA4F-6C15-4F46-8B2E-6E99D3E8F985}" destId="{9009EF16-35C9-449E-927B-A5E992D18AEC}" srcOrd="0" destOrd="0" presId="urn:microsoft.com/office/officeart/2005/8/layout/target2"/>
    <dgm:cxn modelId="{135311C4-D5AA-417B-8340-5B1EE9307F27}" srcId="{805D2C1B-1EEC-41C7-91E7-EF6BE74B5B0A}" destId="{8D97276F-307B-42A0-847D-01F13B8B52C5}" srcOrd="0" destOrd="0" parTransId="{EE276F83-1C34-487C-A404-F1DFD432E261}" sibTransId="{81497BAC-08BC-45FB-8D12-8836B077CBF3}"/>
    <dgm:cxn modelId="{C5717B60-AF2D-4A02-9CE8-494B0C4B06E4}" srcId="{E2182B32-ED51-405D-8A2F-9978219ADB77}" destId="{A034139D-8CC8-4DF0-84AB-F63C1F057BDC}" srcOrd="2" destOrd="0" parTransId="{B77F8E29-A7F3-44BE-B43E-C8D0BEB52262}" sibTransId="{7B0ECDBA-DB00-4F85-A531-3B8089B29E29}"/>
    <dgm:cxn modelId="{63C33D70-3F70-4926-BE76-61233F00F35E}" type="presOf" srcId="{A034139D-8CC8-4DF0-84AB-F63C1F057BDC}" destId="{1DE1459D-57B8-41AD-A6C0-74CB63E31323}" srcOrd="0" destOrd="0" presId="urn:microsoft.com/office/officeart/2005/8/layout/target2"/>
    <dgm:cxn modelId="{6F4A9785-919E-4D34-9452-0156D728CCBF}" type="presOf" srcId="{FC83127C-2FCD-4338-AE92-F2C070E36DBF}" destId="{243CA973-1959-42BD-A5E3-C986B7D1560C}" srcOrd="0" destOrd="0" presId="urn:microsoft.com/office/officeart/2005/8/layout/target2"/>
    <dgm:cxn modelId="{26564870-80BF-4307-8180-12A8B1CD1529}" type="presOf" srcId="{168E6CE4-B0A6-4425-BC00-F5E092CB6E20}" destId="{58B8B999-A509-4178-831A-9660CD39D9A6}" srcOrd="0" destOrd="0" presId="urn:microsoft.com/office/officeart/2005/8/layout/target2"/>
    <dgm:cxn modelId="{A61F52E2-2EC8-40EA-A197-7CA0C04D4155}" type="presOf" srcId="{E2182B32-ED51-405D-8A2F-9978219ADB77}" destId="{E08FC5A4-354E-4FFA-A461-8FFCFDCB60CA}" srcOrd="0" destOrd="0" presId="urn:microsoft.com/office/officeart/2005/8/layout/target2"/>
    <dgm:cxn modelId="{D9722625-6C00-4435-8B8A-A77CCA5DB4F5}" type="presOf" srcId="{805D2C1B-1EEC-41C7-91E7-EF6BE74B5B0A}" destId="{3DFFB26E-B1E3-4173-966F-5ECEF18A54D6}" srcOrd="0" destOrd="0" presId="urn:microsoft.com/office/officeart/2005/8/layout/target2"/>
    <dgm:cxn modelId="{7D4983A9-77BC-40CF-9D1B-AEFF563D6413}" type="presParOf" srcId="{9009EF16-35C9-449E-927B-A5E992D18AEC}" destId="{51465601-C95B-4EF3-8214-38710503ECDF}" srcOrd="0" destOrd="0" presId="urn:microsoft.com/office/officeart/2005/8/layout/target2"/>
    <dgm:cxn modelId="{3288CDE4-2A2C-4B1D-9382-E34D224B5925}" type="presParOf" srcId="{51465601-C95B-4EF3-8214-38710503ECDF}" destId="{E08FC5A4-354E-4FFA-A461-8FFCFDCB60CA}" srcOrd="0" destOrd="0" presId="urn:microsoft.com/office/officeart/2005/8/layout/target2"/>
    <dgm:cxn modelId="{BADBABB6-F7ED-456D-8E31-64A14A98C542}" type="presParOf" srcId="{51465601-C95B-4EF3-8214-38710503ECDF}" destId="{E00AA4F4-04CA-4BF9-B7DC-6D1EE079F1BD}" srcOrd="1" destOrd="0" presId="urn:microsoft.com/office/officeart/2005/8/layout/target2"/>
    <dgm:cxn modelId="{53F7A2CD-B0A8-4A25-AC6A-E71F5CC7D112}" type="presParOf" srcId="{E00AA4F4-04CA-4BF9-B7DC-6D1EE079F1BD}" destId="{C59482B1-7CDB-4B26-A255-AC4633638E1F}" srcOrd="0" destOrd="0" presId="urn:microsoft.com/office/officeart/2005/8/layout/target2"/>
    <dgm:cxn modelId="{D8E2E355-15F3-4223-AF7F-B1EBB882DCE7}" type="presParOf" srcId="{E00AA4F4-04CA-4BF9-B7DC-6D1EE079F1BD}" destId="{38B910B1-52AC-48B2-AA02-31F8C97CCF03}" srcOrd="1" destOrd="0" presId="urn:microsoft.com/office/officeart/2005/8/layout/target2"/>
    <dgm:cxn modelId="{BAEDDCE3-5371-4263-B752-DA6577001BCE}" type="presParOf" srcId="{E00AA4F4-04CA-4BF9-B7DC-6D1EE079F1BD}" destId="{ECD2D81B-BD41-4D84-BE75-E29B033724AD}" srcOrd="2" destOrd="0" presId="urn:microsoft.com/office/officeart/2005/8/layout/target2"/>
    <dgm:cxn modelId="{1C49688B-D5E9-403A-8510-DB4DD2D162F2}" type="presParOf" srcId="{E00AA4F4-04CA-4BF9-B7DC-6D1EE079F1BD}" destId="{373E0121-7F99-480A-B02B-7291FD9748ED}" srcOrd="3" destOrd="0" presId="urn:microsoft.com/office/officeart/2005/8/layout/target2"/>
    <dgm:cxn modelId="{1AF80563-7E9A-4B90-B476-83AC8CA05D93}" type="presParOf" srcId="{E00AA4F4-04CA-4BF9-B7DC-6D1EE079F1BD}" destId="{1DE1459D-57B8-41AD-A6C0-74CB63E31323}" srcOrd="4" destOrd="0" presId="urn:microsoft.com/office/officeart/2005/8/layout/target2"/>
    <dgm:cxn modelId="{0CD7839E-D6E5-41E5-B9AF-610815D62A54}" type="presParOf" srcId="{E00AA4F4-04CA-4BF9-B7DC-6D1EE079F1BD}" destId="{21259A5D-9570-44D7-879C-F634757663AD}" srcOrd="5" destOrd="0" presId="urn:microsoft.com/office/officeart/2005/8/layout/target2"/>
    <dgm:cxn modelId="{936B7A01-9739-44ED-85A4-91344E5B9F76}" type="presParOf" srcId="{E00AA4F4-04CA-4BF9-B7DC-6D1EE079F1BD}" destId="{36DEED74-CAA7-43C0-87DF-A328698DE19F}" srcOrd="6" destOrd="0" presId="urn:microsoft.com/office/officeart/2005/8/layout/target2"/>
    <dgm:cxn modelId="{96541C06-CC2C-40CE-8D6A-DA135CA7322B}" type="presParOf" srcId="{9009EF16-35C9-449E-927B-A5E992D18AEC}" destId="{30591490-248A-45BD-953C-B9981FAA8786}" srcOrd="1" destOrd="0" presId="urn:microsoft.com/office/officeart/2005/8/layout/target2"/>
    <dgm:cxn modelId="{4859BD91-FBF4-41DC-85C3-29DFC7962CB6}" type="presParOf" srcId="{30591490-248A-45BD-953C-B9981FAA8786}" destId="{3DFFB26E-B1E3-4173-966F-5ECEF18A54D6}" srcOrd="0" destOrd="0" presId="urn:microsoft.com/office/officeart/2005/8/layout/target2"/>
    <dgm:cxn modelId="{2D628335-4BDF-4D64-AEF9-26EF541BE4D2}" type="presParOf" srcId="{30591490-248A-45BD-953C-B9981FAA8786}" destId="{2D51F954-4300-491C-BA0A-F6F580711A1F}" srcOrd="1" destOrd="0" presId="urn:microsoft.com/office/officeart/2005/8/layout/target2"/>
    <dgm:cxn modelId="{F8F8EE32-E11C-4D02-8B34-967940610998}" type="presParOf" srcId="{2D51F954-4300-491C-BA0A-F6F580711A1F}" destId="{CEE54A20-4D41-4890-ADEC-36D9122F4792}" srcOrd="0" destOrd="0" presId="urn:microsoft.com/office/officeart/2005/8/layout/target2"/>
    <dgm:cxn modelId="{A9BDEEB2-DB56-4764-81C5-1AAB99D0D2BB}" type="presParOf" srcId="{9009EF16-35C9-449E-927B-A5E992D18AEC}" destId="{7A59B20D-E0ED-48F9-86C3-A29FB6D63F88}" srcOrd="2" destOrd="0" presId="urn:microsoft.com/office/officeart/2005/8/layout/target2"/>
    <dgm:cxn modelId="{C0851540-C719-484B-81C7-D770296BFA41}" type="presParOf" srcId="{7A59B20D-E0ED-48F9-86C3-A29FB6D63F88}" destId="{58B8B999-A509-4178-831A-9660CD39D9A6}" srcOrd="0" destOrd="0" presId="urn:microsoft.com/office/officeart/2005/8/layout/target2"/>
    <dgm:cxn modelId="{65583BF2-5A34-4C66-BE5C-3F879B6A3AD0}" type="presParOf" srcId="{7A59B20D-E0ED-48F9-86C3-A29FB6D63F88}" destId="{500BC365-8FC5-4373-97F4-35F0E3249946}" srcOrd="1" destOrd="0" presId="urn:microsoft.com/office/officeart/2005/8/layout/target2"/>
    <dgm:cxn modelId="{55534292-0CC9-457A-A04E-AB89E75FD6C4}" type="presParOf" srcId="{500BC365-8FC5-4373-97F4-35F0E3249946}" destId="{B2DAC041-5689-4C3E-B7EB-A46E2787D8B6}" srcOrd="0" destOrd="0" presId="urn:microsoft.com/office/officeart/2005/8/layout/target2"/>
    <dgm:cxn modelId="{A7B89099-2539-4B06-90AD-AE1E47EF3577}" type="presParOf" srcId="{500BC365-8FC5-4373-97F4-35F0E3249946}" destId="{CECC9B4C-CC31-419D-B338-4622144573C3}" srcOrd="1" destOrd="0" presId="urn:microsoft.com/office/officeart/2005/8/layout/target2"/>
    <dgm:cxn modelId="{27882177-5D59-463B-B398-07718D89FC23}" type="presParOf" srcId="{500BC365-8FC5-4373-97F4-35F0E3249946}" destId="{243CA973-1959-42BD-A5E3-C986B7D1560C}" srcOrd="2" destOrd="0" presId="urn:microsoft.com/office/officeart/2005/8/layout/target2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08FC5A4-354E-4FFA-A461-8FFCFDCB60CA}">
      <dsp:nvSpPr>
        <dsp:cNvPr id="0" name=""/>
        <dsp:cNvSpPr/>
      </dsp:nvSpPr>
      <dsp:spPr>
        <a:xfrm>
          <a:off x="0" y="0"/>
          <a:ext cx="5781675" cy="3867150"/>
        </a:xfrm>
        <a:prstGeom prst="roundRect">
          <a:avLst>
            <a:gd name="adj" fmla="val 85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3001338" numCol="1" spcCol="1270" anchor="t" anchorCtr="0">
          <a:noAutofit/>
        </a:bodyPr>
        <a:lstStyle/>
        <a:p>
          <a:pPr lvl="0" algn="l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800" b="1" kern="1200">
              <a:latin typeface="Times New Roman" pitchFamily="18" charset="0"/>
              <a:cs typeface="Times New Roman" pitchFamily="18" charset="0"/>
            </a:rPr>
            <a:t>Базовая организация МАОУСШ п.Парфино</a:t>
          </a:r>
        </a:p>
        <a:p>
          <a:pPr lvl="0" algn="l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800" kern="1200"/>
        </a:p>
      </dsp:txBody>
      <dsp:txXfrm>
        <a:off x="0" y="0"/>
        <a:ext cx="5781675" cy="3867150"/>
      </dsp:txXfrm>
    </dsp:sp>
    <dsp:sp modelId="{C59482B1-7CDB-4B26-A255-AC4633638E1F}">
      <dsp:nvSpPr>
        <dsp:cNvPr id="0" name=""/>
        <dsp:cNvSpPr/>
      </dsp:nvSpPr>
      <dsp:spPr>
        <a:xfrm>
          <a:off x="144541" y="966787"/>
          <a:ext cx="867251" cy="660229"/>
        </a:xfrm>
        <a:prstGeom prst="roundRect">
          <a:avLst>
            <a:gd name="adj" fmla="val 105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latin typeface="Times New Roman" pitchFamily="18" charset="0"/>
              <a:cs typeface="Times New Roman" pitchFamily="18" charset="0"/>
            </a:rPr>
            <a:t>1.Строевая подготовка</a:t>
          </a:r>
        </a:p>
      </dsp:txBody>
      <dsp:txXfrm>
        <a:off x="144541" y="966787"/>
        <a:ext cx="867251" cy="660229"/>
      </dsp:txXfrm>
    </dsp:sp>
    <dsp:sp modelId="{ECD2D81B-BD41-4D84-BE75-E29B033724AD}">
      <dsp:nvSpPr>
        <dsp:cNvPr id="0" name=""/>
        <dsp:cNvSpPr/>
      </dsp:nvSpPr>
      <dsp:spPr>
        <a:xfrm>
          <a:off x="144541" y="1648168"/>
          <a:ext cx="867251" cy="660229"/>
        </a:xfrm>
        <a:prstGeom prst="roundRect">
          <a:avLst>
            <a:gd name="adj" fmla="val 105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2.Стрельба</a:t>
          </a:r>
        </a:p>
      </dsp:txBody>
      <dsp:txXfrm>
        <a:off x="144541" y="1648168"/>
        <a:ext cx="867251" cy="660229"/>
      </dsp:txXfrm>
    </dsp:sp>
    <dsp:sp modelId="{1DE1459D-57B8-41AD-A6C0-74CB63E31323}">
      <dsp:nvSpPr>
        <dsp:cNvPr id="0" name=""/>
        <dsp:cNvSpPr/>
      </dsp:nvSpPr>
      <dsp:spPr>
        <a:xfrm>
          <a:off x="144541" y="2329549"/>
          <a:ext cx="867251" cy="660229"/>
        </a:xfrm>
        <a:prstGeom prst="roundRect">
          <a:avLst>
            <a:gd name="adj" fmla="val 105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3.Дни воинской славы</a:t>
          </a:r>
        </a:p>
      </dsp:txBody>
      <dsp:txXfrm>
        <a:off x="144541" y="2329549"/>
        <a:ext cx="867251" cy="660229"/>
      </dsp:txXfrm>
    </dsp:sp>
    <dsp:sp modelId="{36DEED74-CAA7-43C0-87DF-A328698DE19F}">
      <dsp:nvSpPr>
        <dsp:cNvPr id="0" name=""/>
        <dsp:cNvSpPr/>
      </dsp:nvSpPr>
      <dsp:spPr>
        <a:xfrm>
          <a:off x="144541" y="3010930"/>
          <a:ext cx="867251" cy="660229"/>
        </a:xfrm>
        <a:prstGeom prst="roundRect">
          <a:avLst>
            <a:gd name="adj" fmla="val 105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4. Профпробы</a:t>
          </a:r>
        </a:p>
      </dsp:txBody>
      <dsp:txXfrm>
        <a:off x="144541" y="3010930"/>
        <a:ext cx="867251" cy="660229"/>
      </dsp:txXfrm>
    </dsp:sp>
    <dsp:sp modelId="{3DFFB26E-B1E3-4173-966F-5ECEF18A54D6}">
      <dsp:nvSpPr>
        <dsp:cNvPr id="0" name=""/>
        <dsp:cNvSpPr/>
      </dsp:nvSpPr>
      <dsp:spPr>
        <a:xfrm>
          <a:off x="1300876" y="919144"/>
          <a:ext cx="4480798" cy="2707005"/>
        </a:xfrm>
        <a:prstGeom prst="roundRect">
          <a:avLst>
            <a:gd name="adj" fmla="val 105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1450" tIns="171450" rIns="171450" bIns="1718948" numCol="1" spcCol="1270" anchor="t" anchorCtr="0">
          <a:noAutofit/>
        </a:bodyPr>
        <a:lstStyle/>
        <a:p>
          <a:pPr lvl="0" algn="l" defTabSz="2000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4500" kern="1200"/>
            <a:t>ЦДТ</a:t>
          </a:r>
        </a:p>
      </dsp:txBody>
      <dsp:txXfrm>
        <a:off x="1300876" y="919144"/>
        <a:ext cx="4480798" cy="2707005"/>
      </dsp:txXfrm>
    </dsp:sp>
    <dsp:sp modelId="{CEE54A20-4D41-4890-ADEC-36D9122F4792}">
      <dsp:nvSpPr>
        <dsp:cNvPr id="0" name=""/>
        <dsp:cNvSpPr/>
      </dsp:nvSpPr>
      <dsp:spPr>
        <a:xfrm>
          <a:off x="1318320" y="2047586"/>
          <a:ext cx="815281" cy="1378320"/>
        </a:xfrm>
        <a:prstGeom prst="roundRect">
          <a:avLst>
            <a:gd name="adj" fmla="val 105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1. Танцы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2. Школа выживания</a:t>
          </a:r>
        </a:p>
      </dsp:txBody>
      <dsp:txXfrm>
        <a:off x="1318320" y="2047586"/>
        <a:ext cx="815281" cy="1378320"/>
      </dsp:txXfrm>
    </dsp:sp>
    <dsp:sp modelId="{58B8B999-A509-4178-831A-9660CD39D9A6}">
      <dsp:nvSpPr>
        <dsp:cNvPr id="0" name=""/>
        <dsp:cNvSpPr/>
      </dsp:nvSpPr>
      <dsp:spPr>
        <a:xfrm>
          <a:off x="2296243" y="1638302"/>
          <a:ext cx="3256833" cy="1889783"/>
        </a:xfrm>
        <a:prstGeom prst="roundRect">
          <a:avLst>
            <a:gd name="adj" fmla="val 105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1450" tIns="171450" rIns="171450" bIns="873117" numCol="1" spcCol="1270" anchor="t" anchorCtr="0">
          <a:noAutofit/>
        </a:bodyPr>
        <a:lstStyle/>
        <a:p>
          <a:pPr lvl="0" algn="l" defTabSz="2000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4500" kern="1200"/>
            <a:t>ДЮСШ </a:t>
          </a:r>
        </a:p>
      </dsp:txBody>
      <dsp:txXfrm>
        <a:off x="2296243" y="1638302"/>
        <a:ext cx="3256833" cy="1889783"/>
      </dsp:txXfrm>
    </dsp:sp>
    <dsp:sp modelId="{B2DAC041-5689-4C3E-B7EB-A46E2787D8B6}">
      <dsp:nvSpPr>
        <dsp:cNvPr id="0" name=""/>
        <dsp:cNvSpPr/>
      </dsp:nvSpPr>
      <dsp:spPr>
        <a:xfrm>
          <a:off x="2364252" y="2505076"/>
          <a:ext cx="761609" cy="1040510"/>
        </a:xfrm>
        <a:prstGeom prst="roundRect">
          <a:avLst>
            <a:gd name="adj" fmla="val 105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1. ОФП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chemeClr val="tx1"/>
              </a:solidFill>
              <a:latin typeface="Times New Roman" pitchFamily="18" charset="0"/>
              <a:cs typeface="Times New Roman" pitchFamily="18" charset="0"/>
            </a:rPr>
            <a:t>2. Борьба</a:t>
          </a:r>
          <a:r>
            <a:rPr lang="ru-RU" sz="1000" kern="1200"/>
            <a:t>.</a:t>
          </a:r>
        </a:p>
      </dsp:txBody>
      <dsp:txXfrm>
        <a:off x="2364252" y="2505076"/>
        <a:ext cx="761609" cy="1040510"/>
      </dsp:txXfrm>
    </dsp:sp>
    <dsp:sp modelId="{243CA973-1959-42BD-A5E3-C986B7D1560C}">
      <dsp:nvSpPr>
        <dsp:cNvPr id="0" name=""/>
        <dsp:cNvSpPr/>
      </dsp:nvSpPr>
      <dsp:spPr>
        <a:xfrm>
          <a:off x="3698558" y="2305052"/>
          <a:ext cx="2083116" cy="1250053"/>
        </a:xfrm>
        <a:prstGeom prst="roundRect">
          <a:avLst>
            <a:gd name="adj" fmla="val 10500"/>
          </a:avLst>
        </a:prstGeom>
        <a:solidFill>
          <a:schemeClr val="tx2">
            <a:lumMod val="60000"/>
            <a:lumOff val="40000"/>
            <a:alpha val="44000"/>
          </a:schemeClr>
        </a:solidFill>
        <a:ln w="25400" cap="flat" cmpd="sng" algn="ctr">
          <a:solidFill>
            <a:schemeClr val="bg1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kern="1200">
              <a:solidFill>
                <a:schemeClr val="bg1"/>
              </a:solidFill>
              <a:latin typeface="Times New Roman" pitchFamily="18" charset="0"/>
              <a:cs typeface="Times New Roman" pitchFamily="18" charset="0"/>
            </a:rPr>
            <a:t>ДК</a:t>
          </a:r>
        </a:p>
        <a:p>
          <a:pPr lvl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1.Занятия в музее.</a:t>
          </a:r>
        </a:p>
        <a:p>
          <a:pPr lvl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2. Занятия по сценречи, этикет</a:t>
          </a:r>
          <a:r>
            <a:rPr lang="ru-RU" sz="1600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.</a:t>
          </a:r>
          <a:endParaRPr lang="ru-RU" sz="1600" kern="1200">
            <a:solidFill>
              <a:sysClr val="windowText" lastClr="000000"/>
            </a:solidFill>
          </a:endParaRPr>
        </a:p>
      </dsp:txBody>
      <dsp:txXfrm>
        <a:off x="3698558" y="2305052"/>
        <a:ext cx="2083116" cy="12500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2">
  <dgm:title val=""/>
  <dgm:desc val=""/>
  <dgm:catLst>
    <dgm:cat type="relationship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chMax val="3"/>
      <dgm:chPref val="1"/>
      <dgm:dir/>
      <dgm:animLvl val="lvl"/>
      <dgm:resizeHandles/>
    </dgm:varLst>
    <dgm:alg type="composite">
      <dgm:param type="horzAlign" val="none"/>
      <dgm:param type="vertAlign" val="none"/>
    </dgm:alg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 ch" ptType="node node" st="1 1" cnt="1 0" func="cnt" op="gt" val="0">
            <dgm:choose name="Name5">
              <dgm:if name="Name6" axis="ch ch" ptType="node node" st="2 1" cnt="1 0" func="cnt" op="gt" val="0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2"/>
                  <dgm:constr type="t" for="ch" forName="middleBox" refType="h" fact="0.25"/>
                  <dgm:constr type="w" for="ch" forName="middleBox" refType="w" fact="0.775"/>
                  <dgm:constr type="h" for="ch" forName="middleBox" refType="h" fact="0.7"/>
                  <dgm:constr type="l" for="ch" forName="centerBox" refType="w" fact="0.395"/>
                  <dgm:constr type="t" for="ch" forName="centerBox" refType="h" fact="0.5"/>
                  <dgm:constr type="w" for="ch" forName="centerBox" refType="w" fact="0.555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if>
              <dgm:else name="Name7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2"/>
                  <dgm:constr type="t" for="ch" forName="middleBox" refType="h" fact="0.25"/>
                  <dgm:constr type="w" for="ch" forName="middleBox" refType="w" fact="0.775"/>
                  <dgm:constr type="h" for="ch" forName="middleBox" refType="h" fact="0.7"/>
                  <dgm:constr type="l" for="ch" forName="centerBox" refType="w" fact="0.225"/>
                  <dgm:constr type="t" for="ch" forName="centerBox" refType="h" fact="0.5"/>
                  <dgm:constr type="w" for="ch" forName="centerBox" refType="w" fact="0.725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else>
            </dgm:choose>
          </dgm:if>
          <dgm:else name="Name8">
            <dgm:choose name="Name9">
              <dgm:if name="Name10" axis="ch ch" ptType="node node" st="2 1" cnt="1 0" func="cnt" op="gt" val="0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025"/>
                  <dgm:constr type="t" for="ch" forName="middleBox" refType="h" fact="0.25"/>
                  <dgm:constr type="w" for="ch" forName="middleBox" refType="w" fact="0.95"/>
                  <dgm:constr type="h" for="ch" forName="middleBox" refType="h" fact="0.7"/>
                  <dgm:constr type="l" for="ch" forName="centerBox" refType="w" fact="0.26"/>
                  <dgm:constr type="t" for="ch" forName="centerBox" refType="h" fact="0.5"/>
                  <dgm:constr type="w" for="ch" forName="centerBox" refType="w" fact="0.69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if>
              <dgm:else name="Name11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025"/>
                  <dgm:constr type="t" for="ch" forName="middleBox" refType="h" fact="0.25"/>
                  <dgm:constr type="w" for="ch" forName="middleBox" refType="w" fact="0.95"/>
                  <dgm:constr type="h" for="ch" forName="middleBox" refType="h" fact="0.7"/>
                  <dgm:constr type="l" for="ch" forName="centerBox" refType="w" fact="0.05"/>
                  <dgm:constr type="t" for="ch" forName="centerBox" refType="h" fact="0.5"/>
                  <dgm:constr type="w" for="ch" forName="centerBox" refType="w" fact="0.9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else>
            </dgm:choose>
          </dgm:else>
        </dgm:choose>
      </dgm:if>
      <dgm:else name="Name12">
        <dgm:choose name="Name13">
          <dgm:if name="Name14" axis="ch ch" ptType="node node" st="1 1" cnt="1 0" func="cnt" op="gt" val="0">
            <dgm:choose name="Name15">
              <dgm:if name="Name16" axis="ch ch" ptType="node node" st="2 1" cnt="1 0" func="cnt" op="gt" val="0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025"/>
                  <dgm:constr type="t" for="ch" forName="middleBox" refType="h" fact="0.25"/>
                  <dgm:constr type="w" for="ch" forName="middleBox" refType="w" fact="0.775"/>
                  <dgm:constr type="h" for="ch" forName="middleBox" refType="h" fact="0.7"/>
                  <dgm:constr type="l" for="ch" forName="centerBox" refType="w" fact="0.05"/>
                  <dgm:constr type="t" for="ch" forName="centerBox" refType="h" fact="0.5"/>
                  <dgm:constr type="w" for="ch" forName="centerBox" refType="w" fact="0.55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if>
              <dgm:else name="Name17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025"/>
                  <dgm:constr type="t" for="ch" forName="middleBox" refType="h" fact="0.25"/>
                  <dgm:constr type="w" for="ch" forName="middleBox" refType="w" fact="0.775"/>
                  <dgm:constr type="h" for="ch" forName="middleBox" refType="h" fact="0.7"/>
                  <dgm:constr type="l" for="ch" forName="centerBox" refType="w" fact="0.05"/>
                  <dgm:constr type="t" for="ch" forName="centerBox" refType="h" fact="0.5"/>
                  <dgm:constr type="w" for="ch" forName="centerBox" refType="w" fact="0.725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else>
            </dgm:choose>
          </dgm:if>
          <dgm:else name="Name18">
            <dgm:choose name="Name19">
              <dgm:if name="Name20" axis="ch ch" ptType="node node" st="2 1" cnt="1 0" func="cnt" op="gt" val="0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025"/>
                  <dgm:constr type="t" for="ch" forName="middleBox" refType="h" fact="0.25"/>
                  <dgm:constr type="w" for="ch" forName="middleBox" refType="w" fact="0.95"/>
                  <dgm:constr type="h" for="ch" forName="middleBox" refType="h" fact="0.7"/>
                  <dgm:constr type="l" for="ch" forName="centerBox" refType="w" fact="0.05"/>
                  <dgm:constr type="t" for="ch" forName="centerBox" refType="h" fact="0.5"/>
                  <dgm:constr type="w" for="ch" forName="centerBox" refType="w" fact="0.69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if>
              <dgm:else name="Name21">
                <dgm:constrLst>
                  <dgm:constr type="primFontSz" for="des" forName="middleBoxParent" val="65"/>
                  <dgm:constr type="primFontSz" for="des" forName="mChild" val="65"/>
                  <dgm:constr type="primFontSz" for="des" forName="outerBoxParent" refType="primFontSz" refFor="des" refForName="middleBoxParent" op="equ"/>
                  <dgm:constr type="primFontSz" for="des" forName="centerBoxParent" refType="primFontSz" refFor="des" refForName="middleBoxParent" op="equ"/>
                  <dgm:constr type="primFontSz" for="des" forName="oChild" refType="primFontSz" refFor="des" refForName="mChild" op="equ"/>
                  <dgm:constr type="primFontSz" for="des" forName="cChild" refType="primFontSz" refFor="des" refForName="mChild" op="equ"/>
                  <dgm:constr type="l" for="ch" forName="outerBox"/>
                  <dgm:constr type="t" for="ch" forName="outerBox"/>
                  <dgm:constr type="w" for="ch" forName="outerBox" refType="w"/>
                  <dgm:constr type="h" for="ch" forName="outerBox" refType="h"/>
                  <dgm:constr type="l" for="ch" forName="middleBox" refType="w" fact="0.025"/>
                  <dgm:constr type="t" for="ch" forName="middleBox" refType="h" fact="0.25"/>
                  <dgm:constr type="w" for="ch" forName="middleBox" refType="w" fact="0.95"/>
                  <dgm:constr type="h" for="ch" forName="middleBox" refType="h" fact="0.7"/>
                  <dgm:constr type="l" for="ch" forName="centerBox" refType="w" fact="0.05"/>
                  <dgm:constr type="t" for="ch" forName="centerBox" refType="h" fact="0.5"/>
                  <dgm:constr type="w" for="ch" forName="centerBox" refType="w" fact="0.9"/>
                  <dgm:constr type="h" for="ch" forName="centerBox" refType="h" fact="0.4"/>
                  <dgm:constr type="userA" for="des" forName="outerSibTrans" refType="w"/>
                  <dgm:constr type="userA" for="des" forName="middleSibTrans" refType="w"/>
                  <dgm:constr type="userA" for="des" forName="centerSibTrans" refType="w"/>
                </dgm:constrLst>
              </dgm:else>
            </dgm:choose>
          </dgm:else>
        </dgm:choose>
      </dgm:else>
    </dgm:choose>
    <dgm:ruleLst/>
    <dgm:choose name="Name22">
      <dgm:if name="Name23" axis="root ch" ptType="all node" st="1 1" cnt="0 0" func="cnt" op="gte" val="1">
        <dgm:layoutNode name="outerBox" styleLbl="node1">
          <dgm:alg type="composite">
            <dgm:param type="horzAlign" val="none"/>
            <dgm:param type="vertAlign" val="none"/>
          </dgm:alg>
          <dgm:shape xmlns:r="http://schemas.openxmlformats.org/officeDocument/2006/relationships" r:blip="">
            <dgm:adjLst/>
          </dgm:shape>
          <dgm:presOf/>
          <dgm:choose name="Name24">
            <dgm:if name="Name25" axis="root ch" ptType="all node" st="1 1" cnt="0 0" func="cnt" op="gt" val="1">
              <dgm:choose name="Name26">
                <dgm:if name="Name27" func="var" arg="dir" op="equ" val="norm">
                  <dgm:constrLst>
                    <dgm:constr type="l" for="ch" forName="outerBoxParent"/>
                    <dgm:constr type="t" for="ch" forName="outerBoxParent"/>
                    <dgm:constr type="w" for="ch" forName="outerBoxParent" refType="w"/>
                    <dgm:constr type="h" for="ch" forName="outerBoxParent" refType="h"/>
                    <dgm:constr type="bMarg" for="ch" forName="outerBoxParent" refType="h" fact="2.2"/>
                    <dgm:constr type="l" for="ch" forName="outerBoxChildren" refType="w" fact="0.025"/>
                    <dgm:constr type="t" for="ch" forName="outerBoxChildren" refType="h" fact="0.25"/>
                    <dgm:constr type="w" for="ch" forName="outerBoxChildren" refType="w" fact="0.15"/>
                    <dgm:constr type="h" for="ch" forName="outerBoxChildren" refType="h" fact="0.7"/>
                  </dgm:constrLst>
                </dgm:if>
                <dgm:else name="Name28">
                  <dgm:constrLst>
                    <dgm:constr type="l" for="ch" forName="outerBoxParent"/>
                    <dgm:constr type="t" for="ch" forName="outerBoxParent"/>
                    <dgm:constr type="w" for="ch" forName="outerBoxParent" refType="w"/>
                    <dgm:constr type="h" for="ch" forName="outerBoxParent" refType="h"/>
                    <dgm:constr type="bMarg" for="ch" forName="outerBoxParent" refType="h" fact="2.2"/>
                    <dgm:constr type="l" for="ch" forName="outerBoxChildren" refType="w" fact="0.825"/>
                    <dgm:constr type="t" for="ch" forName="outerBoxChildren" refType="h" fact="0.25"/>
                    <dgm:constr type="w" for="ch" forName="outerBoxChildren" refType="w" fact="0.15"/>
                    <dgm:constr type="h" for="ch" forName="outerBoxChildren" refType="h" fact="0.7"/>
                  </dgm:constrLst>
                </dgm:else>
              </dgm:choose>
            </dgm:if>
            <dgm:else name="Name29">
              <dgm:constrLst>
                <dgm:constr type="l" for="ch" forName="outerBoxParent"/>
                <dgm:constr type="t" for="ch" forName="outerBoxParent"/>
                <dgm:constr type="w" for="ch" forName="outerBoxParent" refType="w"/>
                <dgm:constr type="h" for="ch" forName="outerBoxParent" refType="h"/>
                <dgm:constr type="bMarg" for="ch" forName="outerBoxParent" refType="h" fact="1.75"/>
                <dgm:constr type="l" for="ch" forName="outerBoxChildren" refType="w" fact="0.025"/>
                <dgm:constr type="t" for="ch" forName="outerBoxChildren" refType="h" fact="0.45"/>
                <dgm:constr type="w" for="ch" forName="outerBoxChildren" refType="w" fact="0.95"/>
                <dgm:constr type="h" for="ch" forName="outerBoxChildren" refType="h" fact="0.45"/>
              </dgm:constrLst>
            </dgm:else>
          </dgm:choose>
          <dgm:ruleLst/>
          <dgm:layoutNode name="outerBoxParent" styleLbl="node1">
            <dgm:alg type="tx">
              <dgm:param type="txAnchorVert" val="t"/>
              <dgm:param type="parTxLTRAlign" val="l"/>
              <dgm:param type="parTxRTLAlign" val="r"/>
            </dgm:alg>
            <dgm:shape xmlns:r="http://schemas.openxmlformats.org/officeDocument/2006/relationships" type="roundRect" r:blip="">
              <dgm:adjLst>
                <dgm:adj idx="1" val="0.085"/>
              </dgm:adjLst>
            </dgm:shape>
            <dgm:presOf axis="ch" ptType="node" cnt="1"/>
            <dgm:constrLst>
              <dgm:constr type="t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  <dgm:layoutNode name="outerBoxChildren">
            <dgm:choose name="Name30">
              <dgm:if name="Name31" axis="root ch" ptType="all node" st="1 1" cnt="0 0" func="cnt" op="gt" val="1">
                <dgm:alg type="lin">
                  <dgm:param type="linDir" val="fromT"/>
                  <dgm:param type="vertAlign" val="t"/>
                </dgm:alg>
              </dgm:if>
              <dgm:else name="Name32">
                <dgm:choose name="Name33">
                  <dgm:if name="Name34" func="var" arg="dir" op="equ" val="norm">
                    <dgm:alg type="lin">
                      <dgm:param type="horzAlign" val="l"/>
                    </dgm:alg>
                  </dgm:if>
                  <dgm:else name="Name35">
                    <dgm:alg type="lin">
                      <dgm:param type="linDir" val="fromR"/>
                      <dgm:param type="horz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>
              <dgm:constr type="w" for="ch" forName="oChild" refType="w"/>
              <dgm:constr type="h" for="ch" forName="oChild" refType="h"/>
            </dgm:constrLst>
            <dgm:ruleLst/>
            <dgm:forEach name="Name36" axis="ch ch" ptType="node node" st="1 1" cnt="1 0">
              <dgm:layoutNode name="oChild" styleLbl="fgAcc1">
                <dgm:varLst>
                  <dgm:bulletEnabled val="1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05"/>
                  </dgm:adjLst>
                </dgm:shape>
                <dgm:presOf axis="desOrSelf" ptType="node"/>
                <dgm:constrLst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forEach name="Name37" axis="followSib" ptType="sibTrans" cnt="1">
                <dgm:layoutNode name="outerSibTrans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userA"/>
                    <dgm:constr type="w" refType="userA" fact="0.015"/>
                    <dgm:constr type="h" refType="userA" fact="0.015"/>
                  </dgm:constrLst>
                  <dgm:ruleLst/>
                </dgm:layoutNode>
              </dgm:forEach>
            </dgm:forEach>
          </dgm:layoutNode>
        </dgm:layoutNode>
      </dgm:if>
      <dgm:else name="Name38"/>
    </dgm:choose>
    <dgm:choose name="Name39">
      <dgm:if name="Name40" axis="root ch" ptType="all node" st="1 1" cnt="0 0" func="cnt" op="gte" val="2">
        <dgm:layoutNode name="middleBox">
          <dgm:alg type="composite">
            <dgm:param type="horzAlign" val="none"/>
            <dgm:param type="vertAlign" val="none"/>
          </dgm:alg>
          <dgm:shape xmlns:r="http://schemas.openxmlformats.org/officeDocument/2006/relationships" r:blip="">
            <dgm:adjLst/>
          </dgm:shape>
          <dgm:presOf/>
          <dgm:choose name="Name41">
            <dgm:if name="Name42" axis="root ch" ptType="all node" st="1 1" cnt="0 0" func="cnt" op="gt" val="2">
              <dgm:choose name="Name43">
                <dgm:if name="Name44" func="var" arg="dir" op="equ" val="norm">
                  <dgm:constrLst>
                    <dgm:constr type="l" for="ch" forName="middleBoxParent"/>
                    <dgm:constr type="t" for="ch" forName="middleBoxParent"/>
                    <dgm:constr type="w" for="ch" forName="middleBoxParent" refType="w"/>
                    <dgm:constr type="h" for="ch" forName="middleBoxParent" refType="h"/>
                    <dgm:constr type="bMarg" for="ch" forName="middleBoxParent" refType="h" fact="1.8"/>
                    <dgm:constr type="l" for="ch" forName="middleBoxChildren" refType="w" fact="0.025"/>
                    <dgm:constr type="t" for="ch" forName="middleBoxChildren" refType="h" fact="0.35"/>
                    <dgm:constr type="w" for="ch" forName="middleBoxChildren" refType="w" fact="0.2"/>
                    <dgm:constr type="h" for="ch" forName="middleBoxChildren" refType="h" fact="0.575"/>
                  </dgm:constrLst>
                </dgm:if>
                <dgm:else name="Name45">
                  <dgm:constrLst>
                    <dgm:constr type="l" for="ch" forName="middleBoxParent"/>
                    <dgm:constr type="t" for="ch" forName="middleBoxParent"/>
                    <dgm:constr type="w" for="ch" forName="middleBoxParent" refType="w"/>
                    <dgm:constr type="h" for="ch" forName="middleBoxParent" refType="h"/>
                    <dgm:constr type="bMarg" for="ch" forName="middleBoxParent" refType="h" fact="1.8"/>
                    <dgm:constr type="l" for="ch" forName="middleBoxChildren" refType="w" fact="0.775"/>
                    <dgm:constr type="t" for="ch" forName="middleBoxChildren" refType="h" fact="0.35"/>
                    <dgm:constr type="w" for="ch" forName="middleBoxChildren" refType="w" fact="0.2"/>
                    <dgm:constr type="h" for="ch" forName="middleBoxChildren" refType="h" fact="0.575"/>
                  </dgm:constrLst>
                </dgm:else>
              </dgm:choose>
            </dgm:if>
            <dgm:else name="Name46">
              <dgm:constrLst>
                <dgm:constr type="l" for="ch" forName="middleBoxParent"/>
                <dgm:constr type="t" for="ch" forName="middleBoxParent"/>
                <dgm:constr type="w" for="ch" forName="middleBoxParent" refType="w"/>
                <dgm:constr type="h" for="ch" forName="middleBoxParent" refType="h"/>
                <dgm:constr type="bMarg" for="ch" forName="middleBoxParent" refType="h" fact="1.8"/>
                <dgm:constr type="l" for="ch" forName="middleBoxChildren" refType="w" fact="0.025"/>
                <dgm:constr type="t" for="ch" forName="middleBoxChildren" refType="h" fact="0.45"/>
                <dgm:constr type="w" for="ch" forName="middleBoxChildren" refType="w" fact="0.95"/>
                <dgm:constr type="h" for="ch" forName="middleBoxChildren" refType="h" fact="0.45"/>
              </dgm:constrLst>
            </dgm:else>
          </dgm:choose>
          <dgm:ruleLst/>
          <dgm:layoutNode name="middleBoxParent" styleLbl="node1">
            <dgm:alg type="tx">
              <dgm:param type="txAnchorVert" val="t"/>
              <dgm:param type="parTxLTRAlign" val="l"/>
              <dgm:param type="parTxRTLAlign" val="r"/>
            </dgm:alg>
            <dgm:shape xmlns:r="http://schemas.openxmlformats.org/officeDocument/2006/relationships" type="roundRect" r:blip="">
              <dgm:adjLst>
                <dgm:adj idx="1" val="0.105"/>
              </dgm:adjLst>
            </dgm:shape>
            <dgm:presOf axis="ch" ptType="node" st="2" cnt="1"/>
            <dgm:constrLst>
              <dgm:constr type="t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  <dgm:layoutNode name="middleBoxChildren">
            <dgm:choose name="Name47">
              <dgm:if name="Name48" axis="root ch" ptType="all node" st="1 1" cnt="0 0" func="cnt" op="gt" val="2">
                <dgm:alg type="lin">
                  <dgm:param type="linDir" val="fromT"/>
                  <dgm:param type="vertAlign" val="t"/>
                </dgm:alg>
              </dgm:if>
              <dgm:else name="Name49">
                <dgm:choose name="Name50">
                  <dgm:if name="Name51" func="var" arg="dir" op="equ" val="norm">
                    <dgm:alg type="lin">
                      <dgm:param type="horzAlign" val="l"/>
                    </dgm:alg>
                  </dgm:if>
                  <dgm:else name="Name52">
                    <dgm:alg type="lin">
                      <dgm:param type="linDir" val="fromR"/>
                      <dgm:param type="horz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>
              <dgm:constr type="w" for="ch" forName="mChild" refType="w"/>
              <dgm:constr type="h" for="ch" forName="mChild" refType="h"/>
            </dgm:constrLst>
            <dgm:ruleLst/>
            <dgm:forEach name="Name53" axis="ch ch" ptType="node node" st="2 1" cnt="1 0">
              <dgm:layoutNode name="mChild" styleLbl="fgAcc1">
                <dgm:varLst>
                  <dgm:bulletEnabled val="1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05"/>
                  </dgm:adjLst>
                </dgm:shape>
                <dgm:presOf axis="desOrSelf" ptType="node"/>
                <dgm:constrLst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forEach name="Name54" axis="followSib" ptType="sibTrans" cnt="1">
                <dgm:layoutNode name="middleSibTrans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userA"/>
                    <dgm:constr type="w" refType="userA" fact="0.015"/>
                    <dgm:constr type="h" refType="userA" fact="0.015"/>
                  </dgm:constrLst>
                  <dgm:ruleLst/>
                </dgm:layoutNode>
              </dgm:forEach>
            </dgm:forEach>
          </dgm:layoutNode>
        </dgm:layoutNode>
      </dgm:if>
      <dgm:else name="Name55"/>
    </dgm:choose>
    <dgm:choose name="Name56">
      <dgm:if name="Name57" axis="root ch" ptType="all node" st="1 1" cnt="0 0" func="cnt" op="gte" val="3">
        <dgm:layoutNode name="centerBox">
          <dgm:alg type="composite">
            <dgm:param type="horzAlign" val="none"/>
            <dgm:param type="vertAlign" val="none"/>
          </dgm:alg>
          <dgm:shape xmlns:r="http://schemas.openxmlformats.org/officeDocument/2006/relationships" r:blip="">
            <dgm:adjLst/>
          </dgm:shape>
          <dgm:presOf/>
          <dgm:choose name="Name58">
            <dgm:if name="Name59" axis="ch ch" ptType="node node" st="3 1" cnt="1 0" func="cnt" op="gt" val="0">
              <dgm:constrLst>
                <dgm:constr type="l" for="ch" forName="centerBoxParent"/>
                <dgm:constr type="t" for="ch" forName="centerBoxParent"/>
                <dgm:constr type="w" for="ch" forName="centerBoxParent" refType="w"/>
                <dgm:constr type="h" for="ch" forName="centerBoxParent" refType="h"/>
                <dgm:constr type="bMarg" for="ch" forName="centerBoxParent" refType="h" fact="1.6"/>
                <dgm:constr type="l" for="ch" forName="centerBoxChildren" refType="w" fact="0.025"/>
                <dgm:constr type="t" for="ch" forName="centerBoxChildren" refType="h" fact="0.45"/>
                <dgm:constr type="w" for="ch" forName="centerBoxChildren" refType="w" fact="0.95"/>
                <dgm:constr type="h" for="ch" forName="centerBoxChildren" refType="h" fact="0.45"/>
              </dgm:constrLst>
            </dgm:if>
            <dgm:else name="Name60">
              <dgm:constrLst>
                <dgm:constr type="l" for="ch" forName="centerBoxParent"/>
                <dgm:constr type="t" for="ch" forName="centerBoxParent"/>
                <dgm:constr type="w" for="ch" forName="centerBoxParent" refType="w"/>
                <dgm:constr type="h" for="ch" forName="centerBoxParent" refType="h"/>
              </dgm:constrLst>
            </dgm:else>
          </dgm:choose>
          <dgm:ruleLst/>
          <dgm:layoutNode name="centerBoxParent" styleLbl="node1">
            <dgm:alg type="tx">
              <dgm:param type="txAnchorVert" val="t"/>
              <dgm:param type="parTxLTRAlign" val="l"/>
              <dgm:param type="parTxRTLAlign" val="r"/>
            </dgm:alg>
            <dgm:shape xmlns:r="http://schemas.openxmlformats.org/officeDocument/2006/relationships" type="roundRect" r:blip="">
              <dgm:adjLst>
                <dgm:adj idx="1" val="0.105"/>
              </dgm:adjLst>
            </dgm:shape>
            <dgm:presOf axis="ch" ptType="node" st="3" cnt="1"/>
            <dgm:constrLst>
              <dgm:constr type="t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  <dgm:choose name="Name61">
            <dgm:if name="Name62" axis="ch ch" ptType="node node" st="3 1" cnt="1 0" func="cnt" op="gt" val="0">
              <dgm:layoutNode name="centerBoxChildren">
                <dgm:choose name="Name63">
                  <dgm:if name="Name64" func="var" arg="dir" op="equ" val="norm">
                    <dgm:alg type="lin">
                      <dgm:param type="horzAlign" val="l"/>
                    </dgm:alg>
                  </dgm:if>
                  <dgm:else name="Name65">
                    <dgm:alg type="lin">
                      <dgm:param type="linDir" val="fromR"/>
                      <dgm:param type="horz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cChild" refType="w"/>
                  <dgm:constr type="h" for="ch" forName="cChild" refType="h"/>
                </dgm:constrLst>
                <dgm:ruleLst/>
                <dgm:forEach name="Name66" axis="ch ch" ptType="node node" st="3 1" cnt="1 0">
                  <dgm:layoutNode name="cChild" styleLbl="fgAcc1">
                    <dgm:varLst>
                      <dgm:bulletEnabled val="1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05"/>
                      </dgm:adjLst>
                    </dgm:shape>
                    <dgm:presOf axis="desOrSelf" ptType="node"/>
                    <dgm:constrLst>
                      <dgm:constr type="tMarg" refType="primFontSz" fact="0.3"/>
                      <dgm:constr type="bMarg" refType="primFontSz" fact="0.3"/>
                      <dgm:constr type="lMarg" refType="primFontSz" fact="0.3"/>
                      <dgm:constr type="rMarg" refType="primFontSz" fact="0.3"/>
                    </dgm:constrLst>
                    <dgm:ruleLst>
                      <dgm:rule type="primFontSz" val="5" fact="NaN" max="NaN"/>
                    </dgm:ruleLst>
                  </dgm:layoutNode>
                  <dgm:forEach name="Name67" axis="followSib" ptType="sibTrans" cnt="1">
                    <dgm:layoutNode name="centerSibTrans">
                      <dgm:alg type="sp"/>
                      <dgm:shape xmlns:r="http://schemas.openxmlformats.org/officeDocument/2006/relationships" r:blip="">
                        <dgm:adjLst/>
                      </dgm:shape>
                      <dgm:presOf/>
                      <dgm:constrLst>
                        <dgm:constr type="userA"/>
                        <dgm:constr type="w" refType="userA" fact="0.015"/>
                        <dgm:constr type="h" refType="userA" fact="0.015"/>
                      </dgm:constrLst>
                      <dgm:ruleLst/>
                    </dgm:layoutNode>
                  </dgm:forEach>
                </dgm:forEach>
              </dgm:layoutNode>
            </dgm:if>
            <dgm:else name="Name68"/>
          </dgm:choose>
        </dgm:layoutNode>
      </dgm:if>
      <dgm:else name="Name69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2EF83-D2FE-450C-9854-2A8B2F612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3936</Words>
  <Characters>22437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79062005782</cp:lastModifiedBy>
  <cp:revision>4</cp:revision>
  <dcterms:created xsi:type="dcterms:W3CDTF">2020-11-24T11:13:00Z</dcterms:created>
  <dcterms:modified xsi:type="dcterms:W3CDTF">2021-10-04T17:38:00Z</dcterms:modified>
</cp:coreProperties>
</file>