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0A4CB6">
        <w:rPr>
          <w:rFonts w:ascii="Times New Roman" w:hAnsi="Times New Roman"/>
          <w:b/>
          <w:i/>
          <w:sz w:val="28"/>
          <w:szCs w:val="28"/>
        </w:rPr>
        <w:t>Негодяева</w:t>
      </w:r>
      <w:proofErr w:type="spellEnd"/>
      <w:r w:rsidRPr="000A4CB6">
        <w:rPr>
          <w:rFonts w:ascii="Times New Roman" w:hAnsi="Times New Roman"/>
          <w:b/>
          <w:i/>
          <w:sz w:val="28"/>
          <w:szCs w:val="28"/>
        </w:rPr>
        <w:t xml:space="preserve"> Людмила Викторовна</w:t>
      </w:r>
      <w:r w:rsidRPr="000A4CB6">
        <w:rPr>
          <w:rFonts w:ascii="Times New Roman" w:hAnsi="Times New Roman"/>
          <w:i/>
          <w:sz w:val="28"/>
          <w:szCs w:val="28"/>
        </w:rPr>
        <w:t>,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>воспитатель бюджетного дошкольного образовательного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 xml:space="preserve"> учреждения города Омска 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>«Центр развития ребенка – детский сад № 302».</w:t>
      </w:r>
    </w:p>
    <w:p w:rsidR="00C05501" w:rsidRPr="000A4CB6" w:rsidRDefault="00DB381A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Гребенщикова Марина Александровна</w:t>
      </w:r>
      <w:r w:rsidR="00C05501" w:rsidRPr="000A4CB6">
        <w:rPr>
          <w:rFonts w:ascii="Times New Roman" w:hAnsi="Times New Roman"/>
          <w:i/>
          <w:sz w:val="28"/>
          <w:szCs w:val="28"/>
        </w:rPr>
        <w:t xml:space="preserve">, 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>воспитатель бюджетного дошкольного образовательного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 xml:space="preserve"> учреждения города Омска </w:t>
      </w:r>
    </w:p>
    <w:p w:rsidR="00C05501" w:rsidRPr="000A4CB6" w:rsidRDefault="00C05501" w:rsidP="000A4CB6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8"/>
          <w:szCs w:val="28"/>
        </w:rPr>
        <w:t>«Центр развития ребенка – детский сад № 302»</w:t>
      </w:r>
    </w:p>
    <w:p w:rsidR="00C05501" w:rsidRPr="003D1A6B" w:rsidRDefault="00C05501" w:rsidP="008520B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05501" w:rsidRDefault="00C05501" w:rsidP="008520B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4CB6">
        <w:rPr>
          <w:rFonts w:ascii="Times New Roman" w:hAnsi="Times New Roman"/>
          <w:b/>
          <w:sz w:val="28"/>
          <w:szCs w:val="28"/>
        </w:rPr>
        <w:t>Воспитание трудолюбия у дошкольников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4CB6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4CB6">
        <w:rPr>
          <w:rFonts w:ascii="Times New Roman" w:hAnsi="Times New Roman"/>
          <w:b/>
          <w:sz w:val="28"/>
          <w:szCs w:val="28"/>
        </w:rPr>
        <w:t>общая забота</w:t>
      </w:r>
    </w:p>
    <w:p w:rsidR="00C05501" w:rsidRPr="000A4CB6" w:rsidRDefault="00C05501" w:rsidP="008520B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4CB6">
        <w:rPr>
          <w:rFonts w:ascii="Times New Roman" w:hAnsi="Times New Roman"/>
          <w:b/>
          <w:sz w:val="28"/>
          <w:szCs w:val="28"/>
        </w:rPr>
        <w:t xml:space="preserve"> детского сада и семьи.</w:t>
      </w:r>
    </w:p>
    <w:p w:rsidR="00C05501" w:rsidRPr="000A4CB6" w:rsidRDefault="00C05501" w:rsidP="000A4CB6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0A4CB6">
        <w:rPr>
          <w:rFonts w:ascii="Times New Roman" w:hAnsi="Times New Roman"/>
          <w:i/>
          <w:sz w:val="24"/>
          <w:szCs w:val="28"/>
        </w:rPr>
        <w:t>Труд становится важным воспитателем, когда он   входит в духовную жизнь наших воспитанников, дает радость дружбы и товарищества, развивает пытливость и любознательность, рождает волнующую радость преодоления трудностей, открывает все новую и новую красоту в окру</w:t>
      </w:r>
      <w:r w:rsidR="00DB381A">
        <w:rPr>
          <w:rFonts w:ascii="Times New Roman" w:hAnsi="Times New Roman"/>
          <w:i/>
          <w:sz w:val="24"/>
          <w:szCs w:val="28"/>
        </w:rPr>
        <w:t xml:space="preserve">жающем мире, пробуждает первое </w:t>
      </w:r>
      <w:r w:rsidRPr="000A4CB6">
        <w:rPr>
          <w:rFonts w:ascii="Times New Roman" w:hAnsi="Times New Roman"/>
          <w:i/>
          <w:sz w:val="24"/>
          <w:szCs w:val="28"/>
        </w:rPr>
        <w:t>гражданское чувство – чувство созидателя материальных благ, без которых невозможна жизнь человека…</w:t>
      </w:r>
    </w:p>
    <w:p w:rsidR="00C05501" w:rsidRPr="003D1A6B" w:rsidRDefault="00C05501" w:rsidP="0021038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В. А. Сухомлинский</w:t>
      </w:r>
    </w:p>
    <w:p w:rsidR="00C05501" w:rsidRDefault="00C05501" w:rsidP="002103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Для наших воспитанников игра является основной деятельностью,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 xml:space="preserve">поэтому </w:t>
      </w:r>
      <w:r>
        <w:rPr>
          <w:rFonts w:ascii="Times New Roman" w:hAnsi="Times New Roman"/>
          <w:sz w:val="28"/>
          <w:szCs w:val="28"/>
        </w:rPr>
        <w:t xml:space="preserve">образовательную </w:t>
      </w:r>
      <w:r w:rsidRPr="003D1A6B">
        <w:rPr>
          <w:rFonts w:ascii="Times New Roman" w:hAnsi="Times New Roman"/>
          <w:sz w:val="28"/>
          <w:szCs w:val="28"/>
        </w:rPr>
        <w:t xml:space="preserve">работу мы стараемся строить так, чтобы дети, которые хотят играть, научились трудиться. При этом мы направляем их активность в игре таким образом, чтобы сформировать у дошколят в этом потребность, стараемся, чтобы труд для ребят был, прежде всего, интересной деятельностью, которая отвечала бы потребностям развивающего организма. </w:t>
      </w:r>
    </w:p>
    <w:p w:rsidR="00C05501" w:rsidRPr="003D1A6B" w:rsidRDefault="00C05501" w:rsidP="0021038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В своей работе мы учим маленького человека радоваться труду так, как он радуется другим сторонам жизни, чтобы труд не превратился для него в вынужденное, безрадостное занятие, обузу, неприятную необходимость. Нет детей ленивых от природы, трудолюбивым можно воспитать каждого. Трудолюбие проявляется в работе, которую делают с интересом, которая привлекательна и хорошо знакома. Другими словами, чтобы любить труд, надо уметь трудиться; чтобы трудиться с интересом, нужно, чтобы труд привлекал. Учим детей общим действиям, которые облегчают труд, делая его осмысленным и привлекательным; учим ставить цель труда; выбирать наиболее рациональный способ ее достижения; оценивать результаты своей деятельности.</w:t>
      </w:r>
    </w:p>
    <w:p w:rsidR="00C05501" w:rsidRPr="003D1A6B" w:rsidRDefault="00C05501" w:rsidP="000416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lastRenderedPageBreak/>
        <w:t>Воспитание любви к труду у дошкольников мы стараемся обеспечить,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>прежде всего,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 xml:space="preserve">через ознакомление с народным фольклором: 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- пословицы и поговорки не воспринимаются ребенком как нотация, и поэтому они эффективны как средство воспитания нравственных установок ребенка, в формировании мотивов труда. («Муравей не велик, а горы копает»; «Не спеши языком, а торопись делом»; «Было бы терпенье – будет и уменье» и др.);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color w:val="2E74B5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 xml:space="preserve">частушки о лени и трудолюбии; 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- сказки, где утверждается моральная ценность труда («Колосок», «Морозко», «Вершки и корешки»;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2E74B5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>загадки, которые мы используем для поддержания у ребенка интереса к миру вещей, сделанных человеком, к орудиям труда. («Нагнут меня ребятки, и дождь пойдет на грядки (лейка)»; «Маленького роста я, тонкая и острая. Носом путь себе ищу, за собою хвост тащу (иголка с ниткой)»;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художественная </w:t>
      </w:r>
      <w:r w:rsidRPr="003D1A6B">
        <w:rPr>
          <w:rFonts w:ascii="Times New Roman" w:hAnsi="Times New Roman"/>
          <w:sz w:val="28"/>
          <w:szCs w:val="28"/>
        </w:rPr>
        <w:t>литератур</w:t>
      </w:r>
      <w:r>
        <w:rPr>
          <w:rFonts w:ascii="Times New Roman" w:hAnsi="Times New Roman"/>
          <w:sz w:val="28"/>
          <w:szCs w:val="28"/>
        </w:rPr>
        <w:t>а, где</w:t>
      </w:r>
      <w:r w:rsidR="00DB381A"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 xml:space="preserve">дети узнают о происхождении разных профессий, о процессе изготовления вещей, о знаменитых людях </w:t>
      </w:r>
      <w:r w:rsidR="00DB381A">
        <w:rPr>
          <w:rFonts w:ascii="Times New Roman" w:hAnsi="Times New Roman"/>
          <w:sz w:val="28"/>
          <w:szCs w:val="28"/>
        </w:rPr>
        <w:t>(С. Маршак «Откуда стол пришел?</w:t>
      </w:r>
      <w:r w:rsidRPr="003D1A6B">
        <w:rPr>
          <w:rFonts w:ascii="Times New Roman" w:hAnsi="Times New Roman"/>
          <w:sz w:val="28"/>
          <w:szCs w:val="28"/>
        </w:rPr>
        <w:t>»; С. Михалков «А что у вас?»; К. Чуковский «Доктор Айболит»; А. Твардовский «Рассказ танкиста»).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стихи и пес</w:t>
      </w:r>
      <w:r w:rsidRPr="003D1A6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и о труде</w:t>
      </w:r>
      <w:r w:rsidRPr="003D1A6B">
        <w:rPr>
          <w:rFonts w:ascii="Times New Roman" w:hAnsi="Times New Roman"/>
          <w:sz w:val="28"/>
          <w:szCs w:val="28"/>
        </w:rPr>
        <w:t xml:space="preserve"> («Овощная песенка», «Песенка о хлебе»</w:t>
      </w:r>
      <w:r>
        <w:rPr>
          <w:rFonts w:ascii="Times New Roman" w:hAnsi="Times New Roman"/>
          <w:sz w:val="28"/>
          <w:szCs w:val="28"/>
        </w:rPr>
        <w:t>, «Что нам осень принесла»</w:t>
      </w:r>
      <w:r w:rsidRPr="003D1A6B">
        <w:rPr>
          <w:rFonts w:ascii="Times New Roman" w:hAnsi="Times New Roman"/>
          <w:sz w:val="28"/>
          <w:szCs w:val="28"/>
        </w:rPr>
        <w:t>).</w:t>
      </w:r>
    </w:p>
    <w:p w:rsidR="00C05501" w:rsidRPr="003D1A6B" w:rsidRDefault="00C05501" w:rsidP="000416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В процессе воспитания у детей правильного отношения к труду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D1A6B">
        <w:rPr>
          <w:rFonts w:ascii="Times New Roman" w:hAnsi="Times New Roman"/>
          <w:sz w:val="28"/>
          <w:szCs w:val="28"/>
        </w:rPr>
        <w:t>мы используем разнообразные методы: такие, как поощрение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>за старание при выполнении трудового поручения, привлечение внимания коллектива детей к работе старательного инициативного ребенка, а также различные формы организации труда детей: поручения, дежурств</w:t>
      </w:r>
      <w:r>
        <w:rPr>
          <w:rFonts w:ascii="Times New Roman" w:hAnsi="Times New Roman"/>
          <w:sz w:val="28"/>
          <w:szCs w:val="28"/>
        </w:rPr>
        <w:t>о</w:t>
      </w:r>
      <w:r w:rsidRPr="003D1A6B">
        <w:rPr>
          <w:rFonts w:ascii="Times New Roman" w:hAnsi="Times New Roman"/>
          <w:sz w:val="28"/>
          <w:szCs w:val="28"/>
        </w:rPr>
        <w:t>, коллективный труд, ручной труд.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1A6B">
        <w:rPr>
          <w:rFonts w:ascii="Times New Roman" w:hAnsi="Times New Roman"/>
          <w:sz w:val="28"/>
          <w:szCs w:val="28"/>
        </w:rPr>
        <w:t>Поручения многообразны по трудности (простые и сложные), характеру выполнения (индивидуальные или совместные), времени исполнения (кратковременные, эпизодические, длительные). Например</w:t>
      </w:r>
      <w:r>
        <w:rPr>
          <w:rFonts w:ascii="Times New Roman" w:hAnsi="Times New Roman"/>
          <w:sz w:val="28"/>
          <w:szCs w:val="28"/>
        </w:rPr>
        <w:t>,</w:t>
      </w:r>
      <w:r w:rsidRPr="003D1A6B">
        <w:rPr>
          <w:rFonts w:ascii="Times New Roman" w:hAnsi="Times New Roman"/>
          <w:sz w:val="28"/>
          <w:szCs w:val="28"/>
        </w:rPr>
        <w:t xml:space="preserve"> правильно расставить по местам игрушки, раздать доски для занятия лепкой, сложить красиво коробки настольных игр. </w:t>
      </w:r>
    </w:p>
    <w:p w:rsidR="00C05501" w:rsidRPr="003D1A6B" w:rsidRDefault="00C05501" w:rsidP="000416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lastRenderedPageBreak/>
        <w:t>У старших детей большую роль начинает играть ручной труд с элементами творчества, технической выдумки. Для закрепления у детей бытовых знаний и трудовых навыков мы привлекаем различные виды дидактических игр, сюжетно-ролевые игры, игры-драматизации, подвижные игры. В игре «Накроем на стол» дети закрепляют знания названий блюд, посуды и умения правильно подготовить стол к приему пищи. А в игре «Поможем кукле Кате» дети наглядно закрепляют последовательность правильности мытья рук.</w:t>
      </w:r>
    </w:p>
    <w:p w:rsidR="00C05501" w:rsidRPr="003D1A6B" w:rsidRDefault="00C05501" w:rsidP="00331C8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>Большое значение для воспитания самостоятельности у детей имеет пример взрослых, поэтому в детском саду мы организовывали целевые прогулки, экскурсии, во время которых дети имели возможность наблюдать за трудом взрослых, за взаимоотношениями их в труде. Дети видели работу строителей, дворников, наблюдали за работой школьников, сажающих деревья; для детей был проведен мастер-класс по ознакомлению с трудом кондитера, где они принимали активное участие в украшении кондитерского изделия. Эмоциональные впечатления, полученные при этом, помогали воспитывать у наших детей активность в работе.</w:t>
      </w:r>
    </w:p>
    <w:p w:rsidR="00C05501" w:rsidRDefault="00C05501" w:rsidP="000015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1A6B">
        <w:rPr>
          <w:rFonts w:ascii="Times New Roman" w:hAnsi="Times New Roman"/>
          <w:sz w:val="28"/>
          <w:szCs w:val="28"/>
        </w:rPr>
        <w:t xml:space="preserve">Воспитание у детей трудолюбия, правильного отношения к труду - это совместная работа детского сада и семьи. Одна из форм совместной работы нашего детского сада и семьи по трудовому воспитанию детей – привлечение родителей к помощи: по благоустройству помещения и участка, изготовлению учебного и игрового оборудования. Обычно эту работу родители выполняют в отсутствии детей и не используют ее в воспитательных целях, мы же стараемся организовать труд родителей таким образом, чтобы дети могли не только наблюдать его, но и участвовать в нем, например, наши дети с желанием помогают родителям на субботниках. Систематическая работа с родителями, единство педагогических воздействий на ребенка детского сада и семьи позволяют добиваться хороших результатов в трудовом воспитании дошкольников. (1; с.206). И если, организуя трудовую деятельность, учитывать эту особенность, можно добиться больших успехов. Игровая форма труда, </w:t>
      </w:r>
      <w:r w:rsidRPr="003D1A6B">
        <w:rPr>
          <w:rFonts w:ascii="Times New Roman" w:hAnsi="Times New Roman"/>
          <w:sz w:val="28"/>
          <w:szCs w:val="28"/>
        </w:rPr>
        <w:lastRenderedPageBreak/>
        <w:t xml:space="preserve">совместные с взрослыми действия, делают для ребенка интересными даже те виды деятельности, которые раньше казались ему скучными. Наши дети тянутся к общению со старшими, они стремятся подражать им. Ведь и играют они чаще всего «во взрослых», копируют нас. При оценке результатов работы мы обязательно отмечаем, как работала вся группа и индивидуально каждый ребенок. При этом мы учитываем не только достигнутые успехи, но и отношение детей к работе, желание трудится, доброе отношение к товарищам. У наших детей укрепляется уверенность в своих силах, вера в товарищей, в силу коллектива. В сердце ребенка закладываем семена доброты, чуткости, развиваем желание трудиться. </w:t>
      </w:r>
    </w:p>
    <w:p w:rsidR="00C05501" w:rsidRDefault="00C05501" w:rsidP="00483C3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Таким образом, 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оль трудовой деятельности особенно важна в нравственном воспитании. В труде воспитываются устойчивость поведения, дисциплинированность, самостоятельность. Процесс духовно-нравственного вос</w:t>
      </w:r>
      <w:r w:rsidR="00DB38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питания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 это забота общая семьи и детского сада. В настоящее время тесная взаимосвязь общественного и семейного воспитания является объективно необходимой. Обществу небезразлично, каким вырастет будущее поколение </w:t>
      </w:r>
      <w:r w:rsidR="00DB38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нашей страны.     Нравственные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духовные качества формируются и проявляются в процессе взаимоотношений с окружающей средой и являются важнейшей характеристикой личности ребёнка. </w:t>
      </w:r>
      <w:r w:rsidR="00DB38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Они развиваются во взаимосвязи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другими качествами личности как элемент единого целого. Наша задача -  так организовать труд ребенка, чтобы он был полезен для его нравственного, физического, умственного и эстетического воспитания.</w:t>
      </w:r>
    </w:p>
    <w:p w:rsidR="00DB381A" w:rsidRDefault="00DB381A" w:rsidP="0021038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05501" w:rsidRPr="003D1A6B" w:rsidRDefault="00C05501" w:rsidP="00210381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D1A6B">
        <w:rPr>
          <w:rFonts w:ascii="Times New Roman" w:hAnsi="Times New Roman"/>
          <w:sz w:val="28"/>
          <w:szCs w:val="28"/>
        </w:rPr>
        <w:t>Список литературы:</w:t>
      </w:r>
    </w:p>
    <w:p w:rsidR="00C05501" w:rsidRPr="003D1A6B" w:rsidRDefault="00C05501" w:rsidP="006D4734">
      <w:pPr>
        <w:pStyle w:val="a9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D1A6B">
        <w:rPr>
          <w:rFonts w:ascii="Times New Roman" w:hAnsi="Times New Roman"/>
          <w:sz w:val="28"/>
          <w:szCs w:val="28"/>
        </w:rPr>
        <w:t>Воспитание дошкольника в тру</w:t>
      </w:r>
      <w:r>
        <w:rPr>
          <w:rFonts w:ascii="Times New Roman" w:hAnsi="Times New Roman"/>
          <w:sz w:val="28"/>
          <w:szCs w:val="28"/>
        </w:rPr>
        <w:t xml:space="preserve">де / под ред. </w:t>
      </w:r>
      <w:proofErr w:type="gramStart"/>
      <w:r>
        <w:rPr>
          <w:rFonts w:ascii="Times New Roman" w:hAnsi="Times New Roman"/>
          <w:sz w:val="28"/>
          <w:szCs w:val="28"/>
        </w:rPr>
        <w:t>В.Г.Нечаевой.-</w:t>
      </w:r>
      <w:proofErr w:type="gramEnd"/>
      <w:r>
        <w:rPr>
          <w:rFonts w:ascii="Times New Roman" w:hAnsi="Times New Roman"/>
          <w:sz w:val="28"/>
          <w:szCs w:val="28"/>
        </w:rPr>
        <w:t>М.,</w:t>
      </w:r>
      <w:r w:rsidRPr="003D1A6B">
        <w:rPr>
          <w:rFonts w:ascii="Times New Roman" w:hAnsi="Times New Roman"/>
          <w:sz w:val="28"/>
          <w:szCs w:val="28"/>
        </w:rPr>
        <w:t>1983.-207 с.</w:t>
      </w:r>
    </w:p>
    <w:p w:rsidR="00C05501" w:rsidRPr="003D1A6B" w:rsidRDefault="00C05501" w:rsidP="006D4734">
      <w:pPr>
        <w:pStyle w:val="a9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D1A6B">
        <w:rPr>
          <w:rFonts w:ascii="Times New Roman" w:hAnsi="Times New Roman"/>
          <w:sz w:val="28"/>
          <w:szCs w:val="28"/>
        </w:rPr>
        <w:t xml:space="preserve">Дошкольная педагогика / под ред. </w:t>
      </w:r>
      <w:proofErr w:type="spellStart"/>
      <w:r w:rsidRPr="003D1A6B">
        <w:rPr>
          <w:rFonts w:ascii="Times New Roman" w:hAnsi="Times New Roman"/>
          <w:sz w:val="28"/>
          <w:szCs w:val="28"/>
        </w:rPr>
        <w:t>В.И.Логиновой</w:t>
      </w:r>
      <w:proofErr w:type="spellEnd"/>
      <w:r w:rsidRPr="003D1A6B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3D1A6B">
        <w:rPr>
          <w:rFonts w:ascii="Times New Roman" w:hAnsi="Times New Roman"/>
          <w:sz w:val="28"/>
          <w:szCs w:val="28"/>
        </w:rPr>
        <w:t>Л.Т.Саморуковой.-</w:t>
      </w:r>
      <w:proofErr w:type="gramEnd"/>
      <w:r w:rsidRPr="003D1A6B">
        <w:rPr>
          <w:rFonts w:ascii="Times New Roman" w:hAnsi="Times New Roman"/>
          <w:sz w:val="28"/>
          <w:szCs w:val="28"/>
        </w:rPr>
        <w:t>М.,1988.-270 с.</w:t>
      </w:r>
    </w:p>
    <w:p w:rsidR="00C05501" w:rsidRPr="003D1A6B" w:rsidRDefault="00C05501" w:rsidP="006D4734">
      <w:pPr>
        <w:pStyle w:val="a9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D1A6B">
        <w:rPr>
          <w:rFonts w:ascii="Times New Roman" w:hAnsi="Times New Roman"/>
          <w:sz w:val="28"/>
          <w:szCs w:val="28"/>
        </w:rPr>
        <w:t xml:space="preserve">Островская Л.Ф. Беседы с родителями о нравственном воспитании </w:t>
      </w:r>
      <w:proofErr w:type="gramStart"/>
      <w:r w:rsidRPr="003D1A6B">
        <w:rPr>
          <w:rFonts w:ascii="Times New Roman" w:hAnsi="Times New Roman"/>
          <w:sz w:val="28"/>
          <w:szCs w:val="28"/>
        </w:rPr>
        <w:t>дошкольников.-</w:t>
      </w:r>
      <w:proofErr w:type="gramEnd"/>
      <w:r w:rsidRPr="003D1A6B">
        <w:rPr>
          <w:rFonts w:ascii="Times New Roman" w:hAnsi="Times New Roman"/>
          <w:sz w:val="28"/>
          <w:szCs w:val="28"/>
        </w:rPr>
        <w:t>М.,1987.-144 с.</w:t>
      </w:r>
    </w:p>
    <w:p w:rsidR="00C05501" w:rsidRPr="003D1A6B" w:rsidRDefault="00C05501" w:rsidP="006D4734">
      <w:pPr>
        <w:pStyle w:val="a9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3D1A6B">
        <w:rPr>
          <w:rFonts w:ascii="Times New Roman" w:hAnsi="Times New Roman"/>
          <w:sz w:val="28"/>
          <w:szCs w:val="28"/>
        </w:rPr>
        <w:t xml:space="preserve">Семья и дети: воспитание трудолюбия / сост.: </w:t>
      </w:r>
      <w:proofErr w:type="gramStart"/>
      <w:r w:rsidRPr="003D1A6B">
        <w:rPr>
          <w:rFonts w:ascii="Times New Roman" w:hAnsi="Times New Roman"/>
          <w:sz w:val="28"/>
          <w:szCs w:val="28"/>
        </w:rPr>
        <w:t>И.И.Зарецкая.-</w:t>
      </w:r>
      <w:proofErr w:type="gramEnd"/>
      <w:r w:rsidRPr="003D1A6B">
        <w:rPr>
          <w:rFonts w:ascii="Times New Roman" w:hAnsi="Times New Roman"/>
          <w:sz w:val="28"/>
          <w:szCs w:val="28"/>
        </w:rPr>
        <w:t>М.,1988.- 252 с.</w:t>
      </w:r>
    </w:p>
    <w:p w:rsidR="00C05501" w:rsidRPr="003D1A6B" w:rsidRDefault="00C05501" w:rsidP="002103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05501" w:rsidRPr="003D1A6B" w:rsidRDefault="00C05501" w:rsidP="0021038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C05501" w:rsidRDefault="00C05501">
      <w:pPr>
        <w:rPr>
          <w:rFonts w:ascii="Times New Roman" w:hAnsi="Times New Roman"/>
          <w:sz w:val="28"/>
          <w:szCs w:val="28"/>
        </w:rPr>
      </w:pPr>
    </w:p>
    <w:sectPr w:rsidR="00C05501" w:rsidSect="00210381">
      <w:footerReference w:type="default" r:id="rId7"/>
      <w:pgSz w:w="11906" w:h="16838"/>
      <w:pgMar w:top="1134" w:right="1134" w:bottom="1134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7AC" w:rsidRDefault="003E67AC" w:rsidP="00A12DC7">
      <w:pPr>
        <w:spacing w:after="0" w:line="240" w:lineRule="auto"/>
      </w:pPr>
      <w:r>
        <w:separator/>
      </w:r>
    </w:p>
  </w:endnote>
  <w:endnote w:type="continuationSeparator" w:id="0">
    <w:p w:rsidR="003E67AC" w:rsidRDefault="003E67AC" w:rsidP="00A12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501" w:rsidRDefault="00C055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7AC" w:rsidRDefault="003E67AC" w:rsidP="00A12DC7">
      <w:pPr>
        <w:spacing w:after="0" w:line="240" w:lineRule="auto"/>
      </w:pPr>
      <w:r>
        <w:separator/>
      </w:r>
    </w:p>
  </w:footnote>
  <w:footnote w:type="continuationSeparator" w:id="0">
    <w:p w:rsidR="003E67AC" w:rsidRDefault="003E67AC" w:rsidP="00A12D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21D5"/>
    <w:multiLevelType w:val="multilevel"/>
    <w:tmpl w:val="43CC4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2465F38"/>
    <w:multiLevelType w:val="hybridMultilevel"/>
    <w:tmpl w:val="7550EE3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 w15:restartNumberingAfterBreak="0">
    <w:nsid w:val="62C7454C"/>
    <w:multiLevelType w:val="hybridMultilevel"/>
    <w:tmpl w:val="5E600E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6A9059C8"/>
    <w:multiLevelType w:val="hybridMultilevel"/>
    <w:tmpl w:val="DE5873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5F75C96"/>
    <w:multiLevelType w:val="hybridMultilevel"/>
    <w:tmpl w:val="BF0241C0"/>
    <w:lvl w:ilvl="0" w:tplc="0419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968"/>
    <w:rsid w:val="00001569"/>
    <w:rsid w:val="00004375"/>
    <w:rsid w:val="000340CA"/>
    <w:rsid w:val="00041632"/>
    <w:rsid w:val="000748F1"/>
    <w:rsid w:val="000A4CB6"/>
    <w:rsid w:val="000A5E9B"/>
    <w:rsid w:val="000B6028"/>
    <w:rsid w:val="000C4C4C"/>
    <w:rsid w:val="000F11E2"/>
    <w:rsid w:val="00125CCF"/>
    <w:rsid w:val="00141609"/>
    <w:rsid w:val="00176964"/>
    <w:rsid w:val="001B48BE"/>
    <w:rsid w:val="00210381"/>
    <w:rsid w:val="002171BE"/>
    <w:rsid w:val="00217C37"/>
    <w:rsid w:val="00290B5C"/>
    <w:rsid w:val="002A3C57"/>
    <w:rsid w:val="002D1DFE"/>
    <w:rsid w:val="002E29F4"/>
    <w:rsid w:val="00323345"/>
    <w:rsid w:val="00331C8F"/>
    <w:rsid w:val="003B7AC4"/>
    <w:rsid w:val="003D1A6B"/>
    <w:rsid w:val="003E67AC"/>
    <w:rsid w:val="00435BDC"/>
    <w:rsid w:val="0044035B"/>
    <w:rsid w:val="004461BA"/>
    <w:rsid w:val="00464374"/>
    <w:rsid w:val="00470ECE"/>
    <w:rsid w:val="00483C3D"/>
    <w:rsid w:val="004B1990"/>
    <w:rsid w:val="004C56F2"/>
    <w:rsid w:val="00503F33"/>
    <w:rsid w:val="00550D89"/>
    <w:rsid w:val="0055777E"/>
    <w:rsid w:val="005676CD"/>
    <w:rsid w:val="00585408"/>
    <w:rsid w:val="00585A10"/>
    <w:rsid w:val="005C5019"/>
    <w:rsid w:val="005D175F"/>
    <w:rsid w:val="005E512F"/>
    <w:rsid w:val="006073E6"/>
    <w:rsid w:val="00617A09"/>
    <w:rsid w:val="00641FDD"/>
    <w:rsid w:val="0065415B"/>
    <w:rsid w:val="00673512"/>
    <w:rsid w:val="00683E9C"/>
    <w:rsid w:val="006D4734"/>
    <w:rsid w:val="00704FB4"/>
    <w:rsid w:val="0071026C"/>
    <w:rsid w:val="00737EB6"/>
    <w:rsid w:val="007525F7"/>
    <w:rsid w:val="0077378A"/>
    <w:rsid w:val="007F5819"/>
    <w:rsid w:val="007F6871"/>
    <w:rsid w:val="00836536"/>
    <w:rsid w:val="008520BF"/>
    <w:rsid w:val="008A22AA"/>
    <w:rsid w:val="008A5C9A"/>
    <w:rsid w:val="008E44BD"/>
    <w:rsid w:val="0091290A"/>
    <w:rsid w:val="0092748E"/>
    <w:rsid w:val="00951926"/>
    <w:rsid w:val="0096164E"/>
    <w:rsid w:val="0097437B"/>
    <w:rsid w:val="00A122CA"/>
    <w:rsid w:val="00A12DC7"/>
    <w:rsid w:val="00A1323D"/>
    <w:rsid w:val="00A53D75"/>
    <w:rsid w:val="00A75664"/>
    <w:rsid w:val="00A807F0"/>
    <w:rsid w:val="00AE17A7"/>
    <w:rsid w:val="00AE3E37"/>
    <w:rsid w:val="00AE73BA"/>
    <w:rsid w:val="00B378B7"/>
    <w:rsid w:val="00B43968"/>
    <w:rsid w:val="00B9576C"/>
    <w:rsid w:val="00BE3B09"/>
    <w:rsid w:val="00C05501"/>
    <w:rsid w:val="00C546CF"/>
    <w:rsid w:val="00C95A12"/>
    <w:rsid w:val="00CC2028"/>
    <w:rsid w:val="00CD01D9"/>
    <w:rsid w:val="00D31973"/>
    <w:rsid w:val="00D45D9F"/>
    <w:rsid w:val="00DB381A"/>
    <w:rsid w:val="00DC3648"/>
    <w:rsid w:val="00DF0A56"/>
    <w:rsid w:val="00E6411E"/>
    <w:rsid w:val="00EF419F"/>
    <w:rsid w:val="00F111FC"/>
    <w:rsid w:val="00F51FAC"/>
    <w:rsid w:val="00F711D6"/>
    <w:rsid w:val="00F74121"/>
    <w:rsid w:val="00FE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78F42BD-3B61-47E8-85D1-A14FFDA0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C4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2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12DC7"/>
    <w:rPr>
      <w:rFonts w:cs="Times New Roman"/>
    </w:rPr>
  </w:style>
  <w:style w:type="paragraph" w:styleId="a5">
    <w:name w:val="footer"/>
    <w:basedOn w:val="a"/>
    <w:link w:val="a6"/>
    <w:uiPriority w:val="99"/>
    <w:rsid w:val="00A12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12DC7"/>
    <w:rPr>
      <w:rFonts w:cs="Times New Roman"/>
    </w:rPr>
  </w:style>
  <w:style w:type="character" w:styleId="a7">
    <w:name w:val="line number"/>
    <w:uiPriority w:val="99"/>
    <w:semiHidden/>
    <w:rsid w:val="00435BDC"/>
    <w:rPr>
      <w:rFonts w:cs="Times New Roman"/>
    </w:rPr>
  </w:style>
  <w:style w:type="paragraph" w:styleId="a8">
    <w:name w:val="No Spacing"/>
    <w:uiPriority w:val="99"/>
    <w:qFormat/>
    <w:rsid w:val="00F711D6"/>
    <w:rPr>
      <w:sz w:val="22"/>
      <w:szCs w:val="22"/>
      <w:lang w:eastAsia="en-US"/>
    </w:rPr>
  </w:style>
  <w:style w:type="paragraph" w:styleId="a9">
    <w:name w:val="List Paragraph"/>
    <w:basedOn w:val="a"/>
    <w:uiPriority w:val="99"/>
    <w:qFormat/>
    <w:rsid w:val="008E44BD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rsid w:val="00F5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F51FAC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rsid w:val="00217C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217C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27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27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27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27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1137</Words>
  <Characters>6483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user</cp:lastModifiedBy>
  <cp:revision>6</cp:revision>
  <cp:lastPrinted>2018-10-03T07:30:00Z</cp:lastPrinted>
  <dcterms:created xsi:type="dcterms:W3CDTF">2018-10-15T14:27:00Z</dcterms:created>
  <dcterms:modified xsi:type="dcterms:W3CDTF">2021-09-09T09:47:00Z</dcterms:modified>
</cp:coreProperties>
</file>