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/>
          <w:bCs/>
          <w:iCs/>
          <w:color w:val="002060"/>
          <w:sz w:val="36"/>
          <w:szCs w:val="36"/>
        </w:rPr>
      </w:pPr>
      <w:r w:rsidRPr="00B7237B">
        <w:rPr>
          <w:b/>
          <w:bCs/>
          <w:iCs/>
          <w:color w:val="002060"/>
          <w:sz w:val="36"/>
          <w:szCs w:val="36"/>
        </w:rPr>
        <w:t>ПЕДАГОГИЧЕСКИЙ ПРОЕКТ</w:t>
      </w:r>
    </w:p>
    <w:p w:rsidR="00B7237B" w:rsidRPr="00B7237B" w:rsidRDefault="00376D24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  <w:r>
        <w:rPr>
          <w:b/>
          <w:bCs/>
          <w:iCs/>
          <w:color w:val="002060"/>
          <w:sz w:val="36"/>
          <w:szCs w:val="36"/>
        </w:rPr>
        <w:t xml:space="preserve">по духовно нравственному воспитанию детей дошкольного возраста </w:t>
      </w:r>
      <w:bookmarkStart w:id="0" w:name="_GoBack"/>
      <w:bookmarkEnd w:id="0"/>
      <w:r w:rsidR="00880580" w:rsidRPr="00880580">
        <w:rPr>
          <w:b/>
          <w:bCs/>
          <w:iCs/>
          <w:color w:val="002060"/>
          <w:sz w:val="36"/>
          <w:szCs w:val="36"/>
        </w:rPr>
        <w:t>«Мир- прекрасное творение»</w:t>
      </w: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DB10EB" w:rsidRDefault="00DB10EB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DB10EB" w:rsidRDefault="00DB10EB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DB10EB" w:rsidRDefault="00DB10EB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DB10EB" w:rsidRDefault="00DB10EB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DB10EB" w:rsidRDefault="00DB10EB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DB10EB" w:rsidRDefault="00DB10EB" w:rsidP="00DB10E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DB10EB">
      <w:pPr>
        <w:ind w:firstLine="567"/>
        <w:jc w:val="right"/>
        <w:rPr>
          <w:rFonts w:eastAsia="Calibri"/>
          <w:noProof/>
          <w:color w:val="002060"/>
          <w:sz w:val="28"/>
          <w:szCs w:val="28"/>
        </w:rPr>
      </w:pPr>
      <w:r w:rsidRPr="00B7237B">
        <w:rPr>
          <w:bCs/>
          <w:iCs/>
          <w:color w:val="002060"/>
          <w:sz w:val="28"/>
          <w:szCs w:val="28"/>
        </w:rPr>
        <w:t xml:space="preserve">Автор проекта: </w:t>
      </w:r>
      <w:r>
        <w:rPr>
          <w:rFonts w:eastAsia="Calibri"/>
          <w:b/>
          <w:noProof/>
          <w:color w:val="002060"/>
          <w:sz w:val="28"/>
          <w:szCs w:val="28"/>
        </w:rPr>
        <w:t>Александрова Алена</w:t>
      </w:r>
      <w:r w:rsidRPr="00B7237B">
        <w:rPr>
          <w:rFonts w:eastAsia="Calibri"/>
          <w:b/>
          <w:noProof/>
          <w:color w:val="002060"/>
          <w:sz w:val="28"/>
          <w:szCs w:val="28"/>
        </w:rPr>
        <w:t xml:space="preserve"> Сергеевна</w:t>
      </w:r>
      <w:r w:rsidRPr="00B7237B">
        <w:rPr>
          <w:rFonts w:eastAsia="Calibri"/>
          <w:noProof/>
          <w:color w:val="002060"/>
          <w:sz w:val="28"/>
          <w:szCs w:val="28"/>
        </w:rPr>
        <w:t xml:space="preserve">, </w:t>
      </w:r>
    </w:p>
    <w:p w:rsidR="00B7237B" w:rsidRPr="00B7237B" w:rsidRDefault="00D77BDF" w:rsidP="00DB10EB">
      <w:pPr>
        <w:tabs>
          <w:tab w:val="left" w:pos="6640"/>
        </w:tabs>
        <w:jc w:val="right"/>
        <w:rPr>
          <w:rFonts w:eastAsia="Calibri"/>
          <w:noProof/>
          <w:color w:val="002060"/>
          <w:sz w:val="28"/>
          <w:szCs w:val="28"/>
        </w:rPr>
      </w:pPr>
      <w:r>
        <w:rPr>
          <w:rFonts w:eastAsia="Calibri"/>
          <w:noProof/>
          <w:color w:val="002060"/>
          <w:sz w:val="28"/>
          <w:szCs w:val="28"/>
        </w:rPr>
        <w:t>воспитатель</w:t>
      </w:r>
      <w:r w:rsidR="00DB10EB">
        <w:rPr>
          <w:rFonts w:eastAsia="Calibri"/>
          <w:noProof/>
          <w:color w:val="002060"/>
          <w:sz w:val="28"/>
          <w:szCs w:val="28"/>
        </w:rPr>
        <w:t xml:space="preserve"> высшей </w:t>
      </w:r>
      <w:r w:rsidR="00B7237B" w:rsidRPr="00B7237B">
        <w:rPr>
          <w:rFonts w:eastAsia="Calibri"/>
          <w:noProof/>
          <w:color w:val="002060"/>
          <w:sz w:val="28"/>
          <w:szCs w:val="28"/>
        </w:rPr>
        <w:t>квалификационной категории</w:t>
      </w:r>
    </w:p>
    <w:p w:rsidR="00B7237B" w:rsidRPr="00B7237B" w:rsidRDefault="00B7237B" w:rsidP="00DB10EB">
      <w:pPr>
        <w:tabs>
          <w:tab w:val="left" w:pos="851"/>
        </w:tabs>
        <w:ind w:firstLine="851"/>
        <w:jc w:val="right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376D24" w:rsidRDefault="00376D24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376D24" w:rsidRPr="00B7237B" w:rsidRDefault="00376D24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DB10EB" w:rsidRDefault="00DB10EB" w:rsidP="009337B8">
      <w:pPr>
        <w:pStyle w:val="a3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</w:pPr>
    </w:p>
    <w:p w:rsidR="00DB10EB" w:rsidRDefault="00DB10EB" w:rsidP="009337B8">
      <w:pPr>
        <w:pStyle w:val="a3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</w:pPr>
    </w:p>
    <w:p w:rsidR="00DB10EB" w:rsidRDefault="00DB10EB" w:rsidP="009337B8">
      <w:pPr>
        <w:pStyle w:val="a3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</w:pPr>
    </w:p>
    <w:p w:rsidR="00DB10EB" w:rsidRDefault="00DB10EB" w:rsidP="009337B8">
      <w:pPr>
        <w:pStyle w:val="a3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</w:pPr>
    </w:p>
    <w:p w:rsidR="00A3000E" w:rsidRDefault="00B7237B" w:rsidP="00DB10EB">
      <w:pPr>
        <w:pStyle w:val="a3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</w:pPr>
      <w:r w:rsidRPr="00B7237B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 xml:space="preserve">г. </w:t>
      </w:r>
      <w:r w:rsidR="00DB10EB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Югорск, 2021</w:t>
      </w:r>
    </w:p>
    <w:p w:rsidR="00880580" w:rsidRDefault="00880580" w:rsidP="00DB10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DB10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:rsidR="00537158" w:rsidRDefault="00537158" w:rsidP="00537158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724B" w:rsidRPr="00537158" w:rsidRDefault="00DC724B" w:rsidP="00537158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Пояснительная записка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…………………….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3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Этапы реализации проекта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……………………………….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………..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5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Направления мероприятий по реализации про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………………………………5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План мероприятий реализуемого проекта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………………………………………...6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Условия реализации про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………………………………………………………6</w:t>
      </w:r>
    </w:p>
    <w:p w:rsidR="00DC724B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37158">
        <w:rPr>
          <w:rFonts w:ascii="Times New Roman" w:hAnsi="Times New Roman" w:cs="Times New Roman"/>
          <w:bCs/>
          <w:color w:val="000000"/>
          <w:sz w:val="24"/>
          <w:szCs w:val="24"/>
        </w:rPr>
        <w:t>Ожидаемые результаты и критерии эффективности реализации проекта</w:t>
      </w:r>
      <w:r w:rsidR="002D7B0E">
        <w:rPr>
          <w:rFonts w:ascii="Times New Roman" w:hAnsi="Times New Roman" w:cs="Times New Roman"/>
          <w:bCs/>
          <w:color w:val="000000"/>
          <w:sz w:val="24"/>
          <w:szCs w:val="24"/>
        </w:rPr>
        <w:t>………7</w:t>
      </w:r>
    </w:p>
    <w:p w:rsidR="002D7B0E" w:rsidRPr="002D7B0E" w:rsidRDefault="002D7B0E" w:rsidP="002D7B0E">
      <w:pPr>
        <w:spacing w:line="360" w:lineRule="auto"/>
        <w:ind w:firstLine="567"/>
        <w:rPr>
          <w:rFonts w:eastAsiaTheme="minorHAnsi"/>
          <w:bCs/>
          <w:color w:val="000000"/>
          <w:lang w:eastAsia="en-US"/>
        </w:rPr>
      </w:pPr>
      <w:r w:rsidRPr="002D7B0E">
        <w:rPr>
          <w:rFonts w:eastAsiaTheme="minorHAnsi"/>
          <w:bCs/>
          <w:color w:val="000000"/>
          <w:lang w:eastAsia="en-US"/>
        </w:rPr>
        <w:t>Анализ результатов проекта и выводы</w:t>
      </w:r>
      <w:r>
        <w:rPr>
          <w:rFonts w:eastAsiaTheme="minorHAnsi"/>
          <w:bCs/>
          <w:color w:val="000000"/>
          <w:lang w:eastAsia="en-US"/>
        </w:rPr>
        <w:t>………………………………………….…8</w:t>
      </w:r>
    </w:p>
    <w:p w:rsidR="00DC724B" w:rsidRPr="00537158" w:rsidRDefault="00DC724B" w:rsidP="00537158">
      <w:pPr>
        <w:spacing w:line="360" w:lineRule="auto"/>
        <w:ind w:firstLine="567"/>
      </w:pPr>
      <w:r w:rsidRPr="00537158">
        <w:t>Перспективы дальнейшего развития проекта</w:t>
      </w:r>
      <w:r w:rsidR="002D7B0E">
        <w:t>……………………………………12</w:t>
      </w:r>
    </w:p>
    <w:p w:rsidR="00DC724B" w:rsidRPr="00537158" w:rsidRDefault="00DC724B" w:rsidP="00537158">
      <w:pPr>
        <w:spacing w:line="360" w:lineRule="auto"/>
        <w:ind w:firstLine="567"/>
        <w:jc w:val="both"/>
        <w:rPr>
          <w:rFonts w:eastAsiaTheme="minorHAnsi"/>
          <w:lang w:eastAsia="en-US"/>
        </w:rPr>
      </w:pPr>
      <w:r w:rsidRPr="00537158">
        <w:rPr>
          <w:rFonts w:eastAsiaTheme="minorHAnsi"/>
          <w:lang w:eastAsia="en-US"/>
        </w:rPr>
        <w:t>Список используемой литературы</w:t>
      </w:r>
      <w:r w:rsidR="002D7B0E">
        <w:rPr>
          <w:rFonts w:eastAsiaTheme="minorHAnsi"/>
          <w:lang w:eastAsia="en-US"/>
        </w:rPr>
        <w:t>……………………………………………...…13</w:t>
      </w:r>
    </w:p>
    <w:p w:rsidR="00DC724B" w:rsidRPr="00537158" w:rsidRDefault="00DC724B" w:rsidP="00537158">
      <w:pPr>
        <w:spacing w:line="360" w:lineRule="auto"/>
        <w:ind w:firstLine="567"/>
        <w:jc w:val="both"/>
        <w:rPr>
          <w:rFonts w:eastAsiaTheme="minorHAnsi"/>
          <w:lang w:eastAsia="en-US"/>
        </w:rPr>
      </w:pPr>
      <w:r w:rsidRPr="00537158">
        <w:rPr>
          <w:rFonts w:eastAsiaTheme="minorHAnsi"/>
          <w:lang w:eastAsia="en-US"/>
        </w:rPr>
        <w:t>Приложения</w:t>
      </w:r>
      <w:r w:rsidR="002D7B0E">
        <w:rPr>
          <w:rFonts w:eastAsiaTheme="minorHAnsi"/>
          <w:lang w:eastAsia="en-US"/>
        </w:rPr>
        <w:t>………………………………………………………………………14-21</w:t>
      </w:r>
    </w:p>
    <w:p w:rsidR="00DC724B" w:rsidRDefault="00DC724B" w:rsidP="00DC724B">
      <w:pPr>
        <w:spacing w:line="360" w:lineRule="auto"/>
        <w:ind w:firstLine="567"/>
        <w:rPr>
          <w:b/>
        </w:rPr>
      </w:pPr>
    </w:p>
    <w:p w:rsidR="00DC724B" w:rsidRPr="005F1CBA" w:rsidRDefault="00DC724B" w:rsidP="00DC724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C724B" w:rsidRPr="006D7B6F" w:rsidRDefault="00DC724B" w:rsidP="00DC724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6AC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152C7C" w:rsidRPr="00152C7C" w:rsidRDefault="00152C7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52C7C">
        <w:rPr>
          <w:rFonts w:ascii="Times New Roman" w:hAnsi="Times New Roman" w:cs="Times New Roman"/>
          <w:iCs/>
          <w:sz w:val="24"/>
          <w:szCs w:val="24"/>
        </w:rPr>
        <w:t>Важнейшей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152C7C" w:rsidRPr="00DB10EB" w:rsidRDefault="00152C7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C7C">
        <w:rPr>
          <w:rFonts w:ascii="Times New Roman" w:hAnsi="Times New Roman" w:cs="Times New Roman"/>
          <w:sz w:val="24"/>
          <w:szCs w:val="24"/>
        </w:rPr>
        <w:t xml:space="preserve">Федеральный закон «Об образовании в Российской Федерации» (ст.19, п.2) указывает, </w:t>
      </w:r>
      <w:r w:rsidRPr="00DB10EB">
        <w:rPr>
          <w:rFonts w:ascii="Times New Roman" w:hAnsi="Times New Roman" w:cs="Times New Roman"/>
          <w:sz w:val="24"/>
          <w:szCs w:val="24"/>
        </w:rPr>
        <w:t>что содержание образования должно обеспечивать</w:t>
      </w:r>
      <w:r w:rsidRPr="00DB10EB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DB10EB">
        <w:rPr>
          <w:rFonts w:ascii="Times New Roman" w:hAnsi="Times New Roman" w:cs="Times New Roman"/>
          <w:sz w:val="24"/>
          <w:szCs w:val="24"/>
        </w:rPr>
        <w:t>духовно-нравственное развитие личности на основе общечеловеческих социокультурных ценностей; ее интеграцию в национальную, российскую и мировую культуру».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Интерес к воспитанию духовно-нравственной личности не угасал никогда. Но в начале 21 века, когда социально-экономические отношения вышли на первый план, изменилось и отношение к морально-ценностным нормам и поведению человека в обществе. Самая большая опасность, которая подстерегает в современном мире – деградация человека, как личности.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В духовно-нравственном воспитании стали проявляться отрицательные черты: компьютеры и необдуманные просмотр телевизора вытолкнули на второй план книги, живое общение заменили виртуальные смс. Материальная сторона жизни стала доминировать над духовной, поэтому у детей исказилось представление о доброте, милосердие, сострадание и патриотизме.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Воспитание нравственности у ребенка основывается на взаимодействии трех основных китов: общеобразовательное учреждение или детский сад, семья и непосредственно, ребенок. На современном этапе лидирующую позицию занимает взаимодействие воспитатель-родитель. Оно заключается в обмене опытом, знаниями, мыслями и переживаниями.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Семья – залог нравственного воспитания Слабым местом в формировании правильных нравственных представлений, является семья. Многие родителя даже не подозревают, что уже в дошкольном возрасте у детей начинают формироваться социальные нормы, моральные требования и различные образцы поведения в ходе подражания, чаще всего родителям. Поэтому главной задачей в нравственном воспитании стоит донесение до семьи, что именно в ней должны сохраняться и ею передаваться </w:t>
      </w:r>
      <w:r w:rsidR="007B6AC5" w:rsidRPr="007B6AC5">
        <w:rPr>
          <w:rFonts w:ascii="Times New Roman" w:hAnsi="Times New Roman" w:cs="Times New Roman"/>
          <w:sz w:val="24"/>
          <w:szCs w:val="24"/>
        </w:rPr>
        <w:t>обычаи и семейные ценности,</w:t>
      </w:r>
      <w:r w:rsidRPr="007B6AC5">
        <w:rPr>
          <w:rFonts w:ascii="Times New Roman" w:hAnsi="Times New Roman" w:cs="Times New Roman"/>
          <w:sz w:val="24"/>
          <w:szCs w:val="24"/>
        </w:rPr>
        <w:t xml:space="preserve"> переданные издавна и новые, созданные ими. Необходимо донести, что семья несет ответственность за воспитание детей.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Необходимостью разработки проекта </w:t>
      </w:r>
      <w:r w:rsidR="001C7BD8" w:rsidRPr="007B6AC5">
        <w:rPr>
          <w:rFonts w:ascii="Times New Roman" w:hAnsi="Times New Roman" w:cs="Times New Roman"/>
          <w:sz w:val="24"/>
          <w:szCs w:val="24"/>
        </w:rPr>
        <w:t>стало приобщение</w:t>
      </w:r>
      <w:r w:rsidRPr="007B6AC5">
        <w:rPr>
          <w:rFonts w:ascii="Times New Roman" w:hAnsi="Times New Roman" w:cs="Times New Roman"/>
          <w:sz w:val="24"/>
          <w:szCs w:val="24"/>
        </w:rPr>
        <w:t xml:space="preserve"> ребёнка к культурному наследию своего народа, </w:t>
      </w:r>
      <w:r w:rsidR="001C7BD8" w:rsidRPr="007B6AC5">
        <w:rPr>
          <w:rFonts w:ascii="Times New Roman" w:hAnsi="Times New Roman" w:cs="Times New Roman"/>
          <w:sz w:val="24"/>
          <w:szCs w:val="24"/>
        </w:rPr>
        <w:t xml:space="preserve">чтобы </w:t>
      </w:r>
      <w:r w:rsidRPr="007B6AC5">
        <w:rPr>
          <w:rFonts w:ascii="Times New Roman" w:hAnsi="Times New Roman" w:cs="Times New Roman"/>
          <w:sz w:val="24"/>
          <w:szCs w:val="24"/>
        </w:rPr>
        <w:t xml:space="preserve">обеспечить ему духовно-нравственное воспитание.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7B6AC5">
        <w:rPr>
          <w:rFonts w:ascii="Times New Roman" w:hAnsi="Times New Roman" w:cs="Times New Roman"/>
          <w:sz w:val="24"/>
          <w:szCs w:val="24"/>
        </w:rPr>
        <w:t xml:space="preserve"> формирование основ народной культуры должно носить комплексный характер, пронизывать все виды деятельности дошкольников, осуществляться в повседневной </w:t>
      </w:r>
      <w:r w:rsidR="007B6AC5" w:rsidRPr="007B6AC5">
        <w:rPr>
          <w:rFonts w:ascii="Times New Roman" w:hAnsi="Times New Roman" w:cs="Times New Roman"/>
          <w:sz w:val="24"/>
          <w:szCs w:val="24"/>
        </w:rPr>
        <w:t>жизни, на</w:t>
      </w:r>
      <w:r w:rsidRPr="007B6AC5">
        <w:rPr>
          <w:rFonts w:ascii="Times New Roman" w:hAnsi="Times New Roman" w:cs="Times New Roman"/>
          <w:sz w:val="24"/>
          <w:szCs w:val="24"/>
        </w:rPr>
        <w:t xml:space="preserve"> специально организованной образовательной деятельности и мероприятиях, организованных в детском саду и дома.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 xml:space="preserve">Практическая значимость: </w:t>
      </w:r>
      <w:r w:rsidR="001C7BD8" w:rsidRPr="007B6AC5">
        <w:rPr>
          <w:rFonts w:ascii="Times New Roman" w:hAnsi="Times New Roman" w:cs="Times New Roman"/>
          <w:sz w:val="24"/>
          <w:szCs w:val="24"/>
        </w:rPr>
        <w:t>проект</w:t>
      </w:r>
      <w:r w:rsidRPr="007B6AC5">
        <w:rPr>
          <w:rFonts w:ascii="Times New Roman" w:hAnsi="Times New Roman" w:cs="Times New Roman"/>
          <w:sz w:val="24"/>
          <w:szCs w:val="24"/>
        </w:rPr>
        <w:t xml:space="preserve"> может быть использован сфере дошкольного образования, специалистами и педагогами, в работе </w:t>
      </w:r>
      <w:r w:rsidR="001C7BD8" w:rsidRPr="007B6AC5">
        <w:rPr>
          <w:rFonts w:ascii="Times New Roman" w:hAnsi="Times New Roman" w:cs="Times New Roman"/>
          <w:sz w:val="24"/>
          <w:szCs w:val="24"/>
        </w:rPr>
        <w:t>с родителями.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Срок реализации программы</w:t>
      </w:r>
      <w:r w:rsidR="00DB10EB">
        <w:rPr>
          <w:rFonts w:ascii="Times New Roman" w:hAnsi="Times New Roman" w:cs="Times New Roman"/>
          <w:sz w:val="24"/>
          <w:szCs w:val="24"/>
        </w:rPr>
        <w:t>: 1 учебный год (сентябрь 2021год – май 2022</w:t>
      </w:r>
      <w:r w:rsidRPr="007B6AC5">
        <w:rPr>
          <w:rFonts w:ascii="Times New Roman" w:hAnsi="Times New Roman" w:cs="Times New Roman"/>
          <w:sz w:val="24"/>
          <w:szCs w:val="24"/>
        </w:rPr>
        <w:t>год).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 xml:space="preserve">Целевая группа: </w:t>
      </w:r>
      <w:r w:rsidRPr="007B6AC5">
        <w:rPr>
          <w:rFonts w:ascii="Times New Roman" w:hAnsi="Times New Roman" w:cs="Times New Roman"/>
          <w:sz w:val="24"/>
          <w:szCs w:val="24"/>
        </w:rPr>
        <w:t>родители (законны</w:t>
      </w:r>
      <w:r w:rsidR="001C7BD8" w:rsidRPr="007B6AC5">
        <w:rPr>
          <w:rFonts w:ascii="Times New Roman" w:hAnsi="Times New Roman" w:cs="Times New Roman"/>
          <w:sz w:val="24"/>
          <w:szCs w:val="24"/>
        </w:rPr>
        <w:t>е представители) и обучающиеся старшей группы</w:t>
      </w:r>
      <w:r w:rsidRPr="007B6AC5">
        <w:rPr>
          <w:rFonts w:ascii="Times New Roman" w:hAnsi="Times New Roman" w:cs="Times New Roman"/>
          <w:sz w:val="24"/>
          <w:szCs w:val="24"/>
        </w:rPr>
        <w:t>.</w:t>
      </w:r>
    </w:p>
    <w:p w:rsidR="00152C7C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Цель программы: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2C7C">
        <w:rPr>
          <w:rFonts w:ascii="Times New Roman" w:hAnsi="Times New Roman" w:cs="Times New Roman"/>
          <w:sz w:val="24"/>
          <w:szCs w:val="24"/>
        </w:rPr>
        <w:t>выстроить систему работы по</w:t>
      </w:r>
      <w:r w:rsidR="00152C7C" w:rsidRPr="007B6AC5">
        <w:rPr>
          <w:rFonts w:ascii="Times New Roman" w:hAnsi="Times New Roman" w:cs="Times New Roman"/>
          <w:sz w:val="24"/>
          <w:szCs w:val="24"/>
        </w:rPr>
        <w:t xml:space="preserve"> формированию духовно-нравственных качеств </w:t>
      </w:r>
      <w:r w:rsidR="00152C7C">
        <w:rPr>
          <w:rFonts w:ascii="Times New Roman" w:hAnsi="Times New Roman" w:cs="Times New Roman"/>
          <w:sz w:val="24"/>
          <w:szCs w:val="24"/>
        </w:rPr>
        <w:t xml:space="preserve">у детей дошкольного возраста </w:t>
      </w:r>
      <w:r w:rsidR="00376D24">
        <w:rPr>
          <w:rFonts w:ascii="Times New Roman" w:hAnsi="Times New Roman" w:cs="Times New Roman"/>
          <w:sz w:val="24"/>
          <w:szCs w:val="24"/>
        </w:rPr>
        <w:t>с привлечением родителей.</w:t>
      </w:r>
    </w:p>
    <w:p w:rsidR="009337B8" w:rsidRPr="00005FB2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05FB2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83064" w:rsidRPr="00005FB2" w:rsidRDefault="007B6AC5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5FB2">
        <w:rPr>
          <w:rFonts w:ascii="Times New Roman" w:hAnsi="Times New Roman" w:cs="Times New Roman"/>
          <w:sz w:val="24"/>
          <w:szCs w:val="24"/>
        </w:rPr>
        <w:t xml:space="preserve">1. </w:t>
      </w:r>
      <w:r w:rsidR="00152C7C" w:rsidRPr="00005FB2">
        <w:rPr>
          <w:rFonts w:ascii="Times New Roman" w:hAnsi="Times New Roman" w:cs="Times New Roman"/>
          <w:sz w:val="24"/>
          <w:szCs w:val="24"/>
        </w:rPr>
        <w:t xml:space="preserve">Приобщать </w:t>
      </w:r>
      <w:r w:rsidR="00376D24" w:rsidRPr="00005FB2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152C7C" w:rsidRPr="00005FB2">
        <w:rPr>
          <w:rFonts w:ascii="Times New Roman" w:hAnsi="Times New Roman" w:cs="Times New Roman"/>
          <w:sz w:val="24"/>
          <w:szCs w:val="24"/>
        </w:rPr>
        <w:t>к нравственным и духовным ценностям</w:t>
      </w:r>
      <w:r w:rsidR="00376D24" w:rsidRPr="00005FB2">
        <w:rPr>
          <w:rFonts w:ascii="Times New Roman" w:hAnsi="Times New Roman" w:cs="Times New Roman"/>
          <w:sz w:val="24"/>
          <w:szCs w:val="24"/>
        </w:rPr>
        <w:t xml:space="preserve"> в процессе установления позитивных межличностных отношений</w:t>
      </w:r>
      <w:r w:rsidR="00005FB2" w:rsidRPr="00005FB2">
        <w:rPr>
          <w:rFonts w:ascii="Times New Roman" w:hAnsi="Times New Roman" w:cs="Times New Roman"/>
          <w:sz w:val="24"/>
          <w:szCs w:val="24"/>
        </w:rPr>
        <w:t xml:space="preserve"> с родителями.</w:t>
      </w:r>
    </w:p>
    <w:p w:rsidR="00A83064" w:rsidRPr="007B6AC5" w:rsidRDefault="007B6AC5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52C7C" w:rsidRPr="007B6AC5">
        <w:rPr>
          <w:rFonts w:ascii="Times New Roman" w:hAnsi="Times New Roman" w:cs="Times New Roman"/>
          <w:sz w:val="24"/>
          <w:szCs w:val="24"/>
        </w:rPr>
        <w:t>Расш</w:t>
      </w:r>
      <w:r w:rsidR="00152C7C">
        <w:rPr>
          <w:rFonts w:ascii="Times New Roman" w:hAnsi="Times New Roman" w:cs="Times New Roman"/>
          <w:sz w:val="24"/>
          <w:szCs w:val="24"/>
        </w:rPr>
        <w:t>ирять представления детей о культуре,</w:t>
      </w:r>
      <w:r w:rsidR="00152C7C" w:rsidRPr="007B6AC5">
        <w:rPr>
          <w:rFonts w:ascii="Times New Roman" w:hAnsi="Times New Roman" w:cs="Times New Roman"/>
          <w:sz w:val="24"/>
          <w:szCs w:val="24"/>
        </w:rPr>
        <w:t xml:space="preserve"> праздниках и н</w:t>
      </w:r>
      <w:r w:rsidR="00376D24">
        <w:rPr>
          <w:rFonts w:ascii="Times New Roman" w:hAnsi="Times New Roman" w:cs="Times New Roman"/>
          <w:sz w:val="24"/>
          <w:szCs w:val="24"/>
        </w:rPr>
        <w:t>ародных традициях своего народа через совместную деятельность.</w:t>
      </w:r>
    </w:p>
    <w:p w:rsidR="00A83064" w:rsidRPr="007B6AC5" w:rsidRDefault="00A83064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3. </w:t>
      </w:r>
      <w:r w:rsidR="00005FB2">
        <w:rPr>
          <w:rFonts w:ascii="Times New Roman" w:hAnsi="Times New Roman" w:cs="Times New Roman"/>
          <w:sz w:val="24"/>
          <w:szCs w:val="24"/>
        </w:rPr>
        <w:t>Повысить педагогическую грамотность родителей по</w:t>
      </w:r>
      <w:r w:rsidR="00152C7C">
        <w:rPr>
          <w:rFonts w:ascii="Times New Roman" w:hAnsi="Times New Roman" w:cs="Times New Roman"/>
          <w:sz w:val="24"/>
          <w:szCs w:val="24"/>
        </w:rPr>
        <w:t xml:space="preserve"> духновн</w:t>
      </w:r>
      <w:r w:rsidR="00376D24">
        <w:rPr>
          <w:rFonts w:ascii="Times New Roman" w:hAnsi="Times New Roman" w:cs="Times New Roman"/>
          <w:sz w:val="24"/>
          <w:szCs w:val="24"/>
        </w:rPr>
        <w:t>о-нравственному воспитанию детей</w:t>
      </w:r>
      <w:r w:rsidR="00152C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Для решения поставленных задач используются следующие </w:t>
      </w: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методы работы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- исследовательские (анализ ресурсов, анкетирование);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- организационные (планирование, информирование, координирование);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- практические (методы активного обучения родителей, практические занятия);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-  аналитические (обобщение по результатам проведенной работы).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7B6AC5">
        <w:rPr>
          <w:rFonts w:ascii="Times New Roman" w:hAnsi="Times New Roman" w:cs="Times New Roman"/>
          <w:sz w:val="24"/>
          <w:szCs w:val="24"/>
        </w:rPr>
        <w:t xml:space="preserve"> с родителями по духовно-нравственному воспитанию в семье: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-родительские собрания  на духовно-нравственную тематику;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- вечера-дискуссии;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-открытые показательные выступления педагогов;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театральных постановок; индивидуальные консультативные встречи со специалистами: психолог, педагог и воспитатель; </w:t>
      </w:r>
    </w:p>
    <w:p w:rsidR="002637D7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-совместные с детьми экскурсии; активное участие родителей в жизни детского сада (помощь в благоустройстве участка, совместная подготовка праздников) общий с родителями досуг.</w:t>
      </w:r>
    </w:p>
    <w:p w:rsidR="002B1476" w:rsidRPr="00A3000E" w:rsidRDefault="002B1476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Этапы реализации проекта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Срок реализации проекта разделён на четыре этапа: подготовительный. организационный, практический, аналитический.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Подготовительный этап </w:t>
      </w:r>
      <w:r w:rsidR="00DB10EB">
        <w:rPr>
          <w:rFonts w:ascii="Times New Roman" w:hAnsi="Times New Roman" w:cs="Times New Roman"/>
          <w:sz w:val="24"/>
          <w:szCs w:val="24"/>
          <w:lang w:eastAsia="ru-RU"/>
        </w:rPr>
        <w:t>(сентябрь 2021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</w:t>
      </w:r>
      <w:r w:rsidRPr="007B6AC5">
        <w:rPr>
          <w:sz w:val="24"/>
          <w:szCs w:val="24"/>
        </w:rPr>
        <w:t xml:space="preserve"> 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>создание предметно-пространственной среды, т.е. условий, необходимых для создания социальной ситуации развития детей, соответствующие специфике дошкольного возраста, обеспечивающие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Организационный этап</w:t>
      </w:r>
      <w:r w:rsidR="00DB10EB">
        <w:rPr>
          <w:rFonts w:ascii="Times New Roman" w:hAnsi="Times New Roman" w:cs="Times New Roman"/>
          <w:sz w:val="24"/>
          <w:szCs w:val="24"/>
          <w:lang w:eastAsia="ru-RU"/>
        </w:rPr>
        <w:t xml:space="preserve"> (сентябрь - октябрь 2021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анализ и подготовка ресурсной базы для реализации проекта; составление плана работы по реализации проекта.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Практический этап</w:t>
      </w:r>
      <w:r w:rsidR="00DB10EB">
        <w:rPr>
          <w:rFonts w:ascii="Times New Roman" w:hAnsi="Times New Roman" w:cs="Times New Roman"/>
          <w:sz w:val="24"/>
          <w:szCs w:val="24"/>
          <w:lang w:eastAsia="ru-RU"/>
        </w:rPr>
        <w:t xml:space="preserve"> (октябрь 2021 года – апрель 2022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реализация мероприятий по проекту. </w:t>
      </w:r>
    </w:p>
    <w:p w:rsidR="00A85A98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Аналитический этап</w:t>
      </w:r>
      <w:r w:rsidR="00DB10EB">
        <w:rPr>
          <w:rFonts w:ascii="Times New Roman" w:hAnsi="Times New Roman" w:cs="Times New Roman"/>
          <w:sz w:val="24"/>
          <w:szCs w:val="24"/>
          <w:lang w:eastAsia="ru-RU"/>
        </w:rPr>
        <w:t xml:space="preserve"> (май 2021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анализ результатов реализации </w:t>
      </w:r>
      <w:r w:rsidR="00E66760" w:rsidRPr="007B6AC5">
        <w:rPr>
          <w:rFonts w:ascii="Times New Roman" w:hAnsi="Times New Roman" w:cs="Times New Roman"/>
          <w:sz w:val="24"/>
          <w:szCs w:val="24"/>
          <w:lang w:eastAsia="ru-RU"/>
        </w:rPr>
        <w:t>проекта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; обобщение и распространение опыта. </w:t>
      </w:r>
    </w:p>
    <w:p w:rsidR="002D7B0E" w:rsidRPr="007B6AC5" w:rsidRDefault="002D7B0E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66760" w:rsidRPr="002D7B0E" w:rsidRDefault="00E66760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>Направления мероприятий по реализации п</w:t>
      </w:r>
      <w:r w:rsidR="00376D24"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>роекта</w:t>
      </w:r>
      <w:r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66760" w:rsidRPr="007B6AC5" w:rsidRDefault="00E66760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Реализация проекта предполагает проведение мероприятий по направлениям, которые определяют конкретные формы и содержание работы с родителями, по духовно-нравственному воспитанию.</w:t>
      </w: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2093"/>
        <w:gridCol w:w="3685"/>
        <w:gridCol w:w="3431"/>
      </w:tblGrid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3431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Выявление потребностей, запросов родителей, уровня их педагогической грамотности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Изучение мотивационной готовности родителей к сотрудничеству.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роведение социологического опроса (анкетирование)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хотим узнать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760" w:rsidTr="00005FB2">
        <w:tc>
          <w:tcPr>
            <w:tcW w:w="2093" w:type="dxa"/>
          </w:tcPr>
          <w:p w:rsidR="00E66760" w:rsidRPr="003B00FC" w:rsidRDefault="00A83064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66760" w:rsidRPr="003B00FC">
              <w:rPr>
                <w:rFonts w:ascii="Times New Roman" w:hAnsi="Times New Roman" w:cs="Times New Roman"/>
                <w:sz w:val="24"/>
                <w:szCs w:val="24"/>
              </w:rPr>
              <w:t>азвивающее</w:t>
            </w:r>
          </w:p>
        </w:tc>
        <w:tc>
          <w:tcPr>
            <w:tcW w:w="3685" w:type="dxa"/>
          </w:tcPr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родителей практических навыков </w:t>
            </w: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конструктивного </w:t>
            </w:r>
            <w:r w:rsidR="00A83064">
              <w:rPr>
                <w:rFonts w:ascii="Times New Roman" w:hAnsi="Times New Roman" w:cs="Times New Roman"/>
                <w:sz w:val="24"/>
                <w:szCs w:val="24"/>
              </w:rPr>
              <w:t>взаимодействия с ребенком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Игры – тренинги с педагогическим содержанием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по </w:t>
            </w:r>
            <w:r w:rsidRPr="00BD341D">
              <w:rPr>
                <w:rFonts w:ascii="Times New Roman" w:hAnsi="Times New Roman" w:cs="Times New Roman"/>
                <w:sz w:val="24"/>
                <w:szCs w:val="24"/>
              </w:rPr>
              <w:t>организации непрерывной и самостоятельной работы с ребенком</w:t>
            </w:r>
          </w:p>
        </w:tc>
      </w:tr>
      <w:tr w:rsidR="00E66760" w:rsidTr="00005FB2">
        <w:tc>
          <w:tcPr>
            <w:tcW w:w="2093" w:type="dxa"/>
          </w:tcPr>
          <w:p w:rsidR="00E66760" w:rsidRPr="003B00FC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>Информационно-просветительское</w:t>
            </w:r>
          </w:p>
        </w:tc>
        <w:tc>
          <w:tcPr>
            <w:tcW w:w="3685" w:type="dxa"/>
          </w:tcPr>
          <w:p w:rsidR="00E66760" w:rsidRPr="00025072" w:rsidRDefault="00A83064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83064">
              <w:rPr>
                <w:rFonts w:ascii="Times New Roman" w:hAnsi="Times New Roman" w:cs="Times New Roman"/>
                <w:sz w:val="24"/>
                <w:szCs w:val="24"/>
              </w:rPr>
              <w:t>Знакомство родителей с основными направлениями воспитател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ьно-образовательного процесса с</w:t>
            </w:r>
            <w:r w:rsidRPr="00A83064">
              <w:rPr>
                <w:rFonts w:ascii="Times New Roman" w:hAnsi="Times New Roman" w:cs="Times New Roman"/>
                <w:sz w:val="24"/>
                <w:szCs w:val="24"/>
              </w:rPr>
              <w:t>пособств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ующие </w:t>
            </w:r>
            <w:r w:rsidRPr="00A830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укреплению детско-родительских отношений.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Индивидуальные и групповые консультации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Семинары-практикумы.</w:t>
            </w:r>
          </w:p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одительские собрания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«</w:t>
            </w:r>
            <w:r w:rsidR="00A83064">
              <w:rPr>
                <w:rFonts w:ascii="Times New Roman" w:hAnsi="Times New Roman" w:cs="Times New Roman"/>
                <w:sz w:val="24"/>
                <w:szCs w:val="24"/>
              </w:rPr>
              <w:t>Гениалогического древа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Наглядно-информационное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родителей с </w:t>
            </w:r>
            <w:r w:rsidR="00120A02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</w:t>
            </w:r>
            <w:r w:rsidR="00120A02" w:rsidRPr="00120A02">
              <w:rPr>
                <w:rFonts w:ascii="Times New Roman" w:hAnsi="Times New Roman" w:cs="Times New Roman"/>
                <w:sz w:val="24"/>
                <w:szCs w:val="24"/>
              </w:rPr>
              <w:t>воздействие на ребёнка средствами эстетического воспитания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Информационные ознакомительные и просветительские проспекты для родителей в родительских уголках групп, на информационных стендах и официальном сайте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дней открытых дверей, открытых просмотров занятий и других видов деятельности детей.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становление эмоционального контакта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</w:p>
        </w:tc>
        <w:tc>
          <w:tcPr>
            <w:tcW w:w="3431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C55">
              <w:rPr>
                <w:rFonts w:ascii="Times New Roman" w:hAnsi="Times New Roman" w:cs="Times New Roman"/>
                <w:sz w:val="24"/>
                <w:szCs w:val="24"/>
              </w:rPr>
              <w:t>Конкурсы, смотры, выставки, акции, встречи.</w:t>
            </w:r>
          </w:p>
        </w:tc>
      </w:tr>
    </w:tbl>
    <w:p w:rsidR="00E66760" w:rsidRDefault="00E66760" w:rsidP="00A85A9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20A02" w:rsidRPr="00A3000E" w:rsidRDefault="00120A02" w:rsidP="00120A0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План мероприятий</w:t>
      </w:r>
      <w:r w:rsidR="00E15A79"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реализуемого проекта</w:t>
      </w:r>
    </w:p>
    <w:p w:rsidR="00120A02" w:rsidRPr="003B4599" w:rsidRDefault="00E136EF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36EF">
        <w:rPr>
          <w:rFonts w:ascii="Times New Roman" w:hAnsi="Times New Roman" w:cs="Times New Roman"/>
          <w:sz w:val="24"/>
          <w:szCs w:val="24"/>
        </w:rPr>
        <w:t xml:space="preserve">Для </w:t>
      </w:r>
      <w:r w:rsidRPr="003B4599">
        <w:rPr>
          <w:rFonts w:ascii="Times New Roman" w:hAnsi="Times New Roman" w:cs="Times New Roman"/>
          <w:sz w:val="24"/>
          <w:szCs w:val="24"/>
        </w:rPr>
        <w:t xml:space="preserve">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проекта и </w:t>
      </w:r>
      <w:r w:rsidRPr="00E136EF">
        <w:rPr>
          <w:rFonts w:ascii="Times New Roman" w:hAnsi="Times New Roman" w:cs="Times New Roman"/>
          <w:sz w:val="24"/>
          <w:szCs w:val="24"/>
        </w:rPr>
        <w:t xml:space="preserve">получения результатов </w:t>
      </w:r>
      <w:r>
        <w:rPr>
          <w:rFonts w:ascii="Times New Roman" w:hAnsi="Times New Roman" w:cs="Times New Roman"/>
          <w:sz w:val="24"/>
          <w:szCs w:val="24"/>
        </w:rPr>
        <w:t xml:space="preserve">по духовно-нравственному воспитанию </w:t>
      </w:r>
      <w:r w:rsidRPr="00E136EF">
        <w:rPr>
          <w:rFonts w:ascii="Times New Roman" w:hAnsi="Times New Roman" w:cs="Times New Roman"/>
          <w:sz w:val="24"/>
          <w:szCs w:val="24"/>
        </w:rPr>
        <w:t xml:space="preserve">проекте </w:t>
      </w:r>
      <w:r>
        <w:rPr>
          <w:rFonts w:ascii="Times New Roman" w:hAnsi="Times New Roman" w:cs="Times New Roman"/>
          <w:sz w:val="24"/>
          <w:szCs w:val="24"/>
        </w:rPr>
        <w:t>были проведены</w:t>
      </w:r>
      <w:r w:rsidRPr="00E136EF">
        <w:rPr>
          <w:rFonts w:ascii="Times New Roman" w:hAnsi="Times New Roman" w:cs="Times New Roman"/>
          <w:sz w:val="24"/>
          <w:szCs w:val="24"/>
        </w:rPr>
        <w:t xml:space="preserve"> различны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136EF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я</w:t>
      </w:r>
    </w:p>
    <w:tbl>
      <w:tblPr>
        <w:tblW w:w="9088" w:type="dxa"/>
        <w:tblInd w:w="11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3"/>
        <w:gridCol w:w="2835"/>
      </w:tblGrid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20A02" w:rsidRPr="00DB25F7" w:rsidRDefault="00120A02" w:rsidP="00A56F1A">
            <w:pPr>
              <w:spacing w:line="276" w:lineRule="auto"/>
              <w:jc w:val="center"/>
            </w:pPr>
            <w:r w:rsidRPr="00DB25F7">
              <w:t>Перечень мероприятий (тематика, форма)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  <w:jc w:val="center"/>
            </w:pPr>
            <w:r w:rsidRPr="00DB25F7">
              <w:t>Сроки проведения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 xml:space="preserve">Семинар-практикум </w:t>
            </w:r>
            <w:r w:rsidR="00E136EF">
              <w:t>«</w:t>
            </w:r>
            <w:r w:rsidR="00E136EF" w:rsidRPr="00E136EF">
              <w:t>Всё хорошее в людях — из детства!</w:t>
            </w:r>
            <w:r w:rsidR="00E136EF">
              <w:t>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Сентябрь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Default="00120A02" w:rsidP="00A56F1A">
            <w:pPr>
              <w:spacing w:line="276" w:lineRule="auto"/>
            </w:pPr>
            <w:r w:rsidRPr="00DB25F7">
              <w:t xml:space="preserve">Тренинг </w:t>
            </w:r>
            <w:r w:rsidR="00E136EF" w:rsidRPr="00E136EF">
              <w:t>«Роль сказки в жизни ребенка»</w:t>
            </w:r>
          </w:p>
          <w:p w:rsidR="008D184C" w:rsidRPr="00DB25F7" w:rsidRDefault="008D184C" w:rsidP="00A56F1A">
            <w:pPr>
              <w:spacing w:line="276" w:lineRule="auto"/>
            </w:pPr>
            <w:r>
              <w:t>Проект</w:t>
            </w:r>
            <w:r w:rsidRPr="008D184C">
              <w:t>«Любить природу – значит беречь её»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Октябрь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Проект "Игрушки из теста"</w:t>
            </w:r>
            <w:r w:rsidR="00460856">
              <w:t xml:space="preserve"> </w:t>
            </w:r>
            <w:r w:rsidR="00460856" w:rsidRPr="00460856">
              <w:rPr>
                <w:b/>
              </w:rPr>
              <w:t>Приложение 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Ноябрь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>Дискуссионные качели «</w:t>
            </w:r>
            <w:r w:rsidR="00E136EF" w:rsidRPr="00E136EF">
              <w:t>«Русская народная сказка как средство нравственного воспитания детей дошкольного возраста»</w:t>
            </w:r>
            <w:r w:rsidRPr="00DB25F7">
              <w:t xml:space="preserve">»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Декабрь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Игровой проект «Кто зимою веселится, тот мороза не боится»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Я</w:t>
            </w:r>
            <w:r w:rsidRPr="00DB25F7">
              <w:t>нварь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>
              <w:t>Проект «Сказки водят хоровод»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Ф</w:t>
            </w:r>
            <w:r w:rsidRPr="00DB25F7">
              <w:t>евраль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Консультация для родителей "Работа со сказкой дома"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М</w:t>
            </w:r>
            <w:r w:rsidRPr="00DB25F7">
              <w:t>арт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Экологический проект «Цветы для детского сада»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Апрель</w:t>
            </w:r>
          </w:p>
        </w:tc>
      </w:tr>
      <w:tr w:rsidR="00120A02" w:rsidRPr="00DB25F7" w:rsidTr="00005FB2">
        <w:trPr>
          <w:trHeight w:val="301"/>
        </w:trPr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 xml:space="preserve">Круглый стол с родителями </w:t>
            </w:r>
            <w:r>
              <w:t>по итогам работы «Анализ работы за текущий учебный год</w:t>
            </w:r>
            <w:r w:rsidRPr="00DB25F7">
              <w:t>»</w:t>
            </w:r>
            <w:r>
              <w:t xml:space="preserve"> (проведение опроса, анкетирования)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М</w:t>
            </w:r>
            <w:r w:rsidRPr="00DB25F7">
              <w:t>ай</w:t>
            </w:r>
          </w:p>
          <w:p w:rsidR="00120A02" w:rsidRPr="00DB25F7" w:rsidRDefault="00120A02" w:rsidP="00A56F1A">
            <w:pPr>
              <w:spacing w:line="276" w:lineRule="auto"/>
              <w:ind w:left="142"/>
            </w:pPr>
          </w:p>
        </w:tc>
      </w:tr>
    </w:tbl>
    <w:p w:rsidR="00743091" w:rsidRDefault="00743091" w:rsidP="002B1476"/>
    <w:p w:rsidR="008D184C" w:rsidRPr="00A3000E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Условия реализации про</w:t>
      </w:r>
      <w:r w:rsidR="00005FB2"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екта</w:t>
      </w:r>
    </w:p>
    <w:p w:rsidR="008D184C" w:rsidRPr="00005FB2" w:rsidRDefault="008D184C" w:rsidP="00005FB2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2048">
        <w:rPr>
          <w:rFonts w:ascii="Times New Roman" w:hAnsi="Times New Roman" w:cs="Times New Roman"/>
          <w:sz w:val="24"/>
          <w:szCs w:val="24"/>
          <w:lang w:eastAsia="ru-RU"/>
        </w:rPr>
        <w:t xml:space="preserve">Одним из условий успешной реализации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проекта</w:t>
      </w:r>
      <w:r w:rsidRPr="00A32048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обеспечение</w:t>
      </w:r>
      <w:r w:rsidR="00005FB2">
        <w:rPr>
          <w:rFonts w:ascii="Times New Roman" w:hAnsi="Times New Roman" w:cs="Times New Roman"/>
          <w:sz w:val="24"/>
          <w:szCs w:val="24"/>
          <w:lang w:eastAsia="ru-RU"/>
        </w:rPr>
        <w:t xml:space="preserve"> соответствующей </w:t>
      </w:r>
      <w:r w:rsidR="00005FB2" w:rsidRPr="00005FB2">
        <w:rPr>
          <w:rFonts w:ascii="Times New Roman" w:hAnsi="Times New Roman" w:cs="Times New Roman"/>
          <w:sz w:val="24"/>
          <w:szCs w:val="24"/>
          <w:lang w:eastAsia="ru-RU"/>
        </w:rPr>
        <w:t xml:space="preserve">ресурсной базы. </w:t>
      </w:r>
      <w:r w:rsidRPr="00005FB2">
        <w:rPr>
          <w:rFonts w:ascii="Times New Roman" w:eastAsia="Calibri" w:hAnsi="Times New Roman" w:cs="Times New Roman"/>
          <w:sz w:val="24"/>
          <w:szCs w:val="24"/>
        </w:rPr>
        <w:t xml:space="preserve">Для реализации проекта в группе создана предметно-пространственная среда, т.е. условия, необходимые для создания социальной ситуации развития детей, соответствующие специфике дошкольного возраста, обеспечивающие </w:t>
      </w:r>
      <w:r w:rsidRPr="00005FB2">
        <w:rPr>
          <w:rFonts w:ascii="Times New Roman" w:eastAsia="Calibri" w:hAnsi="Times New Roman" w:cs="Times New Roman"/>
          <w:sz w:val="24"/>
          <w:szCs w:val="24"/>
        </w:rPr>
        <w:lastRenderedPageBreak/>
        <w:t>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детей.</w:t>
      </w:r>
    </w:p>
    <w:p w:rsidR="008D184C" w:rsidRPr="008D184C" w:rsidRDefault="008D184C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D184C">
        <w:rPr>
          <w:rFonts w:eastAsia="Calibri"/>
          <w:lang w:eastAsia="en-US"/>
        </w:rPr>
        <w:t>Созданная среда обеспечивает максимальную реализацию образовательного потенциала пространства учреждения, группы, а также игрового участка, материалов, оборудования и инвентаря для развития детей дошкольного возраста в соответствии с целями и задачами проекта.</w:t>
      </w:r>
    </w:p>
    <w:p w:rsidR="008D184C" w:rsidRPr="00A32048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20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Кадровые ресурсы</w:t>
      </w:r>
    </w:p>
    <w:p w:rsidR="008D184C" w:rsidRPr="00A32048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A32048">
        <w:rPr>
          <w:rFonts w:ascii="Times New Roman" w:hAnsi="Times New Roman" w:cs="Times New Roman"/>
          <w:sz w:val="24"/>
          <w:szCs w:val="24"/>
        </w:rPr>
        <w:t xml:space="preserve">систематически знакомят родителей с целями и задачами, формами и методами </w:t>
      </w:r>
      <w:r>
        <w:rPr>
          <w:rFonts w:ascii="Times New Roman" w:hAnsi="Times New Roman" w:cs="Times New Roman"/>
          <w:sz w:val="24"/>
          <w:szCs w:val="24"/>
        </w:rPr>
        <w:t>духовно-нравственного воспитания обучающихся</w:t>
      </w:r>
      <w:r w:rsidRPr="00A32048">
        <w:rPr>
          <w:rFonts w:ascii="Times New Roman" w:hAnsi="Times New Roman" w:cs="Times New Roman"/>
          <w:sz w:val="24"/>
          <w:szCs w:val="24"/>
        </w:rPr>
        <w:t>.</w:t>
      </w:r>
    </w:p>
    <w:p w:rsidR="008D184C" w:rsidRP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1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Музыкальный руководитель использует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материалы</w:t>
      </w:r>
      <w:r w:rsidRPr="008D184C">
        <w:rPr>
          <w:rFonts w:ascii="Times New Roman" w:eastAsia="Calibri" w:hAnsi="Times New Roman" w:cs="Times New Roman"/>
          <w:sz w:val="24"/>
          <w:szCs w:val="24"/>
        </w:rPr>
        <w:t xml:space="preserve"> для реализации проектных мероприятий (народные игры – забавы, частушки, иллюстрации, художественная литература, аудиозаписи с русскими народными песнями, тематическ</w:t>
      </w:r>
      <w:r>
        <w:rPr>
          <w:rFonts w:ascii="Times New Roman" w:eastAsia="Calibri" w:hAnsi="Times New Roman" w:cs="Times New Roman"/>
          <w:sz w:val="24"/>
          <w:szCs w:val="24"/>
        </w:rPr>
        <w:t>ие занятия</w:t>
      </w:r>
      <w:r w:rsidRPr="008D184C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07F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Материально-технические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 xml:space="preserve">Реализация программы осуществляется на базе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образовательного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учреждения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в оборудованных помещениях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с использованием имеющегося оборудования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 технических средств</w:t>
      </w:r>
      <w:r w:rsidR="00005FB2">
        <w:rPr>
          <w:rFonts w:ascii="Times New Roman" w:hAnsi="Times New Roman" w:cs="Times New Roman"/>
          <w:bCs/>
          <w:iCs/>
          <w:sz w:val="24"/>
          <w:szCs w:val="24"/>
        </w:rPr>
        <w:t xml:space="preserve"> обучения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A47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Методические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Диагностические методики, методические рекомендации и разработки (анкеты,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конспекты </w:t>
      </w:r>
      <w:r>
        <w:rPr>
          <w:rFonts w:ascii="Times New Roman" w:hAnsi="Times New Roman" w:cs="Times New Roman"/>
          <w:bCs/>
          <w:iCs/>
          <w:sz w:val="24"/>
          <w:szCs w:val="24"/>
        </w:rPr>
        <w:t>мероприятий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t>сценарии тренингов, лекций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),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подборка и разработка наглядных материалов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 (презентации,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видеофильмы, видеоролики и т.д.)</w:t>
      </w:r>
    </w:p>
    <w:p w:rsidR="008D184C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57E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Информационные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iCs/>
          <w:sz w:val="24"/>
          <w:szCs w:val="24"/>
        </w:rPr>
        <w:t>Размещение информации на сайте образовательного учреждения, подготовка и распространение информационных и консультационных материалов посредством оформления буклетов, памяток, флайеров.</w:t>
      </w:r>
    </w:p>
    <w:p w:rsidR="00005FB2" w:rsidRDefault="00005FB2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9B23A4" w:rsidRPr="00A3000E" w:rsidRDefault="009B23A4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300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Ожидаемые результаты и критерии эффективности реализации проекта</w:t>
      </w:r>
    </w:p>
    <w:p w:rsidR="00AE2A99" w:rsidRDefault="00AE2A99" w:rsidP="00005FB2">
      <w:pPr>
        <w:spacing w:line="360" w:lineRule="auto"/>
        <w:ind w:firstLine="567"/>
        <w:jc w:val="both"/>
      </w:pPr>
      <w:r>
        <w:t>Оценка результативности духовно-нравственного воспитания осуществляется на основе использования системы объективных критериев, которая включает целенаправленность воспитательного процесса и его системный характер; научную обоснованность методов и использование современных технологий воспитательного воздействия; широту охвата объектов воспитания.</w:t>
      </w:r>
    </w:p>
    <w:p w:rsidR="00AE2A99" w:rsidRDefault="00AE2A99" w:rsidP="00005FB2">
      <w:pPr>
        <w:spacing w:line="360" w:lineRule="auto"/>
        <w:ind w:firstLine="567"/>
        <w:jc w:val="both"/>
      </w:pPr>
      <w:r>
        <w:t>Проведение мониторинга по результатам реализации проекта позволит создать механизм интенсивного взаимодействия педагогов и родителей для своевременного решения актуальных задач духовно-нравственного воспитания.</w:t>
      </w:r>
    </w:p>
    <w:p w:rsidR="008D184C" w:rsidRDefault="00AE2A99" w:rsidP="00005FB2">
      <w:pPr>
        <w:spacing w:line="360" w:lineRule="auto"/>
        <w:ind w:firstLine="567"/>
        <w:jc w:val="both"/>
      </w:pPr>
      <w:r>
        <w:lastRenderedPageBreak/>
        <w:t xml:space="preserve">Основным критерием результативности является уровень духовной культуры как отдельной личности, так и всей </w:t>
      </w:r>
      <w:r w:rsidR="00005FB2">
        <w:t>группы в</w:t>
      </w:r>
      <w:r>
        <w:t xml:space="preserve"> целом, проявляющийся в мировоззрении, установках и ценностях, общественно значимом поведении и деятельности. Результатом функционирования системы духовно- нравственного воспитания должны стать духовный и культурный подъем, активизация духовного и культурного сознания, повышение уровня нравственной воспитанности, укрепление института семьи, возрождение и сохранение духовно-нравственных традиций семейного воспитания.</w:t>
      </w:r>
    </w:p>
    <w:p w:rsidR="00005FB2" w:rsidRDefault="00005FB2" w:rsidP="00005FB2">
      <w:pPr>
        <w:spacing w:line="360" w:lineRule="auto"/>
        <w:ind w:firstLine="567"/>
        <w:jc w:val="both"/>
      </w:pPr>
    </w:p>
    <w:p w:rsidR="0053373E" w:rsidRPr="00A3000E" w:rsidRDefault="0053373E" w:rsidP="00005FB2">
      <w:pPr>
        <w:spacing w:line="360" w:lineRule="auto"/>
        <w:ind w:firstLine="567"/>
        <w:rPr>
          <w:rFonts w:eastAsia="Calibri"/>
          <w:b/>
          <w:sz w:val="28"/>
          <w:szCs w:val="28"/>
          <w:lang w:eastAsia="en-US"/>
        </w:rPr>
      </w:pPr>
      <w:r w:rsidRPr="00A3000E">
        <w:rPr>
          <w:rFonts w:eastAsia="Calibri"/>
          <w:b/>
          <w:sz w:val="28"/>
          <w:szCs w:val="28"/>
          <w:lang w:eastAsia="en-US"/>
        </w:rPr>
        <w:t>Анализ результатов проекта и выводы</w:t>
      </w:r>
    </w:p>
    <w:p w:rsidR="00290F0D" w:rsidRDefault="00710CD0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окончанию работы над проектом был проведён мониторинг уровня </w:t>
      </w:r>
      <w:r w:rsidRPr="00710CD0">
        <w:rPr>
          <w:rFonts w:eastAsia="Calibri"/>
          <w:lang w:eastAsia="en-US"/>
        </w:rPr>
        <w:t>духовно-нравственного воспитания</w:t>
      </w:r>
      <w:r>
        <w:rPr>
          <w:rFonts w:eastAsia="Calibri"/>
          <w:lang w:eastAsia="en-US"/>
        </w:rPr>
        <w:t xml:space="preserve"> детей и родителей. </w:t>
      </w:r>
      <w:r w:rsidR="00290F0D" w:rsidRPr="00290F0D">
        <w:rPr>
          <w:rFonts w:eastAsia="Calibri"/>
          <w:lang w:eastAsia="en-US"/>
        </w:rPr>
        <w:t xml:space="preserve">Мониторинг предполагал проведение ряда диагностических процедур. В процессе мониторинга использовались различные эмпирические методы исследования: включенное наблюдение за </w:t>
      </w:r>
      <w:r w:rsidR="00290F0D">
        <w:rPr>
          <w:rFonts w:eastAsia="Calibri"/>
          <w:lang w:eastAsia="en-US"/>
        </w:rPr>
        <w:t>обучающимися</w:t>
      </w:r>
      <w:r w:rsidR="00290F0D" w:rsidRPr="00290F0D">
        <w:rPr>
          <w:rFonts w:eastAsia="Calibri"/>
          <w:lang w:eastAsia="en-US"/>
        </w:rPr>
        <w:t xml:space="preserve"> и ходом педагогического процесса; беседы с детьми; анкетирование родителей; анализ продуктов совместной творческой деятельности участников образовательного процесса (индивидуальных и</w:t>
      </w:r>
      <w:r w:rsidR="00290F0D">
        <w:rPr>
          <w:rFonts w:eastAsia="Calibri"/>
          <w:lang w:eastAsia="en-US"/>
        </w:rPr>
        <w:t xml:space="preserve"> коллективных творческих работ</w:t>
      </w:r>
      <w:r w:rsidR="00290F0D" w:rsidRPr="00290F0D">
        <w:rPr>
          <w:rFonts w:eastAsia="Calibri"/>
          <w:lang w:eastAsia="en-US"/>
        </w:rPr>
        <w:t>, проектов)</w:t>
      </w:r>
      <w:r w:rsidR="00290F0D">
        <w:rPr>
          <w:rFonts w:eastAsia="Calibri"/>
          <w:lang w:eastAsia="en-US"/>
        </w:rPr>
        <w:t xml:space="preserve">. </w:t>
      </w:r>
      <w:r w:rsidR="00290F0D" w:rsidRPr="00290F0D">
        <w:rPr>
          <w:rFonts w:eastAsia="Calibri"/>
          <w:lang w:eastAsia="en-US"/>
        </w:rPr>
        <w:t xml:space="preserve">Одной из форм диагностики результативности </w:t>
      </w:r>
      <w:r w:rsidR="00891E34">
        <w:rPr>
          <w:rFonts w:eastAsia="Calibri"/>
          <w:lang w:eastAsia="en-US"/>
        </w:rPr>
        <w:t xml:space="preserve">духовно-нравственного воспитания </w:t>
      </w:r>
      <w:r w:rsidR="00290F0D" w:rsidRPr="00290F0D">
        <w:rPr>
          <w:rFonts w:eastAsia="Calibri"/>
          <w:lang w:eastAsia="en-US"/>
        </w:rPr>
        <w:t>воспитанников было проведение оценивающих социокультурных тренингов по аналогии с тренинговыми занятиями, предусмотренными программой «Истоки»</w:t>
      </w:r>
      <w:r w:rsidR="00891E34">
        <w:rPr>
          <w:rFonts w:eastAsia="Calibri"/>
          <w:lang w:eastAsia="en-US"/>
        </w:rPr>
        <w:t xml:space="preserve">. В </w:t>
      </w:r>
      <w:r w:rsidR="00290F0D" w:rsidRPr="00290F0D">
        <w:rPr>
          <w:rFonts w:eastAsia="Calibri"/>
          <w:lang w:eastAsia="en-US"/>
        </w:rPr>
        <w:t xml:space="preserve">ходе обозначенной диагностической процедуры мы получали данные о качестве освоения дошкольниками базовых </w:t>
      </w:r>
      <w:r w:rsidR="00891E34">
        <w:rPr>
          <w:rFonts w:eastAsia="Calibri"/>
          <w:lang w:eastAsia="en-US"/>
        </w:rPr>
        <w:t>духовно-нравственных</w:t>
      </w:r>
      <w:r w:rsidR="00290F0D" w:rsidRPr="00290F0D">
        <w:rPr>
          <w:rFonts w:eastAsia="Calibri"/>
          <w:lang w:eastAsia="en-US"/>
        </w:rPr>
        <w:t xml:space="preserve"> ценностей и актуализации имеющегося у детей социокультурного опыта. Одновременно целью было оказание методической помощи </w:t>
      </w:r>
      <w:r w:rsidR="00005FB2">
        <w:rPr>
          <w:rFonts w:eastAsia="Calibri"/>
          <w:lang w:eastAsia="en-US"/>
        </w:rPr>
        <w:t xml:space="preserve">родителям </w:t>
      </w:r>
      <w:r w:rsidR="00005FB2" w:rsidRPr="00290F0D">
        <w:rPr>
          <w:rFonts w:eastAsia="Calibri"/>
          <w:lang w:eastAsia="en-US"/>
        </w:rPr>
        <w:t>в</w:t>
      </w:r>
      <w:r w:rsidR="00290F0D" w:rsidRPr="00290F0D">
        <w:rPr>
          <w:rFonts w:eastAsia="Calibri"/>
          <w:lang w:eastAsia="en-US"/>
        </w:rPr>
        <w:t xml:space="preserve"> освоении интерактивных форм и методов духовно-нравственного воспитания, поэтому, проводя тренинги в формате открытых мероприятий, мы старались не оставлять взрослых участников исключительно в роли зрителей и слушателей, а задействовали их в диалогах и совместном с детьми выполнении проблемных заданий.</w:t>
      </w:r>
      <w:r w:rsidR="00891E34">
        <w:rPr>
          <w:rFonts w:eastAsia="Calibri"/>
          <w:lang w:eastAsia="en-US"/>
        </w:rPr>
        <w:t xml:space="preserve"> 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t>В качестве примера представ</w:t>
      </w:r>
      <w:r>
        <w:rPr>
          <w:rFonts w:eastAsia="Calibri"/>
          <w:lang w:eastAsia="en-US"/>
        </w:rPr>
        <w:t>лю</w:t>
      </w:r>
      <w:r w:rsidRPr="00891E34">
        <w:rPr>
          <w:rFonts w:eastAsia="Calibri"/>
          <w:lang w:eastAsia="en-US"/>
        </w:rPr>
        <w:t xml:space="preserve"> наше заключение о результативности серии тренингов на тему «Жизненный путь. Опыт старших поколений», проведенных с воспитанниками </w:t>
      </w:r>
      <w:r>
        <w:rPr>
          <w:rFonts w:eastAsia="Calibri"/>
          <w:lang w:eastAsia="en-US"/>
        </w:rPr>
        <w:t>старшей</w:t>
      </w:r>
      <w:r w:rsidRPr="00891E34">
        <w:rPr>
          <w:rFonts w:eastAsia="Calibri"/>
          <w:lang w:eastAsia="en-US"/>
        </w:rPr>
        <w:t xml:space="preserve"> групп</w:t>
      </w:r>
      <w:r>
        <w:rPr>
          <w:rFonts w:eastAsia="Calibri"/>
          <w:lang w:eastAsia="en-US"/>
        </w:rPr>
        <w:t>е</w:t>
      </w:r>
      <w:r w:rsidRPr="00891E34">
        <w:rPr>
          <w:rFonts w:eastAsia="Calibri"/>
          <w:lang w:eastAsia="en-US"/>
        </w:rPr>
        <w:t xml:space="preserve"> конце 20</w:t>
      </w:r>
      <w:r w:rsidR="00DB10EB">
        <w:rPr>
          <w:rFonts w:eastAsia="Calibri"/>
          <w:lang w:eastAsia="en-US"/>
        </w:rPr>
        <w:t xml:space="preserve">21/2022 </w:t>
      </w:r>
      <w:r w:rsidRPr="00891E34">
        <w:rPr>
          <w:rFonts w:eastAsia="Calibri"/>
          <w:lang w:eastAsia="en-US"/>
        </w:rPr>
        <w:t xml:space="preserve">учебного года. Структура оценивающего тренинга включала проведение вступительной беседы «Чему научились мы у наших близких», активного занятия «Жизненный путь человека» и завершающего ресурсного круга «Наша благодарная </w:t>
      </w:r>
      <w:r>
        <w:rPr>
          <w:rFonts w:eastAsia="Calibri"/>
          <w:lang w:eastAsia="en-US"/>
        </w:rPr>
        <w:t>забота».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lastRenderedPageBreak/>
        <w:t xml:space="preserve">Одно из таких занятий было проведено </w:t>
      </w:r>
      <w:r>
        <w:rPr>
          <w:rFonts w:eastAsia="Calibri"/>
          <w:lang w:eastAsia="en-US"/>
        </w:rPr>
        <w:t>в старшей группе.</w:t>
      </w:r>
      <w:r w:rsidRPr="00891E34">
        <w:rPr>
          <w:rFonts w:eastAsia="Calibri"/>
          <w:lang w:eastAsia="en-US"/>
        </w:rPr>
        <w:t xml:space="preserve"> В ресурсном круге «Чему научились мы у наших близких» каждый из воспитанников назвал по имени (имени и отчеству) своих бабушку и дедушку и с радостью рассказал о том или ином конкретном умении, которое освоил с их помощью («бабушка научила меня заваривать чай», «мы вместе с бабушкой готовим обед», «я умею вязать — это меня бабушка научила», «бабушка научила меня читать», «дедушка научил меня пилить и сколачивать доски», «я у дедушки научился находить грибы в лесу», «мой дедушка научил меня плавать»). В репликах воспитанников актуализировался реальный опыт совместной со старшими членами семьи трудовой деятельности, прослеживалось сохранение семейных традиций совместного труда и досуга, стремление мальчиков и девочек к освоению образов мужественного и женственного поведения в деятельной заботе о близких.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t>После завершения вступительного ресурсного круга с детьми мы обратились ко взрослым гостям семинара с тем же вопросом: «А ведь у вас, уважаемые взрослые, тоже были бабушки и дедушки, расскажите нам, пожалуйста, чему научили вас ваши близкие?» В ответ зазвучали наполненные искренним чувством любви и благодарности импровизированные рассказы</w:t>
      </w:r>
      <w:r>
        <w:rPr>
          <w:rFonts w:eastAsia="Calibri"/>
          <w:lang w:eastAsia="en-US"/>
        </w:rPr>
        <w:t xml:space="preserve"> родителей</w:t>
      </w:r>
      <w:r w:rsidRPr="00891E34">
        <w:rPr>
          <w:rFonts w:eastAsia="Calibri"/>
          <w:lang w:eastAsia="en-US"/>
        </w:rPr>
        <w:t xml:space="preserve"> об их бабушк</w:t>
      </w:r>
      <w:r w:rsidR="00F84534">
        <w:rPr>
          <w:rFonts w:eastAsia="Calibri"/>
          <w:lang w:eastAsia="en-US"/>
        </w:rPr>
        <w:t xml:space="preserve">ах. </w:t>
      </w:r>
      <w:r w:rsidRPr="00891E34">
        <w:rPr>
          <w:rFonts w:eastAsia="Calibri"/>
          <w:lang w:eastAsia="en-US"/>
        </w:rPr>
        <w:t>Дети с необычайным воодушевлением слушали взрослых. Возник тот задушевный контекст общения, который помогает обычн</w:t>
      </w:r>
      <w:r w:rsidR="00F84534">
        <w:rPr>
          <w:rFonts w:eastAsia="Calibri"/>
          <w:lang w:eastAsia="en-US"/>
        </w:rPr>
        <w:t>ому занятию обрести характер со</w:t>
      </w:r>
      <w:r w:rsidRPr="00891E34">
        <w:rPr>
          <w:rFonts w:eastAsia="Calibri"/>
          <w:lang w:eastAsia="en-US"/>
        </w:rPr>
        <w:t xml:space="preserve">бытия, имеющего особую воспитательную силу. Очень часто в такие моменты и взрослые, и дети находят проникновенные и искренние слова для выражения своих чувств и мыслей; яркой и живой доминантой разговора может стать отдельная деталь или образ. Такой доминантой на описываемом занятии стала тишина, неожиданно возникшая после обращенной ко взрослым просьбы рассказать о добрых жизненных уроках, преподанных им не только бабушками, но и дедушками. Тишина, которую несколько секунд никто не решался нарушить, была наполнена внутренним волнением. А несколько реплик, прозвучавших после повторения просьбы, помогли всем участникам занятия ощутить живую связь прошлого и настоящего, связь наших личных судеб с судьбой Родины. Оказалось, что никто из участвовавших в занятии </w:t>
      </w:r>
      <w:r w:rsidR="00F84534">
        <w:rPr>
          <w:rFonts w:eastAsia="Calibri"/>
          <w:lang w:eastAsia="en-US"/>
        </w:rPr>
        <w:t>родителей</w:t>
      </w:r>
      <w:r w:rsidRPr="00891E34">
        <w:rPr>
          <w:rFonts w:eastAsia="Calibri"/>
          <w:lang w:eastAsia="en-US"/>
        </w:rPr>
        <w:t xml:space="preserve"> — представителей среднего поколения, жителей </w:t>
      </w:r>
      <w:r w:rsidR="00F84534">
        <w:rPr>
          <w:rFonts w:eastAsia="Calibri"/>
          <w:lang w:eastAsia="en-US"/>
        </w:rPr>
        <w:t>г. Югорска</w:t>
      </w:r>
      <w:r w:rsidRPr="00891E34">
        <w:rPr>
          <w:rFonts w:eastAsia="Calibri"/>
          <w:lang w:eastAsia="en-US"/>
        </w:rPr>
        <w:t xml:space="preserve">, (их было </w:t>
      </w:r>
      <w:r w:rsidR="00F84534">
        <w:rPr>
          <w:rFonts w:eastAsia="Calibri"/>
          <w:lang w:eastAsia="en-US"/>
        </w:rPr>
        <w:t>23</w:t>
      </w:r>
      <w:r w:rsidR="00F84534" w:rsidRPr="00F84534">
        <w:rPr>
          <w:rFonts w:eastAsia="Calibri"/>
          <w:lang w:eastAsia="en-US"/>
        </w:rPr>
        <w:t xml:space="preserve"> </w:t>
      </w:r>
      <w:r w:rsidR="00F84534" w:rsidRPr="00891E34">
        <w:rPr>
          <w:rFonts w:eastAsia="Calibri"/>
          <w:lang w:eastAsia="en-US"/>
        </w:rPr>
        <w:t>человек</w:t>
      </w:r>
      <w:r w:rsidR="00F84534">
        <w:rPr>
          <w:rFonts w:eastAsia="Calibri"/>
          <w:lang w:eastAsia="en-US"/>
        </w:rPr>
        <w:t>а</w:t>
      </w:r>
      <w:r w:rsidRPr="00891E34">
        <w:rPr>
          <w:rFonts w:eastAsia="Calibri"/>
          <w:lang w:eastAsia="en-US"/>
        </w:rPr>
        <w:t xml:space="preserve">), — не застал в живых своих дедушек, погибших на фронте в Великую Отечественную войну... Наша встреча проходила в конце мая, в памяти детей еще не поблекли яркие образы, связанные с темой мужества и подвига, святой памяти о Дне Великой Победы, поэтому незапланированные для данного конкретного занятия выводы о самых главных жизненных уроках, которые </w:t>
      </w:r>
      <w:r w:rsidRPr="00891E34">
        <w:rPr>
          <w:rFonts w:eastAsia="Calibri"/>
          <w:lang w:eastAsia="en-US"/>
        </w:rPr>
        <w:lastRenderedPageBreak/>
        <w:t>старшие поколения могут преподать младшим, вполне самостоятельно делали юные участники этого серьезного разговора.</w:t>
      </w:r>
    </w:p>
    <w:p w:rsidR="00F84534" w:rsidRDefault="00F845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F84534">
        <w:rPr>
          <w:rFonts w:eastAsia="Calibri"/>
          <w:lang w:eastAsia="en-US"/>
        </w:rPr>
        <w:t>В ходе осуществления мониторинга компетентности в вопросах духовно</w:t>
      </w:r>
      <w:r>
        <w:rPr>
          <w:rFonts w:eastAsia="Calibri"/>
          <w:lang w:eastAsia="en-US"/>
        </w:rPr>
        <w:t>-</w:t>
      </w:r>
      <w:r w:rsidRPr="00F84534">
        <w:rPr>
          <w:rFonts w:eastAsia="Calibri"/>
          <w:lang w:eastAsia="en-US"/>
        </w:rPr>
        <w:t xml:space="preserve">нравственного воспитания </w:t>
      </w:r>
      <w:r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 проводилось их анкетирование на разных этапах исследования. В начале </w:t>
      </w:r>
      <w:r w:rsidR="003B0676">
        <w:rPr>
          <w:rFonts w:eastAsia="Calibri"/>
          <w:lang w:eastAsia="en-US"/>
        </w:rPr>
        <w:t xml:space="preserve">работы над </w:t>
      </w:r>
      <w:r w:rsidR="00005FB2">
        <w:rPr>
          <w:rFonts w:eastAsia="Calibri"/>
          <w:lang w:eastAsia="en-US"/>
        </w:rPr>
        <w:t>проектом осенью</w:t>
      </w:r>
      <w:r w:rsidRPr="00F84534">
        <w:rPr>
          <w:rFonts w:eastAsia="Calibri"/>
          <w:lang w:eastAsia="en-US"/>
        </w:rPr>
        <w:t xml:space="preserve"> 20</w:t>
      </w:r>
      <w:r w:rsidR="00DB10EB">
        <w:rPr>
          <w:rFonts w:eastAsia="Calibri"/>
          <w:lang w:eastAsia="en-US"/>
        </w:rPr>
        <w:t>21</w:t>
      </w:r>
      <w:r>
        <w:rPr>
          <w:rFonts w:eastAsia="Calibri"/>
          <w:lang w:eastAsia="en-US"/>
        </w:rPr>
        <w:t xml:space="preserve"> г., заполняя анкеты</w:t>
      </w:r>
      <w:r w:rsidR="00423560">
        <w:rPr>
          <w:rFonts w:eastAsia="Calibri"/>
          <w:lang w:eastAsia="en-US"/>
        </w:rPr>
        <w:t xml:space="preserve"> 48</w:t>
      </w:r>
      <w:r w:rsidRPr="00F84534">
        <w:rPr>
          <w:rFonts w:eastAsia="Calibri"/>
          <w:lang w:eastAsia="en-US"/>
        </w:rPr>
        <w:t xml:space="preserve"> % </w:t>
      </w:r>
      <w:r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 обозначили </w:t>
      </w:r>
      <w:r>
        <w:rPr>
          <w:rFonts w:eastAsia="Calibri"/>
          <w:lang w:eastAsia="en-US"/>
        </w:rPr>
        <w:t xml:space="preserve">свой </w:t>
      </w:r>
      <w:r w:rsidRPr="00F84534">
        <w:rPr>
          <w:rFonts w:eastAsia="Calibri"/>
          <w:lang w:eastAsia="en-US"/>
        </w:rPr>
        <w:t>уровень по духовно-нравственному</w:t>
      </w:r>
      <w:r w:rsidR="00423560">
        <w:rPr>
          <w:rFonts w:eastAsia="Calibri"/>
          <w:lang w:eastAsia="en-US"/>
        </w:rPr>
        <w:t xml:space="preserve"> воспитанию</w:t>
      </w:r>
      <w:r w:rsidRPr="00F8453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и </w:t>
      </w:r>
      <w:r w:rsidRPr="00F84534">
        <w:rPr>
          <w:rFonts w:eastAsia="Calibri"/>
          <w:lang w:eastAsia="en-US"/>
        </w:rPr>
        <w:t>дошкольников</w:t>
      </w:r>
      <w:r w:rsidR="00423560">
        <w:rPr>
          <w:rFonts w:eastAsia="Calibri"/>
          <w:lang w:eastAsia="en-US"/>
        </w:rPr>
        <w:t xml:space="preserve"> </w:t>
      </w:r>
      <w:r w:rsidRPr="00F84534">
        <w:rPr>
          <w:rFonts w:eastAsia="Calibri"/>
          <w:lang w:eastAsia="en-US"/>
        </w:rPr>
        <w:t xml:space="preserve">как низкий, </w:t>
      </w:r>
      <w:r w:rsidR="00423560">
        <w:rPr>
          <w:rFonts w:eastAsia="Calibri"/>
          <w:lang w:eastAsia="en-US"/>
        </w:rPr>
        <w:t>5</w:t>
      </w:r>
      <w:r w:rsidRPr="00F84534">
        <w:rPr>
          <w:rFonts w:eastAsia="Calibri"/>
          <w:lang w:eastAsia="en-US"/>
        </w:rPr>
        <w:t xml:space="preserve">0 % — как </w:t>
      </w:r>
      <w:r w:rsidR="00423560">
        <w:rPr>
          <w:rFonts w:eastAsia="Calibri"/>
          <w:lang w:eastAsia="en-US"/>
        </w:rPr>
        <w:t>средний</w:t>
      </w:r>
      <w:r w:rsidRPr="00F84534">
        <w:rPr>
          <w:rFonts w:eastAsia="Calibri"/>
          <w:lang w:eastAsia="en-US"/>
        </w:rPr>
        <w:t>,</w:t>
      </w:r>
      <w:r w:rsidR="00423560">
        <w:rPr>
          <w:rFonts w:eastAsia="Calibri"/>
          <w:lang w:eastAsia="en-US"/>
        </w:rPr>
        <w:t xml:space="preserve"> 2% </w:t>
      </w:r>
      <w:r w:rsidRPr="00F84534">
        <w:rPr>
          <w:rFonts w:eastAsia="Calibri"/>
          <w:lang w:eastAsia="en-US"/>
        </w:rPr>
        <w:t>охарактеризовал</w:t>
      </w:r>
      <w:r w:rsidR="00423560">
        <w:rPr>
          <w:rFonts w:eastAsia="Calibri"/>
          <w:lang w:eastAsia="en-US"/>
        </w:rPr>
        <w:t>и</w:t>
      </w:r>
      <w:r w:rsidRPr="00F84534">
        <w:rPr>
          <w:rFonts w:eastAsia="Calibri"/>
          <w:lang w:eastAsia="en-US"/>
        </w:rPr>
        <w:t xml:space="preserve"> уровень своей компетентности как высокий. На завершающем же этапе </w:t>
      </w:r>
      <w:r w:rsidR="00423560">
        <w:rPr>
          <w:rFonts w:eastAsia="Calibri"/>
          <w:lang w:eastAsia="en-US"/>
        </w:rPr>
        <w:t>работы над проектом,</w:t>
      </w:r>
      <w:r w:rsidRPr="00F84534">
        <w:rPr>
          <w:rFonts w:eastAsia="Calibri"/>
          <w:lang w:eastAsia="en-US"/>
        </w:rPr>
        <w:t xml:space="preserve"> низкую оценку своей компетентности в вопросах духовно-нравственного воспитания не дал никто из </w:t>
      </w:r>
      <w:r w:rsidR="00423560"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; </w:t>
      </w:r>
      <w:r w:rsidR="00423560">
        <w:rPr>
          <w:rFonts w:eastAsia="Calibri"/>
          <w:lang w:eastAsia="en-US"/>
        </w:rPr>
        <w:t>3</w:t>
      </w:r>
      <w:r w:rsidRPr="00F84534">
        <w:rPr>
          <w:rFonts w:eastAsia="Calibri"/>
          <w:lang w:eastAsia="en-US"/>
        </w:rPr>
        <w:t>6 % респондентов</w:t>
      </w:r>
      <w:r w:rsidR="00423560">
        <w:rPr>
          <w:rFonts w:eastAsia="Calibri"/>
          <w:lang w:eastAsia="en-US"/>
        </w:rPr>
        <w:t>,</w:t>
      </w:r>
      <w:r w:rsidRPr="00F84534">
        <w:rPr>
          <w:rFonts w:eastAsia="Calibri"/>
          <w:lang w:eastAsia="en-US"/>
        </w:rPr>
        <w:t xml:space="preserve"> а </w:t>
      </w:r>
      <w:r w:rsidR="00423560">
        <w:rPr>
          <w:rFonts w:eastAsia="Calibri"/>
          <w:lang w:eastAsia="en-US"/>
        </w:rPr>
        <w:t>64</w:t>
      </w:r>
      <w:r w:rsidRPr="00F84534">
        <w:rPr>
          <w:rFonts w:eastAsia="Calibri"/>
          <w:lang w:eastAsia="en-US"/>
        </w:rPr>
        <w:t xml:space="preserve"> % — как высокий.</w:t>
      </w:r>
    </w:p>
    <w:p w:rsidR="00DB10EB" w:rsidRDefault="00005FB2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Мониторинг </w:t>
      </w:r>
      <w:r w:rsidRPr="003B0676">
        <w:rPr>
          <w:rFonts w:eastAsia="Calibri"/>
          <w:lang w:eastAsia="en-US"/>
        </w:rPr>
        <w:t>обучающихся</w:t>
      </w:r>
      <w:r w:rsidR="003B0676">
        <w:rPr>
          <w:rFonts w:eastAsia="Calibri"/>
          <w:lang w:eastAsia="en-US"/>
        </w:rPr>
        <w:t xml:space="preserve"> показал следующие результат</w:t>
      </w:r>
      <w:r>
        <w:rPr>
          <w:rFonts w:eastAsia="Calibri"/>
          <w:lang w:eastAsia="en-US"/>
        </w:rPr>
        <w:t>ы:</w:t>
      </w:r>
      <w:r w:rsidR="00DB10EB">
        <w:rPr>
          <w:rFonts w:eastAsia="Calibri"/>
          <w:lang w:eastAsia="en-US"/>
        </w:rPr>
        <w:t xml:space="preserve"> на начало </w:t>
      </w:r>
    </w:p>
    <w:p w:rsidR="003B0676" w:rsidRDefault="00DB10EB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2021-2022</w:t>
      </w:r>
      <w:r w:rsidR="00005FB2">
        <w:rPr>
          <w:rFonts w:eastAsia="Calibri"/>
          <w:lang w:eastAsia="en-US"/>
        </w:rPr>
        <w:t>учебный год</w:t>
      </w:r>
      <w:r w:rsidR="003B0676">
        <w:rPr>
          <w:rFonts w:eastAsia="Calibri"/>
          <w:lang w:eastAsia="en-US"/>
        </w:rPr>
        <w:t xml:space="preserve"> низкий уровень был у 32%  обучающихся, средний- у 60%, высокий-8%, на конец </w:t>
      </w:r>
      <w:r w:rsidR="00880580">
        <w:rPr>
          <w:rFonts w:eastAsia="Calibri"/>
          <w:lang w:eastAsia="en-US"/>
        </w:rPr>
        <w:t>2021-2022</w:t>
      </w:r>
      <w:r w:rsidR="003B0676" w:rsidRPr="003B0676">
        <w:rPr>
          <w:rFonts w:eastAsia="Calibri"/>
          <w:lang w:eastAsia="en-US"/>
        </w:rPr>
        <w:t xml:space="preserve"> </w:t>
      </w:r>
      <w:r w:rsidR="003B0676">
        <w:rPr>
          <w:rFonts w:eastAsia="Calibri"/>
          <w:lang w:eastAsia="en-US"/>
        </w:rPr>
        <w:t xml:space="preserve"> года результаты были следующими </w:t>
      </w:r>
      <w:r w:rsidR="003B0676" w:rsidRPr="003B0676">
        <w:rPr>
          <w:rFonts w:eastAsia="Calibri"/>
          <w:lang w:eastAsia="en-US"/>
        </w:rPr>
        <w:t xml:space="preserve">низкий уровень был у </w:t>
      </w:r>
      <w:r w:rsidR="003B0676">
        <w:rPr>
          <w:rFonts w:eastAsia="Calibri"/>
          <w:lang w:eastAsia="en-US"/>
        </w:rPr>
        <w:t>1</w:t>
      </w:r>
      <w:r w:rsidR="003B0676" w:rsidRPr="003B0676">
        <w:rPr>
          <w:rFonts w:eastAsia="Calibri"/>
          <w:lang w:eastAsia="en-US"/>
        </w:rPr>
        <w:t xml:space="preserve">%  обучающихся, средний- у </w:t>
      </w:r>
      <w:r w:rsidR="003B0676">
        <w:rPr>
          <w:rFonts w:eastAsia="Calibri"/>
          <w:lang w:eastAsia="en-US"/>
        </w:rPr>
        <w:t>31</w:t>
      </w:r>
      <w:r w:rsidR="003B0676" w:rsidRPr="003B0676">
        <w:rPr>
          <w:rFonts w:eastAsia="Calibri"/>
          <w:lang w:eastAsia="en-US"/>
        </w:rPr>
        <w:t>%, высокий-</w:t>
      </w:r>
      <w:r w:rsidR="003B0676">
        <w:rPr>
          <w:rFonts w:eastAsia="Calibri"/>
          <w:lang w:eastAsia="en-US"/>
        </w:rPr>
        <w:t>6</w:t>
      </w:r>
      <w:r w:rsidR="003B0676" w:rsidRPr="003B0676">
        <w:rPr>
          <w:rFonts w:eastAsia="Calibri"/>
          <w:lang w:eastAsia="en-US"/>
        </w:rPr>
        <w:t>8</w:t>
      </w:r>
      <w:r w:rsidR="003B0676">
        <w:rPr>
          <w:rFonts w:eastAsia="Calibri"/>
          <w:lang w:eastAsia="en-US"/>
        </w:rPr>
        <w:t>% .</w:t>
      </w:r>
    </w:p>
    <w:p w:rsidR="00005FB2" w:rsidRDefault="00005FB2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</w:p>
    <w:p w:rsidR="00CA4B23" w:rsidRPr="00CA4B23" w:rsidRDefault="00CA4B23" w:rsidP="00005FB2">
      <w:pPr>
        <w:spacing w:line="360" w:lineRule="auto"/>
        <w:ind w:firstLine="567"/>
        <w:jc w:val="both"/>
        <w:rPr>
          <w:rFonts w:eastAsia="Calibri"/>
          <w:b/>
          <w:bCs/>
          <w:lang w:eastAsia="en-US"/>
        </w:rPr>
      </w:pPr>
      <w:r w:rsidRPr="00CA4B23">
        <w:rPr>
          <w:rFonts w:eastAsia="Calibri"/>
          <w:b/>
          <w:bCs/>
          <w:lang w:eastAsia="en-US"/>
        </w:rPr>
        <w:t>Полученные результаты - показатели эффект</w:t>
      </w:r>
      <w:r w:rsidR="00005FB2">
        <w:rPr>
          <w:rFonts w:eastAsia="Calibri"/>
          <w:b/>
          <w:bCs/>
          <w:lang w:eastAsia="en-US"/>
        </w:rPr>
        <w:t>ивности реализации проекта</w:t>
      </w:r>
      <w:r w:rsidRPr="00CA4B23">
        <w:rPr>
          <w:rFonts w:eastAsia="Calibri"/>
          <w:b/>
          <w:bCs/>
          <w:lang w:eastAsia="en-US"/>
        </w:rPr>
        <w:t>:</w:t>
      </w:r>
    </w:p>
    <w:p w:rsidR="00CA4B23" w:rsidRDefault="00CA4B23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</w:p>
    <w:p w:rsidR="00181040" w:rsidRDefault="00181040" w:rsidP="00F84534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noProof/>
          <w:lang w:val="en-AU" w:eastAsia="en-AU"/>
        </w:rPr>
        <w:drawing>
          <wp:inline distT="0" distB="0" distL="0" distR="0">
            <wp:extent cx="5334000" cy="29622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83EC6" w:rsidRDefault="00083EC6" w:rsidP="00083EC6">
      <w:pPr>
        <w:spacing w:line="360" w:lineRule="auto"/>
        <w:jc w:val="both"/>
        <w:rPr>
          <w:rFonts w:eastAsia="Calibri"/>
          <w:lang w:eastAsia="en-US"/>
        </w:rPr>
      </w:pPr>
    </w:p>
    <w:p w:rsidR="00CA4B23" w:rsidRPr="00F84534" w:rsidRDefault="00CA4B23" w:rsidP="00F84534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noProof/>
          <w:lang w:val="en-AU" w:eastAsia="en-AU"/>
        </w:rPr>
        <w:lastRenderedPageBreak/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Изучив народные традиции, дети хотят узнать историю своей семьи, страны, традиции своего края; игры, песни, народные праздники, промыслы.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Воспитанники имеют представления о необходимости уважения к предкам, о чувстве долга перед потомками, о быте наших предков, о православных народных праздниках и обрядах.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Многие родители пересмотрели свои жизненные принципы в воспитании для усвоения ребенком вечных ценностей: милосердия, правдолюбия, в стремлении его к добру и неприятию зла, чувства любви и доверия к родителям, своим близким и родным; побуждение детей к совершению добрых дел, оказанию помощи всем, кто в ней нуждается.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Проект может быть использован как целиком, а также как отдельны</w:t>
      </w:r>
      <w:r w:rsidR="003F7C0C">
        <w:rPr>
          <w:rFonts w:eastAsia="Calibri"/>
          <w:lang w:eastAsia="en-US"/>
        </w:rPr>
        <w:t>ми блоками</w:t>
      </w:r>
      <w:r w:rsidRPr="0053373E">
        <w:rPr>
          <w:rFonts w:eastAsia="Calibri"/>
          <w:lang w:eastAsia="en-US"/>
        </w:rPr>
        <w:t xml:space="preserve">. Материалы работы, методические разработки по данному направлению были представлены на </w:t>
      </w:r>
      <w:r>
        <w:rPr>
          <w:rFonts w:eastAsia="Calibri"/>
          <w:lang w:eastAsia="en-US"/>
        </w:rPr>
        <w:t>фестивальном дне «Под знаком ФГОС», на дне открытых дверей, на открытых показах.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Опубликованы работы в образовательных сетях интернета, налажены тесные связи с Храмом Сергия Радонежского. Ведь мы, дошкольное учреждение, являемся первой ступенью непрерывного образования детей. Проводятся мероприятия с детской библиотекой, акции, выставки народно-прикладного искусства, конкурсы с детьми и их родителями.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 xml:space="preserve">В данный момент работа над проектом продолжается, мы апробируем новые формы привлечения родителей и детей к совместным семейным чтениям, так как </w:t>
      </w:r>
      <w:r w:rsidRPr="0053373E">
        <w:rPr>
          <w:rFonts w:eastAsia="Calibri"/>
          <w:lang w:eastAsia="en-US"/>
        </w:rPr>
        <w:lastRenderedPageBreak/>
        <w:t>считаем, что проводимая нами работа позволяет не только приобщить ребенка к миру духовно-нравственных ценностей, а также дают ему возможность почувствовать себя нужным маме и папе, поверить в справедливость, в добро и красоту нашего мира.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В дальнейшем планируем в работе с детьми и родителями продолжать изучать и проводить русские народные обряды и праздники.</w:t>
      </w:r>
    </w:p>
    <w:p w:rsid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Главный результат заключается в усвоении ребенком вечных ценностей: милосердия, сострадания, правдолюбия, в стремлении его к добру и неприятию зла.</w:t>
      </w:r>
    </w:p>
    <w:p w:rsidR="001536AA" w:rsidRDefault="00083EC6" w:rsidP="00483AA1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83EC6">
        <w:rPr>
          <w:rFonts w:ascii="Times New Roman" w:hAnsi="Times New Roman" w:cs="Times New Roman"/>
          <w:sz w:val="24"/>
          <w:szCs w:val="24"/>
        </w:rPr>
        <w:t>Родители высоко оценили воспитательный потенциал семьи в духовно-нравственном воспитании детей: около 60 % поставили оценку «5»; 35% — «4»; 5% — оценку</w:t>
      </w:r>
      <w:r w:rsidR="007B6AC5">
        <w:rPr>
          <w:rFonts w:ascii="Times New Roman" w:hAnsi="Times New Roman" w:cs="Times New Roman"/>
          <w:sz w:val="24"/>
          <w:szCs w:val="24"/>
        </w:rPr>
        <w:t xml:space="preserve"> </w:t>
      </w:r>
      <w:r w:rsidRPr="00083EC6">
        <w:rPr>
          <w:rFonts w:ascii="Times New Roman" w:hAnsi="Times New Roman" w:cs="Times New Roman"/>
          <w:sz w:val="24"/>
          <w:szCs w:val="24"/>
        </w:rPr>
        <w:t>«3». Были ост</w:t>
      </w:r>
      <w:r>
        <w:rPr>
          <w:rFonts w:ascii="Times New Roman" w:hAnsi="Times New Roman" w:cs="Times New Roman"/>
          <w:sz w:val="24"/>
          <w:szCs w:val="24"/>
        </w:rPr>
        <w:t>авле</w:t>
      </w:r>
      <w:r w:rsidRPr="00083EC6">
        <w:rPr>
          <w:rFonts w:ascii="Times New Roman" w:hAnsi="Times New Roman" w:cs="Times New Roman"/>
          <w:sz w:val="24"/>
          <w:szCs w:val="24"/>
        </w:rPr>
        <w:t>ны положительные отзывы родителей.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3EC6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005F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6AA">
        <w:rPr>
          <w:rFonts w:ascii="Times New Roman" w:hAnsi="Times New Roman" w:cs="Times New Roman"/>
          <w:b/>
          <w:sz w:val="24"/>
          <w:szCs w:val="24"/>
        </w:rPr>
        <w:t>3</w:t>
      </w:r>
      <w:r w:rsidR="00005FB2">
        <w:rPr>
          <w:rFonts w:ascii="Times New Roman" w:hAnsi="Times New Roman" w:cs="Times New Roman"/>
          <w:b/>
          <w:sz w:val="24"/>
          <w:szCs w:val="24"/>
        </w:rPr>
        <w:t>.</w:t>
      </w:r>
    </w:p>
    <w:p w:rsidR="001536AA" w:rsidRDefault="001536AA" w:rsidP="00483AA1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83AA1" w:rsidRPr="00A3000E" w:rsidRDefault="00483AA1" w:rsidP="00483A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A3000E">
        <w:rPr>
          <w:b/>
          <w:sz w:val="28"/>
          <w:szCs w:val="28"/>
        </w:rPr>
        <w:t>Перспективы дальнейшего развития проекта</w:t>
      </w:r>
    </w:p>
    <w:p w:rsidR="00483AA1" w:rsidRDefault="00483AA1" w:rsidP="00483AA1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3E1793">
        <w:rPr>
          <w:rFonts w:eastAsia="Calibri"/>
          <w:lang w:eastAsia="en-US"/>
        </w:rPr>
        <w:t xml:space="preserve">В соответствии с муниципальным заданием с 1 ноября 2018 года в «Детский сад комбинированного вида «Радуга» в течение учебного года </w:t>
      </w:r>
      <w:r>
        <w:rPr>
          <w:rFonts w:eastAsia="Calibri"/>
          <w:lang w:eastAsia="en-US"/>
        </w:rPr>
        <w:t xml:space="preserve">была </w:t>
      </w:r>
      <w:r w:rsidRPr="003E1793">
        <w:rPr>
          <w:rFonts w:eastAsia="Calibri"/>
          <w:lang w:eastAsia="en-US"/>
        </w:rPr>
        <w:t>открыт</w:t>
      </w:r>
      <w:r>
        <w:rPr>
          <w:rFonts w:eastAsia="Calibri"/>
          <w:lang w:eastAsia="en-US"/>
        </w:rPr>
        <w:t>а</w:t>
      </w:r>
      <w:r w:rsidRPr="003E1793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группа </w:t>
      </w:r>
      <w:r w:rsidRPr="003E1793">
        <w:rPr>
          <w:rFonts w:eastAsia="Calibri"/>
          <w:lang w:eastAsia="en-US"/>
        </w:rPr>
        <w:t xml:space="preserve">кратковременного пребывания для детей раннего возраста с 1,5 до 3 лет (с 3-х часовым пребыванием). </w:t>
      </w:r>
      <w:r w:rsidRPr="0094033D">
        <w:rPr>
          <w:rFonts w:eastAsia="Calibri"/>
          <w:i/>
          <w:lang w:eastAsia="en-US"/>
        </w:rPr>
        <w:t>Группа кратковременного пребывания</w:t>
      </w:r>
      <w:r w:rsidRPr="0094033D">
        <w:rPr>
          <w:rFonts w:eastAsia="Calibri"/>
          <w:lang w:eastAsia="en-US"/>
        </w:rPr>
        <w:t xml:space="preserve"> является структурной единицей образовательного учреждения, которая создается в целях реализации прав ребенка на получение образования и адаптации к новым условиям, его социализации в коллективе сверстников и взрослых.</w:t>
      </w:r>
      <w:r w:rsidRPr="0094033D">
        <w:t xml:space="preserve"> </w:t>
      </w:r>
      <w:r>
        <w:rPr>
          <w:rFonts w:eastAsia="Calibri"/>
          <w:lang w:eastAsia="en-US"/>
        </w:rPr>
        <w:t xml:space="preserve">Данный проект апробировался на данной группе с учётом возрастных особенностей детей. Работа была направленна на </w:t>
      </w:r>
      <w:r w:rsidRPr="0053373E">
        <w:rPr>
          <w:rFonts w:eastAsia="Calibri"/>
          <w:lang w:eastAsia="en-US"/>
        </w:rPr>
        <w:t>назначение бытовых предметов (ложки, расчески, карандаша и пр.) и уме</w:t>
      </w:r>
      <w:r>
        <w:rPr>
          <w:rFonts w:eastAsia="Calibri"/>
          <w:lang w:eastAsia="en-US"/>
        </w:rPr>
        <w:t xml:space="preserve">ние </w:t>
      </w:r>
      <w:r w:rsidRPr="0053373E">
        <w:rPr>
          <w:rFonts w:eastAsia="Calibri"/>
          <w:lang w:eastAsia="en-US"/>
        </w:rPr>
        <w:t xml:space="preserve"> пользоваться ими, владе</w:t>
      </w:r>
      <w:r>
        <w:rPr>
          <w:rFonts w:eastAsia="Calibri"/>
          <w:lang w:eastAsia="en-US"/>
        </w:rPr>
        <w:t>нию</w:t>
      </w:r>
      <w:r w:rsidRPr="0053373E">
        <w:rPr>
          <w:rFonts w:eastAsia="Calibri"/>
          <w:lang w:eastAsia="en-US"/>
        </w:rPr>
        <w:t xml:space="preserve"> простейшими навыками самообслуживания (пользоваться салфетками, носовым платком</w:t>
      </w:r>
      <w:r>
        <w:rPr>
          <w:rFonts w:eastAsia="Calibri"/>
          <w:lang w:eastAsia="en-US"/>
        </w:rPr>
        <w:t>)</w:t>
      </w:r>
      <w:r w:rsidRPr="0053373E">
        <w:rPr>
          <w:rFonts w:eastAsia="Calibri"/>
          <w:lang w:eastAsia="en-US"/>
        </w:rPr>
        <w:t xml:space="preserve">, стремиться проявлять самостоятельность в бытовом и игровом поведении (уметь самостоятельно одеваться - раздеваться, аккуратно складывать вещи </w:t>
      </w:r>
      <w:r>
        <w:rPr>
          <w:rFonts w:eastAsia="Calibri"/>
          <w:lang w:eastAsia="en-US"/>
        </w:rPr>
        <w:t xml:space="preserve">в </w:t>
      </w:r>
      <w:r w:rsidRPr="0053373E">
        <w:rPr>
          <w:rFonts w:eastAsia="Calibri"/>
          <w:lang w:eastAsia="en-US"/>
        </w:rPr>
        <w:t>шкафчик, уметь собрать после игровой деятельности за собой игрушки и пр., проявлять интерес к стихам, песням и сказкам, рассматриванию картинок, стремиться двигаться под музыку, эмоционально откликаться на различные произведения культуры и искусства, должен уметь вежливо обращаться к сверстникам и взрослым, здороваться и прощатьс</w:t>
      </w:r>
      <w:r>
        <w:rPr>
          <w:rFonts w:eastAsia="Calibri"/>
          <w:lang w:eastAsia="en-US"/>
        </w:rPr>
        <w:t xml:space="preserve">я. Так же использовался русский фольклор: потешки, подпевки, театрализация русских народных сказок. </w:t>
      </w:r>
    </w:p>
    <w:p w:rsidR="007B6AC5" w:rsidRDefault="007B6AC5" w:rsidP="00483AA1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536AA" w:rsidRPr="00483AA1" w:rsidRDefault="001536AA" w:rsidP="00005FB2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 w:rsidRPr="00483AA1">
        <w:rPr>
          <w:rFonts w:eastAsiaTheme="minorHAnsi"/>
          <w:b/>
          <w:sz w:val="28"/>
          <w:szCs w:val="28"/>
          <w:lang w:eastAsia="en-US"/>
        </w:rPr>
        <w:lastRenderedPageBreak/>
        <w:t>Список используемой литературы: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Азбука нравственного воспитания: Пособие для учителя./ Под ред. И.А. Каирова, О.С. Богдановой.- М.: Просвещение, 1997;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Аксенова З.Ф. Спортивные праздники в детском саду: Пособие для работников дошкольных учреждений. - М.: ТЦ Сфера, 2003.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Аркатова Н.А., Селиверстова Д.Ф. « Учебно-методические материалы к программе «Радуга» для музыкальных работников детских садов» ч.1, 2. Изд. Смоленск, 1997.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Батурина Г. И., Кузина Т. Ф. Народная педагогика в современном учебно-воспитательном процессе – М.: «Школьная Пресса», 2003г.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Гладких Л. П. Основы православной культуры : науч.-метод. пособие для педагогов детских садов. –Курск, 2008.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Давыдова Н.В. Мастера: Книга для чтения по истории православной культуры.- М.: Издательский дом «Покров», 2004;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Игумен Иоасаф (Полуянов) – Задачи воскресной школы и семейного воспитания. </w:t>
      </w:r>
      <w:r w:rsidRPr="001536AA">
        <w:rPr>
          <w:rFonts w:eastAsiaTheme="minorHAnsi"/>
          <w:u w:val="single"/>
        </w:rPr>
        <w:t>http://www.wco.ru/biblio/books/pedagog2/</w:t>
      </w:r>
      <w:r w:rsidRPr="001536AA">
        <w:rPr>
          <w:rFonts w:eastAsiaTheme="minorHAnsi"/>
        </w:rPr>
        <w:t>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Карпов И.А. Азбука нравственного воспитания/ М.: Просвещение,1979;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Князева О. Л., Маханева М. Д. Приобщение детей к истокам русской народной культуры. Программа : учебно-метод.пособие. – СПб.: Детство-Пресс, 2004.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Кенеман А.В., Осокина Т.И. Детские подвижные игры СССР: Пособие для воспитателя детского сада. - М.: Просвещение, 1988.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Латышева Т.П. « Народные обряды». Изд. Смоленск , 1995Юдин А. Б. Русская традиционная народная духовность. – М., 1994.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Макаренко А.С. Книга для родителей./ - М.: «Педагогика», 1988;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Мельникова Л. И., Зимина А. Н Детский музыкальный фольклор в дошкольном образовательном учреждении. - ООО «Гном-Пресс» 2000г.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Орехов Д. Святые места России.-С-Пб.: Издательский дом «Новый проспект», 1999;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Пензулаева Л.И. Подвижные игры и игровые упражнения для детей 5-7 лет. - М.: Гуманит.изд.центр ВЛАДОС, 2001.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Сурова Л. В. - Православная педагогика как общественное и духовное явление. </w:t>
      </w:r>
      <w:r w:rsidRPr="001536AA">
        <w:rPr>
          <w:rFonts w:eastAsiaTheme="minorHAnsi"/>
          <w:u w:val="single"/>
        </w:rPr>
        <w:t>http://pedagog.eparhia.ru/for_pedagog/</w:t>
      </w:r>
      <w:r w:rsidRPr="001536AA">
        <w:rPr>
          <w:rFonts w:eastAsiaTheme="minorHAnsi"/>
        </w:rPr>
        <w:t>.</w:t>
      </w:r>
    </w:p>
    <w:p w:rsidR="00005FB2" w:rsidRDefault="00005FB2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  <w:sectPr w:rsidR="00A3000E" w:rsidSect="00A3000E">
          <w:footerReference w:type="defaul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60856" w:rsidRDefault="0046085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005FB2" w:rsidRDefault="00005FB2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Pr="00880580" w:rsidRDefault="008E5716" w:rsidP="008E5716">
      <w:pPr>
        <w:jc w:val="center"/>
        <w:rPr>
          <w:b/>
        </w:rPr>
      </w:pPr>
      <w:r w:rsidRPr="00880580">
        <w:rPr>
          <w:b/>
        </w:rPr>
        <w:t>Муниципальное автономное дошкольное образовательное учреждение детский сад комбинированного вида «Радуга»</w:t>
      </w:r>
    </w:p>
    <w:p w:rsidR="008E5716" w:rsidRPr="00880580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jc w:val="center"/>
        <w:rPr>
          <w:b/>
          <w:sz w:val="28"/>
          <w:szCs w:val="28"/>
        </w:rPr>
      </w:pPr>
    </w:p>
    <w:p w:rsidR="008E5716" w:rsidRPr="00880580" w:rsidRDefault="008E5716" w:rsidP="008E5716">
      <w:pPr>
        <w:jc w:val="center"/>
        <w:rPr>
          <w:b/>
          <w:sz w:val="36"/>
          <w:szCs w:val="36"/>
        </w:rPr>
      </w:pPr>
      <w:r w:rsidRPr="00880580">
        <w:rPr>
          <w:b/>
          <w:color w:val="333333"/>
          <w:kern w:val="36"/>
          <w:sz w:val="36"/>
          <w:szCs w:val="36"/>
        </w:rPr>
        <w:t>Проект «Игрушки из теста»</w:t>
      </w:r>
    </w:p>
    <w:p w:rsidR="008E5716" w:rsidRPr="00880580" w:rsidRDefault="008E5716" w:rsidP="008E5716">
      <w:pPr>
        <w:rPr>
          <w:b/>
          <w:sz w:val="36"/>
          <w:szCs w:val="36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80580" w:rsidRPr="00880580" w:rsidRDefault="00880580" w:rsidP="00880580">
      <w:pPr>
        <w:jc w:val="right"/>
        <w:rPr>
          <w:b/>
          <w:sz w:val="28"/>
          <w:szCs w:val="28"/>
        </w:rPr>
      </w:pPr>
      <w:r w:rsidRPr="00880580">
        <w:rPr>
          <w:b/>
          <w:sz w:val="28"/>
          <w:szCs w:val="28"/>
        </w:rPr>
        <w:t xml:space="preserve">Автор проекта: Александрова Алена Сергеевна, </w:t>
      </w:r>
    </w:p>
    <w:p w:rsidR="00880580" w:rsidRPr="00880580" w:rsidRDefault="00880580" w:rsidP="00880580">
      <w:pPr>
        <w:jc w:val="right"/>
        <w:rPr>
          <w:b/>
          <w:sz w:val="28"/>
          <w:szCs w:val="28"/>
        </w:rPr>
      </w:pPr>
      <w:r w:rsidRPr="00880580">
        <w:rPr>
          <w:b/>
          <w:sz w:val="28"/>
          <w:szCs w:val="28"/>
        </w:rPr>
        <w:t>воспитатель высшей квалификационной категории</w:t>
      </w:r>
    </w:p>
    <w:p w:rsidR="008E5716" w:rsidRPr="008E5716" w:rsidRDefault="008E5716" w:rsidP="00880580">
      <w:pPr>
        <w:jc w:val="right"/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Default="00483AA1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80580" w:rsidRPr="00880580" w:rsidRDefault="00880580" w:rsidP="00880580">
      <w:pPr>
        <w:jc w:val="center"/>
        <w:rPr>
          <w:b/>
          <w:sz w:val="28"/>
          <w:szCs w:val="28"/>
        </w:rPr>
      </w:pPr>
      <w:r w:rsidRPr="00880580">
        <w:rPr>
          <w:b/>
          <w:sz w:val="28"/>
          <w:szCs w:val="28"/>
        </w:rPr>
        <w:t>Югорск</w:t>
      </w:r>
    </w:p>
    <w:p w:rsidR="00880580" w:rsidRDefault="00880580" w:rsidP="00880580">
      <w:pPr>
        <w:jc w:val="center"/>
        <w:rPr>
          <w:b/>
          <w:sz w:val="28"/>
          <w:szCs w:val="28"/>
        </w:rPr>
      </w:pPr>
      <w:r w:rsidRPr="00880580">
        <w:rPr>
          <w:b/>
          <w:sz w:val="28"/>
          <w:szCs w:val="28"/>
        </w:rPr>
        <w:t>2021г</w:t>
      </w:r>
    </w:p>
    <w:p w:rsidR="008E5716" w:rsidRPr="00880580" w:rsidRDefault="008E5716" w:rsidP="00880580">
      <w:pPr>
        <w:rPr>
          <w:b/>
          <w:sz w:val="28"/>
          <w:szCs w:val="28"/>
        </w:rPr>
      </w:pPr>
      <w:r w:rsidRPr="008E5716">
        <w:rPr>
          <w:rFonts w:eastAsiaTheme="minorHAnsi"/>
          <w:b/>
        </w:rPr>
        <w:lastRenderedPageBreak/>
        <w:t>Вид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Познавательно – творческий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Тема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> </w:t>
      </w:r>
      <w:r w:rsidRPr="008E5716">
        <w:rPr>
          <w:rFonts w:eastAsiaTheme="minorHAnsi"/>
          <w:iCs/>
          <w:bdr w:val="none" w:sz="0" w:space="0" w:color="auto" w:frame="1"/>
        </w:rPr>
        <w:t>Проект " Игрушки из теста"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Продолжительность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="00DB10EB">
        <w:rPr>
          <w:rFonts w:eastAsiaTheme="minorHAnsi"/>
        </w:rPr>
        <w:t xml:space="preserve"> сентябрь 2021-май 2022</w:t>
      </w:r>
      <w:r w:rsidRPr="008E5716">
        <w:rPr>
          <w:rFonts w:eastAsiaTheme="minorHAnsi"/>
        </w:rPr>
        <w:t>года.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Цель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Развитие мелкой моторики руки и творческих способностей воспитанников.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Задачи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Обучать приемам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Развивать навыки лепки простых форм </w:t>
      </w:r>
      <w:r w:rsidRPr="008E5716">
        <w:rPr>
          <w:rFonts w:eastAsiaTheme="minorHAnsi"/>
          <w:i/>
          <w:iCs/>
          <w:bdr w:val="none" w:sz="0" w:space="0" w:color="auto" w:frame="1"/>
        </w:rPr>
        <w:t>(цилиндр, палочка, диск, шарик)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Формировать сенсорные </w:t>
      </w:r>
      <w:r w:rsidRPr="008E5716">
        <w:rPr>
          <w:rFonts w:eastAsiaTheme="minorHAnsi"/>
          <w:u w:val="single"/>
          <w:bdr w:val="none" w:sz="0" w:space="0" w:color="auto" w:frame="1"/>
        </w:rPr>
        <w:t>эталоны</w:t>
      </w:r>
      <w:r w:rsidRPr="008E5716">
        <w:rPr>
          <w:rFonts w:eastAsiaTheme="minorHAnsi"/>
        </w:rPr>
        <w:t>: цвет, форма, величина, развивать тактильную чувствительность рук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Развивать мелкую моторику, синхронизировать работу обеих рук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Воспитывать усидчивость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Пополнить предметно – развивающую среду </w:t>
      </w:r>
      <w:r w:rsidRPr="008E5716">
        <w:rPr>
          <w:rFonts w:eastAsiaTheme="minorHAnsi"/>
          <w:i/>
          <w:iCs/>
          <w:bdr w:val="none" w:sz="0" w:space="0" w:color="auto" w:frame="1"/>
        </w:rPr>
        <w:t>(Изготовление атрибутов для сюжетно – ролевых игр)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Провести цикл занятий и мероприятий по теме;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Организовать выставку детских работ;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Обеспечение сотрудничества с родителями в интересах индивидуализации развития личности ребёнка.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Участники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дети, воспитатель, родители.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  <w:u w:val="single"/>
          <w:bdr w:val="none" w:sz="0" w:space="0" w:color="auto" w:frame="1"/>
        </w:rPr>
        <w:t>Актуальность темы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  <w:bCs/>
          <w:bdr w:val="none" w:sz="0" w:space="0" w:color="auto" w:frame="1"/>
        </w:rPr>
        <w:t>Тестопластика</w:t>
      </w:r>
      <w:r w:rsidRPr="008E5716">
        <w:rPr>
          <w:rFonts w:eastAsiaTheme="minorHAnsi"/>
        </w:rPr>
        <w:t> – лепка декоративных изделий из солёного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является одним из видов художественного конструирования и является мощным способом развития у детей умственной активности, творчества, художественного вкуса и многих других качества, без которых невозможно формирование первоначальных основ социально активной личности.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 процессе занятия </w:t>
      </w:r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  <w:r w:rsidRPr="008E5716">
        <w:rPr>
          <w:rFonts w:eastAsiaTheme="minorHAnsi"/>
        </w:rPr>
        <w:t> все выше перечисленные качества развиваются особенно. Так как любой предмет имеет объём, он воспринимается ребёнком со всех сторон. На основе такого восприятия предмета в сознании дошкольника формируется образ. Лепка из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как деятельность, в большей мере, чем рисование или аппликация, подводит детей к умению ориентироваться в пространстве, усвоению целого ряда математических представлений. Дети непосредственно сопоставляют части предмета между собой, определяют их размеры </w:t>
      </w:r>
      <w:r w:rsidRPr="008E5716">
        <w:rPr>
          <w:rFonts w:eastAsiaTheme="minorHAnsi"/>
          <w:i/>
          <w:iCs/>
          <w:bdr w:val="none" w:sz="0" w:space="0" w:color="auto" w:frame="1"/>
        </w:rPr>
        <w:t>(длину, толщину)</w:t>
      </w:r>
      <w:r w:rsidRPr="008E5716">
        <w:rPr>
          <w:rFonts w:eastAsiaTheme="minorHAnsi"/>
        </w:rPr>
        <w:t>. Занятие лепкой способствует развитию чувство осязания обеих рук. Стараясь как можно точнее передать форму, ребёнок активно работает пальцами, причём чаще всего десятью, а это, как известно, способствует развитию речи.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Таким образом лепка развивает мелкую моторику, что в свою очередь влияет на развитие речи и мышления, способствует развитию трехмерного восприятия формы, умения чувствовать и передавать изобразительными средствами объем и пространство, воображение, снимает эмоциональное напряжение.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У ребенка формируются предпосылки учебной </w:t>
      </w:r>
      <w:r w:rsidRPr="008E5716">
        <w:rPr>
          <w:rFonts w:eastAsiaTheme="minorHAnsi"/>
          <w:u w:val="single"/>
          <w:bdr w:val="none" w:sz="0" w:space="0" w:color="auto" w:frame="1"/>
        </w:rPr>
        <w:t>деятельности</w:t>
      </w:r>
      <w:r w:rsidRPr="008E5716">
        <w:rPr>
          <w:rFonts w:eastAsiaTheme="minorHAnsi"/>
        </w:rPr>
        <w:t>: умение ставить цель, искать и находить решения проблем, выбирать средства и реализовывать свой замысел, осознавать и оценивать свой индивидуальный опыт.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Происходит развитие качеств творческой </w:t>
      </w:r>
      <w:r w:rsidRPr="008E5716">
        <w:rPr>
          <w:rFonts w:eastAsiaTheme="minorHAnsi"/>
          <w:u w:val="single"/>
          <w:bdr w:val="none" w:sz="0" w:space="0" w:color="auto" w:frame="1"/>
        </w:rPr>
        <w:t>личности</w:t>
      </w:r>
      <w:r w:rsidRPr="008E5716">
        <w:rPr>
          <w:rFonts w:eastAsiaTheme="minorHAnsi"/>
        </w:rPr>
        <w:t>: любознательности, высокой познавательной активности, высокого интеллектуального потенциала, стремления к самосовершенствованию.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Поэтому в последние годы среди педагогов дошкольных учреждений возрос интерес к </w:t>
      </w:r>
      <w:r w:rsidRPr="008E5716">
        <w:rPr>
          <w:rFonts w:eastAsiaTheme="minorHAnsi"/>
          <w:bCs/>
          <w:bdr w:val="none" w:sz="0" w:space="0" w:color="auto" w:frame="1"/>
        </w:rPr>
        <w:t>соленому тесту</w:t>
      </w:r>
      <w:r w:rsidRPr="008E5716">
        <w:rPr>
          <w:rFonts w:eastAsiaTheme="minorHAnsi"/>
        </w:rPr>
        <w:t>, как материалу для лепки с детьми. Этот интерес объясняется тем, что </w:t>
      </w:r>
      <w:r w:rsidRPr="008E5716">
        <w:rPr>
          <w:rFonts w:eastAsiaTheme="minorHAnsi"/>
          <w:bCs/>
          <w:bdr w:val="none" w:sz="0" w:space="0" w:color="auto" w:frame="1"/>
        </w:rPr>
        <w:t>соленое тесто</w:t>
      </w:r>
      <w:r w:rsidRPr="008E5716">
        <w:rPr>
          <w:rFonts w:eastAsiaTheme="minorHAnsi"/>
        </w:rPr>
        <w:t> простой и доступный материал в условиях детского сада, который без особых хлопот и без обжига обеспечивает достаточную сохранность готовых поделок. </w:t>
      </w:r>
      <w:r w:rsidRPr="008E5716">
        <w:rPr>
          <w:rFonts w:eastAsiaTheme="minorHAnsi"/>
          <w:bCs/>
          <w:bdr w:val="none" w:sz="0" w:space="0" w:color="auto" w:frame="1"/>
        </w:rPr>
        <w:t>Соленое тесто</w:t>
      </w:r>
      <w:r w:rsidRPr="008E5716">
        <w:rPr>
          <w:rFonts w:eastAsiaTheme="minorHAnsi"/>
        </w:rPr>
        <w:t xml:space="preserve"> обладает высокими пластическими свойствами и дает </w:t>
      </w:r>
      <w:r w:rsidRPr="008E5716">
        <w:rPr>
          <w:rFonts w:eastAsiaTheme="minorHAnsi"/>
        </w:rPr>
        <w:lastRenderedPageBreak/>
        <w:t>возможность воплощать самые интересные и сложные замыслы, возможность декоративного оформления изделий из него. Во время работы с этим материалом ребенок испытывает радость и наслаждение от его пластичности, от форм, которые получаются в процессе лепки, от результатов своего труда. И хотя создание поделок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 часто сопряжено со сложностью технического выполнения, в преодолении трудностей дошкольники получают удовольствие и эмоциональное удовлетворение. Дошкольники с большим увлечением изготавливают поделки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, которые затем охотно используют в своих играх, дарят родителям и друзьям. Детские работы украшают интерьер детского сада.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Новизна</w:t>
      </w:r>
      <w:r w:rsidRPr="008E5716">
        <w:rPr>
          <w:rFonts w:eastAsiaTheme="minorHAnsi"/>
        </w:rPr>
        <w:t>: Лепка из слоеного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 дает возможность расширить творческие возможности ребенка, повысить его интерес к созданию поделок. Нетрадиционная лепка играет важную роль в общем психическом развитии ребенка. Ведь главным является не конечный продукт – рисунок или поделка, а развитие </w:t>
      </w:r>
      <w:r w:rsidRPr="008E5716">
        <w:rPr>
          <w:rFonts w:eastAsiaTheme="minorHAnsi"/>
          <w:u w:val="single"/>
          <w:bdr w:val="none" w:sz="0" w:space="0" w:color="auto" w:frame="1"/>
        </w:rPr>
        <w:t>личности</w:t>
      </w:r>
      <w:r w:rsidRPr="008E5716">
        <w:rPr>
          <w:rFonts w:eastAsiaTheme="minorHAnsi"/>
        </w:rPr>
        <w:t>: формирование уверенности в себе, в своих способностях, что соответствует концепции ФГОС ДО.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Ожидаемые результаты</w:t>
      </w:r>
      <w:r w:rsidRPr="008E5716">
        <w:rPr>
          <w:rFonts w:eastAsiaTheme="minorHAnsi"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Расширение детского кругозора, развитие мышления, памяти, мелкой моторики руки;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Высокую заинтересованность, удовлетворяющую потребность ребёнка в деятельности;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Малую утомляемость, влияющую на общее психическое и умственное развитие ребёнка;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Получение возможности фантазировать, изобретать;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Творческое самовыражение воспитанников;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Повышение заинтересованности родителей в развитии личности ребёнка 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Интерес данной технологией педагогами ДОУ.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Материалы</w:t>
      </w:r>
      <w:r w:rsidRPr="008E5716">
        <w:rPr>
          <w:rFonts w:eastAsiaTheme="minorHAnsi"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Мука, соль, гуашь, акриловые краски, стеки, зубочистки, клей ПВА, бумажные шаблоны, доски для работы с </w:t>
      </w:r>
      <w:r w:rsidRPr="008E5716">
        <w:rPr>
          <w:rFonts w:eastAsiaTheme="minorHAnsi"/>
          <w:bCs/>
          <w:bdr w:val="none" w:sz="0" w:space="0" w:color="auto" w:frame="1"/>
        </w:rPr>
        <w:t>тестом</w:t>
      </w:r>
      <w:r w:rsidRPr="008E5716">
        <w:rPr>
          <w:rFonts w:eastAsiaTheme="minorHAnsi"/>
        </w:rPr>
        <w:t>, ноутбук, методическая литература, ткань, рамки для оформления картин.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Этапы реализации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1 этап - Подготовительный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2 этап – Основной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3 этап – Заключительный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детьми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> </w:t>
      </w:r>
      <w:r w:rsidRPr="008E5716">
        <w:rPr>
          <w:rFonts w:eastAsiaTheme="minorHAnsi"/>
          <w:i/>
          <w:iCs/>
          <w:bdr w:val="none" w:sz="0" w:space="0" w:color="auto" w:frame="1"/>
        </w:rPr>
        <w:t>«</w:t>
      </w:r>
      <w:r w:rsidRPr="008E5716">
        <w:rPr>
          <w:rFonts w:eastAsiaTheme="minorHAnsi"/>
          <w:iCs/>
          <w:bdr w:val="none" w:sz="0" w:space="0" w:color="auto" w:frame="1"/>
        </w:rPr>
        <w:t>Король </w:t>
      </w:r>
      <w:r w:rsidRPr="008E5716">
        <w:rPr>
          <w:rFonts w:eastAsiaTheme="minorHAnsi"/>
          <w:bCs/>
          <w:iCs/>
          <w:bdr w:val="none" w:sz="0" w:space="0" w:color="auto" w:frame="1"/>
        </w:rPr>
        <w:t>Соленое Тесто приглашает друзей</w:t>
      </w:r>
      <w:r w:rsidRPr="008E5716">
        <w:rPr>
          <w:rFonts w:eastAsiaTheme="minorHAnsi"/>
          <w:i/>
          <w:iCs/>
          <w:bdr w:val="none" w:sz="0" w:space="0" w:color="auto" w:frame="1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Познакомить детей с историей и особенностями </w:t>
      </w:r>
      <w:r w:rsidRPr="008E5716">
        <w:rPr>
          <w:rFonts w:eastAsiaTheme="minorHAnsi"/>
          <w:b/>
          <w:bCs/>
          <w:bdr w:val="none" w:sz="0" w:space="0" w:color="auto" w:frame="1"/>
        </w:rPr>
        <w:t>тестопластики</w:t>
      </w:r>
      <w:r w:rsidRPr="008E5716">
        <w:rPr>
          <w:rFonts w:eastAsiaTheme="minorHAnsi"/>
        </w:rPr>
        <w:t>, с названиями и назначением инструментов и приспособлений. Вызвать интерес к лепке из </w:t>
      </w:r>
      <w:r w:rsidRPr="008E5716">
        <w:rPr>
          <w:rFonts w:eastAsiaTheme="minorHAnsi"/>
          <w:b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Вкусное печенье Познакомить детей с приемами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сплющивание в диск и полусферу. Показать варианты оформления изделий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Октябрь</w:t>
      </w:r>
      <w:r w:rsidRPr="008E5716">
        <w:rPr>
          <w:rFonts w:eastAsiaTheme="minorHAnsi"/>
        </w:rPr>
        <w:t xml:space="preserve"> «Хлебушек душистый, теплый, золотистый»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Познакомить детей с основными способами и приемами лепки хлебобулочных изделий из </w:t>
      </w:r>
      <w:r w:rsidRPr="008E5716">
        <w:rPr>
          <w:rFonts w:eastAsiaTheme="minorHAnsi"/>
          <w:b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: калачей, хлебов, караваев, батонов и т. д. Формировать положительное отношение к труду пекаря; воспитывать бережное отношение к хлебу, как продукту, особо почитаемому людьми.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«Овощи и фрукты».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 Продолжить знакомить детей со свойствами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 Закрепить умение передавать в лепке характерные особенности овощей и фруктов (форма, размер, используя знакомые приемы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оттягивание, сглаживание, прищипывани 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Декабрь</w:t>
      </w:r>
      <w:r w:rsidRPr="008E5716">
        <w:rPr>
          <w:rFonts w:eastAsiaTheme="minorHAnsi"/>
        </w:rPr>
        <w:t xml:space="preserve"> «Ёлочные украшения»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Учить детей лепить украшения для новогодней ёлки способом моделирования. Сочетать разные приемы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 xml:space="preserve">: раскатывание, соединение деталей, сплющивание, вдавливание. </w:t>
      </w:r>
      <w:r w:rsidRPr="008E5716">
        <w:rPr>
          <w:rFonts w:eastAsiaTheme="minorHAnsi"/>
        </w:rPr>
        <w:lastRenderedPageBreak/>
        <w:t>Развивать самостоятельность и фантазию, умение </w:t>
      </w:r>
      <w:r w:rsidRPr="008E5716">
        <w:rPr>
          <w:rFonts w:eastAsiaTheme="minorHAnsi"/>
          <w:u w:val="single"/>
          <w:bdr w:val="none" w:sz="0" w:space="0" w:color="auto" w:frame="1"/>
        </w:rPr>
        <w:t>экспериментировать</w:t>
      </w:r>
      <w:r w:rsidRPr="008E5716">
        <w:rPr>
          <w:rFonts w:eastAsiaTheme="minorHAnsi"/>
        </w:rPr>
        <w:t>: по-разному изгибать колбаски и ленточки из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соединять их между собой, украшать свои изделия декоративными элементами, использовать в работе печатки, штампики и другие приспособления. Развивать эстетическое восприятие, художественный вкус, стремление к творчеству.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Январь</w:t>
      </w:r>
      <w:r w:rsidRPr="008E5716">
        <w:rPr>
          <w:rFonts w:eastAsiaTheme="minorHAnsi"/>
        </w:rPr>
        <w:t xml:space="preserve"> «Солнышко» 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Вызвать интерес к лепке. Продолжить учить детей создавать выразительные лепные образы конструктивным способом. Учить планировать свою </w:t>
      </w:r>
      <w:r w:rsidRPr="008E5716">
        <w:rPr>
          <w:rFonts w:eastAsiaTheme="minorHAnsi"/>
          <w:u w:val="single"/>
          <w:bdr w:val="none" w:sz="0" w:space="0" w:color="auto" w:frame="1"/>
        </w:rPr>
        <w:t>работу</w:t>
      </w:r>
      <w:r w:rsidRPr="008E5716">
        <w:rPr>
          <w:rFonts w:eastAsiaTheme="minorHAnsi"/>
        </w:rPr>
        <w:t>: задумывать образ, делить материал на нужное количество частей разной величины, лепить последовательно, начиная с крупных деталей. Отрабатывать приемы скрепления частей с помощью соединительных деталей Развивать способность задумывать содержание своей работы, определять способы выполнения замысла. Развивать творческое воображение.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«Валентинка»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детей раскатывать </w:t>
      </w:r>
      <w:r w:rsidRPr="008E5716">
        <w:rPr>
          <w:rFonts w:eastAsiaTheme="minorHAnsi"/>
          <w:b/>
          <w:bCs/>
          <w:bdr w:val="none" w:sz="0" w:space="0" w:color="auto" w:frame="1"/>
        </w:rPr>
        <w:t>тесто скалкой</w:t>
      </w:r>
      <w:r w:rsidRPr="008E5716">
        <w:rPr>
          <w:rFonts w:eastAsiaTheme="minorHAnsi"/>
        </w:rPr>
        <w:t>, прикладывать и обводить шаблон, вырезать изображение по шаблону из целого куска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. Вызвать интерес к оформлению </w:t>
      </w:r>
      <w:r w:rsidRPr="008E5716">
        <w:rPr>
          <w:rFonts w:eastAsiaTheme="minorHAnsi"/>
          <w:i/>
          <w:iCs/>
          <w:bdr w:val="none" w:sz="0" w:space="0" w:color="auto" w:frame="1"/>
        </w:rPr>
        <w:t>«валентинок»</w:t>
      </w:r>
      <w:r w:rsidRPr="008E5716">
        <w:rPr>
          <w:rFonts w:eastAsiaTheme="minorHAnsi"/>
        </w:rPr>
        <w:t> (налепы, процарапывание рисунка, использование печаток, дополнительного материала). Воспитывать эстетический вкус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Март</w:t>
      </w:r>
      <w:r w:rsidRPr="008E5716">
        <w:rPr>
          <w:rFonts w:eastAsiaTheme="minorHAnsi"/>
        </w:rPr>
        <w:t xml:space="preserve"> «Дымковская игрушка»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лепить комбинированным способом, самостоятельно сочетая скульптурный и конструктивный способы. Показать способы лепки объемной фигурки с помощью каркаса из фольги. Разнообразить варианты оформления поверхности игрушки.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Воспитывать любознательность, интерес к познанию природы и отражению представлений в продуктивной деятельности.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Апрель</w:t>
      </w:r>
      <w:r w:rsidRPr="008E5716">
        <w:rPr>
          <w:rFonts w:eastAsiaTheme="minorHAnsi"/>
        </w:rPr>
        <w:t xml:space="preserve"> «Красивые ромашки»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i/>
          <w:iCs/>
          <w:bdr w:val="none" w:sz="0" w:space="0" w:color="auto" w:frame="1"/>
        </w:rPr>
        <w:t>(коллективное панно)</w:t>
      </w:r>
      <w:r w:rsidRPr="008E5716">
        <w:rPr>
          <w:rFonts w:eastAsiaTheme="minorHAnsi"/>
        </w:rPr>
        <w:t> Предложить детям самостоятельно выбрать материал и инструменты для художественного оформления своих изделий. Воспитывать художественный интерес к природе, отображению представлений и впечатлений от общения с ней в </w:t>
      </w:r>
      <w:r w:rsidRPr="008E5716">
        <w:rPr>
          <w:rFonts w:eastAsiaTheme="minorHAnsi"/>
          <w:bCs/>
          <w:bdr w:val="none" w:sz="0" w:space="0" w:color="auto" w:frame="1"/>
        </w:rPr>
        <w:t>тестопластике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Май</w:t>
      </w:r>
      <w:r w:rsidRPr="008E5716">
        <w:rPr>
          <w:rFonts w:eastAsiaTheme="minorHAnsi"/>
        </w:rPr>
        <w:t xml:space="preserve"> «Улитка и змейки»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детей лепить насекомых, передавая характерные особенности строения и окраски. Закреплять умение применять в работе знакомые способы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раскатывание между ладонями, соединение частей путем прижимания. Создать условия для творческого применения всех освоенных умений, инициировать самостоятельный поиск средств и приемов декорирования образа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Выставка </w:t>
      </w:r>
      <w:r w:rsidRPr="008E5716">
        <w:rPr>
          <w:rFonts w:eastAsiaTheme="minorHAnsi"/>
          <w:b/>
          <w:iCs/>
          <w:bdr w:val="none" w:sz="0" w:space="0" w:color="auto" w:frame="1"/>
        </w:rPr>
        <w:t>«Принцесса </w:t>
      </w:r>
      <w:r w:rsidRPr="008E5716">
        <w:rPr>
          <w:rFonts w:eastAsiaTheme="minorHAnsi"/>
          <w:b/>
          <w:bCs/>
          <w:iCs/>
          <w:bdr w:val="none" w:sz="0" w:space="0" w:color="auto" w:frame="1"/>
        </w:rPr>
        <w:t>Солечка приглашает друзей</w:t>
      </w:r>
      <w:r w:rsidRPr="008E5716">
        <w:rPr>
          <w:rFonts w:eastAsiaTheme="minorHAnsi"/>
          <w:b/>
          <w:iCs/>
          <w:bdr w:val="none" w:sz="0" w:space="0" w:color="auto" w:frame="1"/>
        </w:rPr>
        <w:t>»</w:t>
      </w:r>
      <w:r w:rsidRPr="008E5716">
        <w:rPr>
          <w:rFonts w:eastAsiaTheme="minorHAnsi"/>
        </w:rPr>
        <w:t> Учить детей организовывать выставку и презентовать свои работы, выступать в роли активных участников. Развивать творческую активность, инициативность и самостоятельность.</w:t>
      </w:r>
    </w:p>
    <w:p w:rsidR="008E5716" w:rsidRPr="008E5716" w:rsidRDefault="008E5716" w:rsidP="008E5716">
      <w:pPr>
        <w:jc w:val="center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родителями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 xml:space="preserve"> Анкетирование родителей на </w:t>
      </w:r>
      <w:r w:rsidRPr="008E5716">
        <w:rPr>
          <w:rFonts w:eastAsiaTheme="minorHAnsi"/>
          <w:u w:val="single"/>
          <w:bdr w:val="none" w:sz="0" w:space="0" w:color="auto" w:frame="1"/>
        </w:rPr>
        <w:t>тему</w:t>
      </w:r>
      <w:r w:rsidRPr="008E5716">
        <w:rPr>
          <w:rFonts w:eastAsiaTheme="minorHAnsi"/>
        </w:rPr>
        <w:t>: </w:t>
      </w:r>
      <w:r w:rsidRPr="008E5716">
        <w:rPr>
          <w:rFonts w:eastAsiaTheme="minorHAnsi"/>
          <w:i/>
          <w:iCs/>
          <w:bdr w:val="none" w:sz="0" w:space="0" w:color="auto" w:frame="1"/>
        </w:rPr>
        <w:t>«Определение интереса ребенка к творческой деятельности»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Выявлены знания родителей по вопросу развития у дошкольников изобразительных навыков.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Рекомендации для родителей, занимающихся с детьми </w:t>
      </w:r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«Как организовать домашние занятия по лепке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Родители имеют информацию об организации творческой деятельности детей дома.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Семинар – практикум для родителей </w:t>
      </w:r>
      <w:r w:rsidRPr="008E5716">
        <w:rPr>
          <w:rFonts w:eastAsiaTheme="minorHAnsi"/>
          <w:i/>
          <w:iCs/>
          <w:bdr w:val="none" w:sz="0" w:space="0" w:color="auto" w:frame="1"/>
        </w:rPr>
        <w:t>«Лепим, играем – речь развиваем»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 уровень педагогической компетентности родителей в вопросах нетрадиционной лепки.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lastRenderedPageBreak/>
        <w:t>Апрель</w:t>
      </w:r>
      <w:r w:rsidRPr="008E5716">
        <w:rPr>
          <w:rFonts w:eastAsiaTheme="minorHAnsi"/>
        </w:rPr>
        <w:t xml:space="preserve"> Консультация «Игры и упражнения с </w:t>
      </w:r>
      <w:r w:rsidRPr="008E5716">
        <w:rPr>
          <w:rFonts w:eastAsiaTheme="minorHAnsi"/>
          <w:b/>
          <w:bCs/>
          <w:bdr w:val="none" w:sz="0" w:space="0" w:color="auto" w:frame="1"/>
        </w:rPr>
        <w:t>соленым тестом</w:t>
      </w:r>
      <w:r w:rsidRPr="008E5716">
        <w:rPr>
          <w:rFonts w:eastAsiaTheme="minorHAnsi"/>
        </w:rPr>
        <w:t>, способствующие развитию мелкой моторики детей»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Родители имеют информацию об организации творческой деятельности детей дома.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Май</w:t>
      </w:r>
      <w:r w:rsidRPr="008E5716">
        <w:rPr>
          <w:rFonts w:eastAsiaTheme="minorHAnsi"/>
        </w:rPr>
        <w:t xml:space="preserve"> Организация выставки совместных работ детей и родителей по нетрадиционной технике лепки. Вызван интерес у родителей к совместной деятельности с детьми, увеличение взаимопонимания между родителями и детьми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педагогами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 xml:space="preserve"> Особенности технологии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i/>
          <w:iCs/>
          <w:bdr w:val="none" w:sz="0" w:space="0" w:color="auto" w:frame="1"/>
        </w:rPr>
        <w:t>(практические советы и рекомендации)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Повышена компетентность педагогов по вопросам нетрадиционной лепки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Консультация «Методы и приемы развития творческого воображения старших дошкольников в процессе занятий </w:t>
      </w:r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Повышена компетентность педагогов по вопросам нетрадиционной лепки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Методические рекомендации для педагогов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«Упражнения, содержание которых направлено на развитие воображения детей старшего дошкольного возраста в процессе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 уровень педагогического мастерства по вопросам творческого развития детей.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Март</w:t>
      </w:r>
      <w:r w:rsidRPr="008E5716">
        <w:rPr>
          <w:rFonts w:eastAsiaTheme="minorHAnsi"/>
        </w:rPr>
        <w:t xml:space="preserve"> Консультация «Особенности проведения интегрированных занятий с детьми по </w:t>
      </w:r>
      <w:r w:rsidRPr="008E5716">
        <w:rPr>
          <w:rFonts w:eastAsiaTheme="minorHAnsi"/>
          <w:b/>
          <w:bCs/>
          <w:bdr w:val="none" w:sz="0" w:space="0" w:color="auto" w:frame="1"/>
        </w:rPr>
        <w:t>тестопластике</w:t>
      </w:r>
      <w:r w:rsidRPr="008E5716">
        <w:rPr>
          <w:rFonts w:eastAsiaTheme="minorHAnsi"/>
        </w:rPr>
        <w:t>» Повышен уровень педагогического мастерства по вопросам творческого развития детей.</w:t>
      </w:r>
    </w:p>
    <w:p w:rsidR="008E5716" w:rsidRPr="001536AA" w:rsidRDefault="00A3000E" w:rsidP="008E5716">
      <w:pPr>
        <w:jc w:val="both"/>
        <w:rPr>
          <w:rFonts w:eastAsiaTheme="minorHAnsi"/>
        </w:rPr>
      </w:pPr>
      <w:r w:rsidRPr="008E5716">
        <w:rPr>
          <w:rFonts w:asciiTheme="minorHAnsi" w:eastAsiaTheme="minorHAnsi" w:hAnsiTheme="minorHAnsi" w:cstheme="minorBidi"/>
          <w:noProof/>
          <w:sz w:val="22"/>
          <w:szCs w:val="22"/>
          <w:lang w:val="en-AU" w:eastAsia="en-AU"/>
        </w:rPr>
        <w:drawing>
          <wp:anchor distT="0" distB="0" distL="114300" distR="114300" simplePos="0" relativeHeight="251661312" behindDoc="0" locked="0" layoutInCell="1" allowOverlap="1" wp14:anchorId="7AB9A8D0" wp14:editId="3F8E3770">
            <wp:simplePos x="0" y="0"/>
            <wp:positionH relativeFrom="column">
              <wp:posOffset>-201930</wp:posOffset>
            </wp:positionH>
            <wp:positionV relativeFrom="paragraph">
              <wp:posOffset>349885</wp:posOffset>
            </wp:positionV>
            <wp:extent cx="2533650" cy="2533650"/>
            <wp:effectExtent l="0" t="0" r="0" b="0"/>
            <wp:wrapThrough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hrough>
            <wp:docPr id="7" name="Рисунок 7" descr="https://nsportal.ru/sites/default/files/styles/media_gallery_large/public/gallery/2018/04/30/moi_dokumenty./proekt3.jpg?itok=-ZFPehk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styles/media_gallery_large/public/gallery/2018/04/30/moi_dokumenty./proekt3.jpg?itok=-ZFPehk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716" w:rsidRPr="008E5716">
        <w:rPr>
          <w:rFonts w:eastAsiaTheme="minorHAnsi"/>
          <w:b/>
        </w:rPr>
        <w:t>Апрель</w:t>
      </w:r>
      <w:r w:rsidR="008E5716" w:rsidRPr="008E5716">
        <w:rPr>
          <w:rFonts w:eastAsiaTheme="minorHAnsi"/>
        </w:rPr>
        <w:t xml:space="preserve"> Практические советы и рекомендации «</w:t>
      </w:r>
      <w:r w:rsidR="008E5716" w:rsidRPr="008E5716">
        <w:rPr>
          <w:rFonts w:eastAsiaTheme="minorHAnsi"/>
          <w:i/>
          <w:iCs/>
          <w:bdr w:val="none" w:sz="0" w:space="0" w:color="auto" w:frame="1"/>
        </w:rPr>
        <w:t>«Аппликация на </w:t>
      </w:r>
      <w:r w:rsidR="008E5716" w:rsidRPr="008E5716">
        <w:rPr>
          <w:rFonts w:eastAsiaTheme="minorHAnsi"/>
          <w:b/>
          <w:bCs/>
          <w:i/>
          <w:iCs/>
          <w:bdr w:val="none" w:sz="0" w:space="0" w:color="auto" w:frame="1"/>
        </w:rPr>
        <w:t>тесте</w:t>
      </w:r>
      <w:r w:rsidR="008E5716" w:rsidRPr="008E5716">
        <w:rPr>
          <w:rFonts w:eastAsiaTheme="minorHAnsi"/>
          <w:i/>
          <w:iCs/>
          <w:bdr w:val="none" w:sz="0" w:space="0" w:color="auto" w:frame="1"/>
        </w:rPr>
        <w:t>»</w:t>
      </w:r>
      <w:r w:rsidR="008E5716" w:rsidRPr="008E5716">
        <w:rPr>
          <w:rFonts w:eastAsiaTheme="minorHAnsi"/>
        </w:rPr>
        <w:t> Повышена компетентность педагогов по вопросам нетрадиционной лепки</w:t>
      </w:r>
    </w:p>
    <w:p w:rsidR="008E5716" w:rsidRDefault="008E5716" w:rsidP="00A3000E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noProof/>
          <w:lang w:val="en-AU" w:eastAsia="en-AU"/>
        </w:rPr>
        <w:drawing>
          <wp:anchor distT="0" distB="0" distL="114300" distR="114300" simplePos="0" relativeHeight="251662336" behindDoc="0" locked="0" layoutInCell="1" allowOverlap="1" wp14:anchorId="4B9F38DD" wp14:editId="36554BA1">
            <wp:simplePos x="0" y="0"/>
            <wp:positionH relativeFrom="page">
              <wp:posOffset>4543425</wp:posOffset>
            </wp:positionH>
            <wp:positionV relativeFrom="paragraph">
              <wp:posOffset>81280</wp:posOffset>
            </wp:positionV>
            <wp:extent cx="2441575" cy="2441575"/>
            <wp:effectExtent l="0" t="0" r="0" b="0"/>
            <wp:wrapThrough wrapText="bothSides">
              <wp:wrapPolygon edited="0">
                <wp:start x="0" y="0"/>
                <wp:lineTo x="0" y="21403"/>
                <wp:lineTo x="21403" y="21403"/>
                <wp:lineTo x="21403" y="0"/>
                <wp:lineTo x="0" y="0"/>
              </wp:wrapPolygon>
            </wp:wrapThrough>
            <wp:docPr id="8" name="Рисунок 8" descr="https://nsportal.ru/sites/default/files/styles/media_gallery_large/public/gallery/2018/04/30/moi_dokumenty./proekt4.jpg?itok=90XWeY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styles/media_gallery_large/public/gallery/2018/04/30/moi_dokumenty./proekt4.jpg?itok=90XWeYx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716" w:rsidRDefault="008E5716" w:rsidP="008E571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E5716" w:rsidRPr="008E5716" w:rsidRDefault="008E5716" w:rsidP="008E571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60856" w:rsidRDefault="0046085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5716">
        <w:rPr>
          <w:noProof/>
          <w:lang w:val="en-AU" w:eastAsia="en-AU"/>
        </w:rPr>
        <w:drawing>
          <wp:anchor distT="0" distB="0" distL="114300" distR="114300" simplePos="0" relativeHeight="251663360" behindDoc="0" locked="0" layoutInCell="1" allowOverlap="1" wp14:anchorId="3451643C" wp14:editId="317F1768">
            <wp:simplePos x="0" y="0"/>
            <wp:positionH relativeFrom="column">
              <wp:posOffset>1547495</wp:posOffset>
            </wp:positionH>
            <wp:positionV relativeFrom="paragraph">
              <wp:posOffset>15240</wp:posOffset>
            </wp:positionV>
            <wp:extent cx="3037840" cy="2277978"/>
            <wp:effectExtent l="0" t="0" r="0" b="8255"/>
            <wp:wrapNone/>
            <wp:docPr id="6" name="Рисунок 6" descr="https://nsportal.ru/sites/default/files/styles/media_gallery_large/public/gallery/2018/04/30/moi_dokumenty./proekt2.jpg?itok=tLAxQdl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styles/media_gallery_large/public/gallery/2018/04/30/moi_dokumenty./proekt2.jpg?itok=tLAxQdlh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227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Pr="00E655B8" w:rsidRDefault="00E655B8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55B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E655B8" w:rsidRPr="00E655B8" w:rsidRDefault="00E655B8" w:rsidP="00E6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5B8">
        <w:rPr>
          <w:rFonts w:ascii="Times New Roman" w:hAnsi="Times New Roman" w:cs="Times New Roman"/>
          <w:sz w:val="24"/>
          <w:szCs w:val="24"/>
        </w:rPr>
        <w:t xml:space="preserve">Суть этой занимательной формы — в имитации раскачивающихся качелей: два </w:t>
      </w:r>
      <w:r>
        <w:rPr>
          <w:rFonts w:ascii="Times New Roman" w:hAnsi="Times New Roman" w:cs="Times New Roman"/>
          <w:sz w:val="24"/>
          <w:szCs w:val="24"/>
        </w:rPr>
        <w:t xml:space="preserve">команды </w:t>
      </w:r>
      <w:r w:rsidRPr="00E655B8">
        <w:rPr>
          <w:rFonts w:ascii="Times New Roman" w:hAnsi="Times New Roman" w:cs="Times New Roman"/>
          <w:sz w:val="24"/>
          <w:szCs w:val="24"/>
        </w:rPr>
        <w:t xml:space="preserve">поочередными толчками на доску раскачивают «качели»; чем сильнее толчок, тем выше взлет «качелей». Партнерами становятся две группы </w:t>
      </w:r>
      <w:r>
        <w:rPr>
          <w:rFonts w:ascii="Times New Roman" w:hAnsi="Times New Roman" w:cs="Times New Roman"/>
          <w:sz w:val="24"/>
          <w:szCs w:val="24"/>
        </w:rPr>
        <w:t>родителей</w:t>
      </w:r>
      <w:r w:rsidRPr="00E655B8">
        <w:rPr>
          <w:rFonts w:ascii="Times New Roman" w:hAnsi="Times New Roman" w:cs="Times New Roman"/>
          <w:sz w:val="24"/>
          <w:szCs w:val="24"/>
        </w:rPr>
        <w:t>, расположившиеся друг против друга. После того как предложен вопрос для обсуждения, они поочередно от каждой группы высказывают суждения по предложенному вопросу — «качели» начинают свое движение.</w:t>
      </w:r>
    </w:p>
    <w:p w:rsidR="00E655B8" w:rsidRPr="00E655B8" w:rsidRDefault="00E655B8" w:rsidP="00E6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5B8">
        <w:rPr>
          <w:rFonts w:ascii="Times New Roman" w:hAnsi="Times New Roman" w:cs="Times New Roman"/>
          <w:sz w:val="24"/>
          <w:szCs w:val="24"/>
        </w:rPr>
        <w:t xml:space="preserve">Поощряя, корректируя, направляя, усиливая высказывания </w:t>
      </w:r>
      <w:r>
        <w:rPr>
          <w:rFonts w:ascii="Times New Roman" w:hAnsi="Times New Roman" w:cs="Times New Roman"/>
          <w:sz w:val="24"/>
          <w:szCs w:val="24"/>
        </w:rPr>
        <w:t>родителей</w:t>
      </w:r>
      <w:r w:rsidRPr="00E655B8">
        <w:rPr>
          <w:rFonts w:ascii="Times New Roman" w:hAnsi="Times New Roman" w:cs="Times New Roman"/>
          <w:sz w:val="24"/>
          <w:szCs w:val="24"/>
        </w:rPr>
        <w:t>, педагог поддерживает ход дискуссионны</w:t>
      </w:r>
      <w:r>
        <w:rPr>
          <w:rFonts w:ascii="Times New Roman" w:hAnsi="Times New Roman" w:cs="Times New Roman"/>
          <w:sz w:val="24"/>
          <w:szCs w:val="24"/>
        </w:rPr>
        <w:t>х «качелей», пока ему не пока</w:t>
      </w:r>
      <w:r w:rsidRPr="00E655B8">
        <w:rPr>
          <w:rFonts w:ascii="Times New Roman" w:hAnsi="Times New Roman" w:cs="Times New Roman"/>
          <w:sz w:val="24"/>
          <w:szCs w:val="24"/>
        </w:rPr>
        <w:t xml:space="preserve">жется, что силы </w:t>
      </w:r>
      <w:r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Pr="00E655B8">
        <w:rPr>
          <w:rFonts w:ascii="Times New Roman" w:hAnsi="Times New Roman" w:cs="Times New Roman"/>
          <w:sz w:val="24"/>
          <w:szCs w:val="24"/>
        </w:rPr>
        <w:t>исчерпаны.</w:t>
      </w:r>
    </w:p>
    <w:p w:rsidR="00E655B8" w:rsidRDefault="00E655B8" w:rsidP="00E655B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5B8" w:rsidRPr="001536AA" w:rsidRDefault="00E655B8" w:rsidP="00E655B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1536AA">
        <w:rPr>
          <w:rStyle w:val="c2"/>
          <w:b/>
          <w:bCs/>
          <w:color w:val="000000"/>
        </w:rPr>
        <w:t xml:space="preserve">Вопросы для дискуссии с родителями </w:t>
      </w:r>
    </w:p>
    <w:p w:rsidR="00E655B8" w:rsidRPr="001536AA" w:rsidRDefault="00E655B8" w:rsidP="00E655B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1536AA">
        <w:rPr>
          <w:rStyle w:val="c2"/>
          <w:b/>
          <w:bCs/>
          <w:color w:val="000000"/>
        </w:rPr>
        <w:t>«Влияние нравственного воспитания на развитие и становление личности дошкольника глазами родителей»</w:t>
      </w:r>
    </w:p>
    <w:p w:rsidR="00E655B8" w:rsidRPr="001536AA" w:rsidRDefault="00E655B8" w:rsidP="00E655B8">
      <w:pPr>
        <w:pStyle w:val="c5"/>
        <w:shd w:val="clear" w:color="auto" w:fill="FFFFFF"/>
        <w:spacing w:before="0" w:beforeAutospacing="0" w:after="0" w:afterAutospacing="0"/>
        <w:ind w:firstLine="708"/>
        <w:jc w:val="center"/>
        <w:rPr>
          <w:rStyle w:val="c0"/>
          <w:color w:val="000000"/>
        </w:rPr>
      </w:pPr>
      <w:r w:rsidRPr="001536AA">
        <w:rPr>
          <w:rStyle w:val="c0"/>
          <w:color w:val="000000"/>
        </w:rPr>
        <w:t>Поразмышляйте над вопросами предлагаемой. Нам важно любое Ваше мнение.</w:t>
      </w:r>
    </w:p>
    <w:p w:rsidR="001D10FD" w:rsidRPr="001D10FD" w:rsidRDefault="001D10FD" w:rsidP="001D10F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1D10FD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Знаете ли вы что сказка носит воспитательный характер?</w:t>
      </w:r>
    </w:p>
    <w:p w:rsidR="001D10FD" w:rsidRPr="001D10FD" w:rsidRDefault="001D10FD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1D10FD">
        <w:rPr>
          <w:rFonts w:ascii="Times New Roman" w:hAnsi="Times New Roman" w:cs="Times New Roman"/>
          <w:sz w:val="24"/>
          <w:szCs w:val="24"/>
        </w:rPr>
        <w:t>Затрудняетесь ли вы чему учит сказка?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3. Как Вы считаете, существует ли в современном обществе острая проблема нравственного воспитания детей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4. Согласны ли Вы с утверждением относительно необходимости формирования духовно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- нравственных качеств ребёнка именно в дошкольном возрасте?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5. Как Вы думаете, необходимо ли проводить специальную работу по духовно-нравственному воспитанию с детьми в детском саду?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6.  Какие качества, на Ваш взгляд, необходимы педагогу для осуществления работы по духовно-нравственному воспитанию детей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7. Могут ли, на Ваш взгляд, детские сады стать центрами духовного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возрождения поколения русского народа?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8. Готовы ли Вы сотрудничать с детским садом в решении данного вопроса?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9. По Вашему мнению, что является показателем духовно-нравственного воспитания человека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10. Обучаете ли Вы детей правильному поведению в общественном транспорте, обществе и т. д.</w:t>
      </w: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D475D6" w:rsidP="001536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AU" w:eastAsia="en-AU"/>
        </w:rPr>
        <w:drawing>
          <wp:inline distT="0" distB="0" distL="0" distR="0" wp14:anchorId="35803A45" wp14:editId="1348465B">
            <wp:extent cx="3600000" cy="2030400"/>
            <wp:effectExtent l="0" t="0" r="635" b="8255"/>
            <wp:docPr id="9" name="Рисунок 9" descr="https://nsportal.ru/sites/default/files/styles/media_gallery_large/public/gallery/2015/09/28/rabota_s_roditelyami./img_20150924_181152.jpg?itok=rV22gDH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media_gallery_large/public/gallery/2015/09/28/rabota_s_roditelyami./img_20150924_181152.jpg?itok=rV22gDH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0FD" w:rsidRDefault="00D475D6" w:rsidP="00D475D6">
      <w:pPr>
        <w:pStyle w:val="a3"/>
        <w:tabs>
          <w:tab w:val="left" w:pos="73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83EC6" w:rsidRDefault="00DA631C" w:rsidP="001536AA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005F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5B8">
        <w:rPr>
          <w:rFonts w:ascii="Times New Roman" w:hAnsi="Times New Roman" w:cs="Times New Roman"/>
          <w:b/>
          <w:sz w:val="24"/>
          <w:szCs w:val="24"/>
        </w:rPr>
        <w:t>3</w:t>
      </w:r>
    </w:p>
    <w:p w:rsidR="00083EC6" w:rsidRDefault="00083EC6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A631C" w:rsidRDefault="00DA631C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noProof/>
          <w:lang w:val="en-AU" w:eastAsia="en-A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487295" cy="3237230"/>
            <wp:effectExtent l="0" t="0" r="8255" b="1270"/>
            <wp:wrapTight wrapText="bothSides">
              <wp:wrapPolygon edited="0">
                <wp:start x="0" y="0"/>
                <wp:lineTo x="0" y="21481"/>
                <wp:lineTo x="21506" y="21481"/>
                <wp:lineTo x="21506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631C">
        <w:rPr>
          <w:rFonts w:eastAsiaTheme="minorHAnsi"/>
          <w:lang w:eastAsia="en-US"/>
        </w:rPr>
        <w:t xml:space="preserve">Я, </w:t>
      </w:r>
      <w:r w:rsidRPr="00DA631C">
        <w:rPr>
          <w:rFonts w:eastAsiaTheme="minorHAnsi"/>
          <w:b/>
          <w:lang w:eastAsia="en-US"/>
        </w:rPr>
        <w:t>Бражникова Ирина Ивановна</w:t>
      </w:r>
      <w:r w:rsidRPr="00DA631C">
        <w:rPr>
          <w:rFonts w:eastAsiaTheme="minorHAnsi"/>
          <w:lang w:eastAsia="en-US"/>
        </w:rPr>
        <w:t xml:space="preserve">, хочу выразить огромную благодарность нашему воспитателю – Александровой Алене Сергеевне за профессиональный и сердечный вклад в наших детей. Я, в силу своего свободного времени, присутствую на многих мероприятиях нашей группы: занятиях с детьми, игры – тренинги с родителями, семинары-практикумы, родительские собрания. Каждое мероприятие, проведенное Аленой Сергеевной в </w:t>
      </w:r>
      <w:r w:rsidRPr="00DA631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DA631C">
        <w:rPr>
          <w:rFonts w:eastAsiaTheme="minorHAnsi"/>
          <w:lang w:eastAsia="en-US"/>
        </w:rPr>
        <w:t>духовно-нравственном направлении, не проходило бесследно для наших детей</w:t>
      </w:r>
      <w:r w:rsidRPr="00DA631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  <w:r w:rsidRPr="00DA631C">
        <w:rPr>
          <w:rFonts w:eastAsiaTheme="minorHAnsi"/>
          <w:sz w:val="22"/>
          <w:szCs w:val="22"/>
          <w:lang w:eastAsia="en-US"/>
        </w:rPr>
        <w:t xml:space="preserve">Оно </w:t>
      </w:r>
      <w:r w:rsidRPr="00DA631C">
        <w:rPr>
          <w:rFonts w:eastAsiaTheme="minorHAnsi"/>
          <w:lang w:eastAsia="en-US"/>
        </w:rPr>
        <w:t>способствует формированию духовно-нравственных качеств. Наша семья приняла участие в создание «Генеалогического древа». Трудились всей семьей. Получилось и красиво, и захватывающе, и интересно. А какие интересные открытые занятия по данной теме проводит воспитатель, где дети демонстрировали усвоение таких ценностей, как добра, сострадания, правдолюбия; проявляли самостоятельность в бытовом и игровом поведении . Родители и другие присутствующие были в восторге! Видно, что дети, получая такие важные знания, действительно усвоили духовно – нравственные ценности нашего народа, понимают, умеют применять в повседневной жизни. Многие родители отмечают изменения в поведении и поступках своих детей (совершению добрых дел, оказанию помощи). Я и сама много положительных моментов  отмечаю в своем ребенке. Спасибо вам за знания, которые привили нашим детям, они разнообразны, интересны и полезны. Спасибо за воспитание отзывчивости, общительности, дружелюбия.</w:t>
      </w:r>
    </w:p>
    <w:p w:rsidR="00005FB2" w:rsidRDefault="00005FB2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</w:p>
    <w:p w:rsidR="00005FB2" w:rsidRPr="00DA631C" w:rsidRDefault="00005FB2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 w:rsidRPr="00DA631C">
        <w:rPr>
          <w:rFonts w:eastAsiaTheme="minorHAnsi"/>
          <w:lang w:eastAsia="en-US"/>
        </w:rPr>
        <w:t xml:space="preserve">Я, </w:t>
      </w:r>
      <w:r w:rsidRPr="00DA631C">
        <w:rPr>
          <w:rFonts w:eastAsiaTheme="minorHAnsi"/>
          <w:b/>
          <w:lang w:eastAsia="en-US"/>
        </w:rPr>
        <w:t xml:space="preserve">Кудряшова Юлия Сергеевна, </w:t>
      </w:r>
      <w:r w:rsidRPr="00DA631C">
        <w:rPr>
          <w:rFonts w:eastAsiaTheme="minorHAnsi"/>
          <w:lang w:eastAsia="en-US"/>
        </w:rPr>
        <w:t>хочу выразить огромную признательность Алене Сергеевне, профессионалу своего дела. Масса мероприятий, проведенных в течение всего учебного года, позволила Алене Сергеевне сформировать у детей умение  проявлять сострадание к людям; воспитывать у ребят чувство любви к семье, родной стране. Занятия подготовлены всегда содержательно, грамотно. Педагог умеет заинтересовать детей и удержать их внимание. Мне очень понравились открытые занятия. Было очень познавательно и увлекательно. Спасибо Вам, Алена Сергеевна.</w:t>
      </w: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Pr="00DA631C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  <w:r w:rsidRPr="00083EC6">
        <w:rPr>
          <w:b/>
          <w:noProof/>
          <w:lang w:val="en-AU" w:eastAsia="en-AU"/>
        </w:rPr>
        <w:lastRenderedPageBreak/>
        <w:drawing>
          <wp:anchor distT="0" distB="0" distL="114300" distR="114300" simplePos="0" relativeHeight="251659264" behindDoc="1" locked="0" layoutInCell="1" allowOverlap="1" wp14:anchorId="0E8F4B6A" wp14:editId="2A4CE9F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5444490" cy="3956685"/>
            <wp:effectExtent l="0" t="0" r="381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490" cy="395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083E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FB2" w:rsidRDefault="00005FB2" w:rsidP="00083E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E1793" w:rsidRPr="00083EC6" w:rsidRDefault="00DA631C" w:rsidP="00083EC6">
      <w:pPr>
        <w:pStyle w:val="a3"/>
        <w:rPr>
          <w:rFonts w:ascii="Times New Roman" w:hAnsi="Times New Roman" w:cs="Times New Roman"/>
          <w:sz w:val="24"/>
          <w:szCs w:val="24"/>
        </w:rPr>
      </w:pPr>
      <w:r w:rsidRPr="00083EC6">
        <w:rPr>
          <w:rFonts w:ascii="Times New Roman" w:hAnsi="Times New Roman" w:cs="Times New Roman"/>
          <w:b/>
          <w:noProof/>
          <w:sz w:val="24"/>
          <w:szCs w:val="24"/>
          <w:lang w:val="en-AU" w:eastAsia="en-AU"/>
        </w:rPr>
        <w:drawing>
          <wp:anchor distT="0" distB="0" distL="114300" distR="114300" simplePos="0" relativeHeight="251658240" behindDoc="0" locked="0" layoutInCell="1" allowOverlap="1" wp14:anchorId="35A06982" wp14:editId="65FC5E0A">
            <wp:simplePos x="0" y="0"/>
            <wp:positionH relativeFrom="margin">
              <wp:posOffset>166369</wp:posOffset>
            </wp:positionH>
            <wp:positionV relativeFrom="paragraph">
              <wp:posOffset>14604</wp:posOffset>
            </wp:positionV>
            <wp:extent cx="4124325" cy="4053505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00"/>
                    <a:stretch/>
                  </pic:blipFill>
                  <pic:spPr bwMode="auto">
                    <a:xfrm>
                      <a:off x="0" y="0"/>
                      <a:ext cx="4134636" cy="406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1793" w:rsidRPr="00083EC6" w:rsidSect="007B6AC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BFB" w:rsidRDefault="00734BFB" w:rsidP="00A3000E">
      <w:r>
        <w:separator/>
      </w:r>
    </w:p>
  </w:endnote>
  <w:endnote w:type="continuationSeparator" w:id="0">
    <w:p w:rsidR="00734BFB" w:rsidRDefault="00734BFB" w:rsidP="00A3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796239"/>
      <w:docPartObj>
        <w:docPartGallery w:val="Page Numbers (Bottom of Page)"/>
        <w:docPartUnique/>
      </w:docPartObj>
    </w:sdtPr>
    <w:sdtEndPr/>
    <w:sdtContent>
      <w:p w:rsidR="00A3000E" w:rsidRDefault="00A3000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551">
          <w:rPr>
            <w:noProof/>
          </w:rPr>
          <w:t>20</w:t>
        </w:r>
        <w:r>
          <w:fldChar w:fldCharType="end"/>
        </w:r>
      </w:p>
    </w:sdtContent>
  </w:sdt>
  <w:p w:rsidR="00A3000E" w:rsidRDefault="00A3000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BFB" w:rsidRDefault="00734BFB" w:rsidP="00A3000E">
      <w:r>
        <w:separator/>
      </w:r>
    </w:p>
  </w:footnote>
  <w:footnote w:type="continuationSeparator" w:id="0">
    <w:p w:rsidR="00734BFB" w:rsidRDefault="00734BFB" w:rsidP="00A30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B0BDF"/>
    <w:multiLevelType w:val="hybridMultilevel"/>
    <w:tmpl w:val="422E4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F1407A"/>
    <w:multiLevelType w:val="hybridMultilevel"/>
    <w:tmpl w:val="7D9AE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60F"/>
    <w:rsid w:val="00005FB2"/>
    <w:rsid w:val="00083EC6"/>
    <w:rsid w:val="00120A02"/>
    <w:rsid w:val="00136034"/>
    <w:rsid w:val="00152C7C"/>
    <w:rsid w:val="001536AA"/>
    <w:rsid w:val="00181040"/>
    <w:rsid w:val="001C7BD8"/>
    <w:rsid w:val="001D10FD"/>
    <w:rsid w:val="002637D7"/>
    <w:rsid w:val="00290F0D"/>
    <w:rsid w:val="002B1476"/>
    <w:rsid w:val="002D7B0E"/>
    <w:rsid w:val="003043AC"/>
    <w:rsid w:val="00376D24"/>
    <w:rsid w:val="003B0676"/>
    <w:rsid w:val="003E1793"/>
    <w:rsid w:val="003F7C0C"/>
    <w:rsid w:val="00423560"/>
    <w:rsid w:val="00460856"/>
    <w:rsid w:val="00483AA1"/>
    <w:rsid w:val="004C5D6C"/>
    <w:rsid w:val="0053373E"/>
    <w:rsid w:val="00537158"/>
    <w:rsid w:val="0055560F"/>
    <w:rsid w:val="0059785B"/>
    <w:rsid w:val="00710CD0"/>
    <w:rsid w:val="00733CB5"/>
    <w:rsid w:val="00734BFB"/>
    <w:rsid w:val="00743091"/>
    <w:rsid w:val="007B6AC5"/>
    <w:rsid w:val="00880580"/>
    <w:rsid w:val="00891E34"/>
    <w:rsid w:val="008D184C"/>
    <w:rsid w:val="008E5716"/>
    <w:rsid w:val="009337B8"/>
    <w:rsid w:val="009B23A4"/>
    <w:rsid w:val="00A249E5"/>
    <w:rsid w:val="00A3000E"/>
    <w:rsid w:val="00A83064"/>
    <w:rsid w:val="00A85A98"/>
    <w:rsid w:val="00AE2A99"/>
    <w:rsid w:val="00B7237B"/>
    <w:rsid w:val="00C71C53"/>
    <w:rsid w:val="00C92278"/>
    <w:rsid w:val="00CA4B23"/>
    <w:rsid w:val="00CD5BAD"/>
    <w:rsid w:val="00D475D6"/>
    <w:rsid w:val="00D77BDF"/>
    <w:rsid w:val="00DA0711"/>
    <w:rsid w:val="00DA631C"/>
    <w:rsid w:val="00DB10EB"/>
    <w:rsid w:val="00DC724B"/>
    <w:rsid w:val="00E136EF"/>
    <w:rsid w:val="00E15A79"/>
    <w:rsid w:val="00E655B8"/>
    <w:rsid w:val="00E66760"/>
    <w:rsid w:val="00E6795D"/>
    <w:rsid w:val="00E77DD4"/>
    <w:rsid w:val="00EC48A3"/>
    <w:rsid w:val="00EE4551"/>
    <w:rsid w:val="00F8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87694E-76D3-4FA8-A063-A29963D2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37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337B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66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E655B8"/>
    <w:pPr>
      <w:spacing w:before="100" w:beforeAutospacing="1" w:after="100" w:afterAutospacing="1"/>
    </w:pPr>
  </w:style>
  <w:style w:type="character" w:customStyle="1" w:styleId="c2">
    <w:name w:val="c2"/>
    <w:basedOn w:val="a0"/>
    <w:rsid w:val="00E655B8"/>
  </w:style>
  <w:style w:type="paragraph" w:customStyle="1" w:styleId="c5">
    <w:name w:val="c5"/>
    <w:basedOn w:val="a"/>
    <w:rsid w:val="00E655B8"/>
    <w:pPr>
      <w:spacing w:before="100" w:beforeAutospacing="1" w:after="100" w:afterAutospacing="1"/>
    </w:pPr>
  </w:style>
  <w:style w:type="character" w:customStyle="1" w:styleId="c0">
    <w:name w:val="c0"/>
    <w:basedOn w:val="a0"/>
    <w:rsid w:val="00E655B8"/>
  </w:style>
  <w:style w:type="paragraph" w:customStyle="1" w:styleId="c1">
    <w:name w:val="c1"/>
    <w:basedOn w:val="a"/>
    <w:rsid w:val="00E655B8"/>
    <w:pPr>
      <w:spacing w:before="100" w:beforeAutospacing="1" w:after="100" w:afterAutospacing="1"/>
    </w:pPr>
  </w:style>
  <w:style w:type="paragraph" w:customStyle="1" w:styleId="c3">
    <w:name w:val="c3"/>
    <w:basedOn w:val="a"/>
    <w:rsid w:val="00E655B8"/>
    <w:pPr>
      <w:spacing w:before="100" w:beforeAutospacing="1" w:after="100" w:afterAutospacing="1"/>
    </w:pPr>
  </w:style>
  <w:style w:type="paragraph" w:customStyle="1" w:styleId="c11">
    <w:name w:val="c11"/>
    <w:basedOn w:val="a"/>
    <w:rsid w:val="001D10FD"/>
    <w:pPr>
      <w:spacing w:before="100" w:beforeAutospacing="1" w:after="100" w:afterAutospacing="1"/>
    </w:pPr>
  </w:style>
  <w:style w:type="paragraph" w:styleId="a6">
    <w:name w:val="Normal (Web)"/>
    <w:basedOn w:val="a"/>
    <w:uiPriority w:val="99"/>
    <w:semiHidden/>
    <w:unhideWhenUsed/>
    <w:rsid w:val="00B7237B"/>
  </w:style>
  <w:style w:type="paragraph" w:styleId="a7">
    <w:name w:val="Balloon Text"/>
    <w:basedOn w:val="a"/>
    <w:link w:val="a8"/>
    <w:uiPriority w:val="99"/>
    <w:semiHidden/>
    <w:unhideWhenUsed/>
    <w:rsid w:val="00A300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00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A300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30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300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300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5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aseline="0"/>
              <a:t>Показатели эффективности реализации проекта  (родители) 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0.5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0.5</c:v>
                </c:pt>
                <c:pt idx="1">
                  <c:v>0.36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</c:v>
                </c:pt>
                <c:pt idx="1">
                  <c:v>0.64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300948368"/>
        <c:axId val="-1300947824"/>
      </c:barChart>
      <c:catAx>
        <c:axId val="-1300948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00947824"/>
        <c:crosses val="autoZero"/>
        <c:auto val="1"/>
        <c:lblAlgn val="ctr"/>
        <c:lblOffset val="100"/>
        <c:noMultiLvlLbl val="0"/>
      </c:catAx>
      <c:valAx>
        <c:axId val="-1300947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00948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Показатели эффективности реализации проекта(обучающиеся)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0.32</c:v>
                </c:pt>
                <c:pt idx="1">
                  <c:v>0.01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0.6</c:v>
                </c:pt>
                <c:pt idx="1">
                  <c:v>0.31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0.08</c:v>
                </c:pt>
                <c:pt idx="1">
                  <c:v>0.68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300942928"/>
        <c:axId val="-1300946192"/>
      </c:barChart>
      <c:catAx>
        <c:axId val="-1300942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00946192"/>
        <c:crosses val="autoZero"/>
        <c:auto val="1"/>
        <c:lblAlgn val="ctr"/>
        <c:lblOffset val="100"/>
        <c:noMultiLvlLbl val="0"/>
      </c:catAx>
      <c:valAx>
        <c:axId val="-1300946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00942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D4E9A053-FBA9-4AC3-9495-30CF9E11B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21</Pages>
  <Words>5478</Words>
  <Characters>31227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Карамелька</cp:lastModifiedBy>
  <cp:revision>11</cp:revision>
  <cp:lastPrinted>2019-09-09T09:30:00Z</cp:lastPrinted>
  <dcterms:created xsi:type="dcterms:W3CDTF">2019-09-09T05:48:00Z</dcterms:created>
  <dcterms:modified xsi:type="dcterms:W3CDTF">2021-09-07T04:13:00Z</dcterms:modified>
</cp:coreProperties>
</file>