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25F" w:rsidRDefault="00A8325F">
      <w:r>
        <w:t>На сайте представлены рабочие программы по преподаваемым дисциплинам, контрольно-измерительный материал, разработки классных часов, внеклассных мероприятий, проекты, а также статьи и материалы выступлений на ГМО.</w:t>
      </w:r>
      <w:bookmarkStart w:id="0" w:name="_GoBack"/>
      <w:bookmarkEnd w:id="0"/>
    </w:p>
    <w:p w:rsidR="00114F91" w:rsidRDefault="00A8325F">
      <w:r w:rsidRPr="00A8325F">
        <w:t>https://infourok.ru/user/necheuhina-elena-anatolevna</w:t>
      </w:r>
    </w:p>
    <w:sectPr w:rsidR="00114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8C4"/>
    <w:rsid w:val="00114F91"/>
    <w:rsid w:val="00A8325F"/>
    <w:rsid w:val="00E1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F84CA"/>
  <w15:chartTrackingRefBased/>
  <w15:docId w15:val="{07246C55-7334-4EA6-B2DD-35EB30A33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2021-08-26T11:14:00Z</dcterms:created>
  <dcterms:modified xsi:type="dcterms:W3CDTF">2021-08-26T11:14:00Z</dcterms:modified>
</cp:coreProperties>
</file>