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E9" w:rsidRPr="00106DFA" w:rsidRDefault="006E38E9" w:rsidP="006E38E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6E38E9" w:rsidRPr="00106DFA" w:rsidRDefault="006E38E9" w:rsidP="006E38E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основная общеобразовательная школа №37</w:t>
      </w:r>
    </w:p>
    <w:p w:rsidR="006304C0" w:rsidRPr="00106DFA" w:rsidRDefault="006304C0" w:rsidP="006E38E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Тема научно-практической работы:</w:t>
      </w: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«Разработка, создание и введение в пользование школьников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финансового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«Двигайся к мечте!»»</w:t>
      </w: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51F7" w:rsidRPr="00106DFA" w:rsidRDefault="002051F7" w:rsidP="002051F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Выполнили:</w:t>
      </w:r>
    </w:p>
    <w:p w:rsidR="002051F7" w:rsidRPr="00106DFA" w:rsidRDefault="002051F7" w:rsidP="002051F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Бадьина Виктория, 6б класс;</w:t>
      </w:r>
    </w:p>
    <w:p w:rsidR="002051F7" w:rsidRPr="00106DFA" w:rsidRDefault="002051F7" w:rsidP="002051F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06DFA">
        <w:rPr>
          <w:rFonts w:ascii="Times New Roman" w:hAnsi="Times New Roman" w:cs="Times New Roman"/>
          <w:sz w:val="28"/>
          <w:szCs w:val="28"/>
        </w:rPr>
        <w:t>Лысечко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Анастасия, 6б класс</w:t>
      </w:r>
    </w:p>
    <w:p w:rsidR="002051F7" w:rsidRPr="00106DFA" w:rsidRDefault="002051F7" w:rsidP="002051F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2051F7" w:rsidRPr="00106DFA" w:rsidRDefault="002051F7" w:rsidP="002051F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Конева К.П., учитель математики</w:t>
      </w: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6304C0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4C0" w:rsidRPr="00106DFA" w:rsidRDefault="002051F7" w:rsidP="002051F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06DFA">
        <w:rPr>
          <w:rFonts w:ascii="Times New Roman" w:hAnsi="Times New Roman" w:cs="Times New Roman"/>
          <w:sz w:val="28"/>
          <w:szCs w:val="28"/>
        </w:rPr>
        <w:t>Ленинск-Кузнецкий</w:t>
      </w:r>
      <w:proofErr w:type="spellEnd"/>
      <w:proofErr w:type="gramEnd"/>
    </w:p>
    <w:p w:rsidR="00106DFA" w:rsidRPr="00106DFA" w:rsidRDefault="002051F7" w:rsidP="00106DF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2021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10399058"/>
        <w:docPartObj>
          <w:docPartGallery w:val="Table of Contents"/>
          <w:docPartUnique/>
        </w:docPartObj>
      </w:sdtPr>
      <w:sdtContent>
        <w:p w:rsidR="009A2E39" w:rsidRPr="00892E34" w:rsidRDefault="009A2E39" w:rsidP="00892E34">
          <w:pPr>
            <w:pStyle w:val="a6"/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892E34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892E34" w:rsidRPr="00892E34" w:rsidRDefault="005A60FA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892E34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9A2E39" w:rsidRPr="00892E34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92E34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64234017" w:history="1">
            <w:r w:rsidR="00892E34"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_Toc64234017 \h </w:instrText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92E34"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Style w:val="a9"/>
              <w:rFonts w:ascii="Times New Roman" w:hAnsi="Times New Roman" w:cs="Times New Roman"/>
              <w:noProof/>
              <w:sz w:val="28"/>
              <w:szCs w:val="28"/>
            </w:rPr>
          </w:pPr>
          <w:hyperlink w:anchor="_Toc64234018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Глава 1. Основные понятия и направления финансовой грамотности. Что необходимо знать ребенку, чтобы быть финансово грамотным.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_Toc64234018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a7"/>
            <w:spacing w:line="360" w:lineRule="auto"/>
            <w:jc w:val="both"/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</w:pPr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>П.п.1.1 Основные понятия и направления финансовой грамотности …….</w:t>
          </w:r>
          <w:r w:rsidRPr="00892E34"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  <w:t>4</w:t>
          </w:r>
        </w:p>
        <w:p w:rsidR="00892E34" w:rsidRPr="00892E34" w:rsidRDefault="00892E34" w:rsidP="00892E34">
          <w:pPr>
            <w:pStyle w:val="a7"/>
            <w:spacing w:line="360" w:lineRule="auto"/>
            <w:jc w:val="both"/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</w:pPr>
          <w:proofErr w:type="spellStart"/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>П.</w:t>
          </w:r>
          <w:proofErr w:type="gramStart"/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>п</w:t>
          </w:r>
          <w:proofErr w:type="spellEnd"/>
          <w:proofErr w:type="gramEnd"/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 xml:space="preserve"> 1.2 Методы оптимизации расходов и доходов…</w:t>
          </w:r>
          <w:r w:rsidRPr="00892E34"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  <w:t>………………………..6</w:t>
          </w:r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4234019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Глава 2. Определение уровня финансовой грамотности школьников.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_Toc64234019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Style w:val="a9"/>
              <w:rFonts w:ascii="Times New Roman" w:hAnsi="Times New Roman" w:cs="Times New Roman"/>
              <w:noProof/>
              <w:sz w:val="28"/>
              <w:szCs w:val="28"/>
            </w:rPr>
          </w:pPr>
          <w:hyperlink w:anchor="_Toc64234020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Глава 3. Реализация метода «Учет всех своих доходов и расходов за определенный отрезок времени» на практике и оформление финансового трекера на основе данного метода.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_Toc64234020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a7"/>
            <w:spacing w:line="360" w:lineRule="auto"/>
            <w:jc w:val="both"/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</w:pPr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>П.п.3.1Создание и оформление финансового трека на основе метода «Учет всех своих доходов и расходов за определенный отрезок времени"…………………………………………………………………………………..</w:t>
          </w:r>
          <w:r w:rsidRPr="00892E34"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  <w:t>11</w:t>
          </w:r>
        </w:p>
        <w:p w:rsidR="00892E34" w:rsidRPr="00892E34" w:rsidRDefault="00892E34" w:rsidP="00892E34">
          <w:pPr>
            <w:pStyle w:val="a7"/>
            <w:spacing w:line="360" w:lineRule="auto"/>
            <w:jc w:val="both"/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</w:pPr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 xml:space="preserve">П.п. 3.2 Реализация выбранного метода на практике и введение финансового </w:t>
          </w:r>
          <w:proofErr w:type="spellStart"/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>трекера</w:t>
          </w:r>
          <w:proofErr w:type="spellEnd"/>
          <w:r w:rsidRPr="00892E34">
            <w:rPr>
              <w:rFonts w:ascii="Times New Roman" w:hAnsi="Times New Roman" w:cs="Times New Roman"/>
              <w:color w:val="auto"/>
              <w:sz w:val="28"/>
              <w:szCs w:val="28"/>
            </w:rPr>
            <w:t xml:space="preserve"> в использование школьников…</w:t>
          </w:r>
          <w:r w:rsidRPr="00892E34">
            <w:rPr>
              <w:rFonts w:ascii="Times New Roman" w:hAnsi="Times New Roman" w:cs="Times New Roman"/>
              <w:i w:val="0"/>
              <w:color w:val="auto"/>
              <w:sz w:val="28"/>
              <w:szCs w:val="28"/>
            </w:rPr>
            <w:t>……………………..12</w:t>
          </w:r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4234021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_Toc64234021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4234022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литературы: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_Toc64234022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92E34" w:rsidRPr="00892E34" w:rsidRDefault="00892E34" w:rsidP="00892E34">
          <w:pPr>
            <w:pStyle w:val="1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4234023" w:history="1">
            <w:r w:rsidRPr="00892E34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Приложение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_Toc64234023 \h </w:instrTex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892E3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2E39" w:rsidRDefault="005A60FA" w:rsidP="00892E34">
          <w:pPr>
            <w:spacing w:line="360" w:lineRule="auto"/>
            <w:jc w:val="both"/>
          </w:pPr>
          <w:r w:rsidRPr="00892E34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4C3E92" w:rsidRDefault="004C3E92" w:rsidP="004C3E92"/>
    <w:p w:rsidR="00892E34" w:rsidRDefault="00892E34" w:rsidP="004C3E92"/>
    <w:p w:rsidR="004C3E92" w:rsidRDefault="004C3E92" w:rsidP="004C3E92"/>
    <w:p w:rsidR="004C3E92" w:rsidRDefault="004C3E92" w:rsidP="004C3E92"/>
    <w:p w:rsidR="004C3E92" w:rsidRPr="004C3E92" w:rsidRDefault="004C3E92" w:rsidP="004C3E92"/>
    <w:p w:rsidR="008D43CA" w:rsidRPr="00106DFA" w:rsidRDefault="008D43CA" w:rsidP="00106DFA">
      <w:pPr>
        <w:pStyle w:val="1"/>
        <w:rPr>
          <w:color w:val="auto"/>
        </w:rPr>
      </w:pPr>
      <w:bookmarkStart w:id="0" w:name="_Toc64153454"/>
      <w:bookmarkStart w:id="1" w:name="_Toc64234017"/>
      <w:r w:rsidRPr="00106DFA">
        <w:rPr>
          <w:color w:val="auto"/>
        </w:rPr>
        <w:lastRenderedPageBreak/>
        <w:t>Введение</w:t>
      </w:r>
      <w:bookmarkEnd w:id="0"/>
      <w:bookmarkEnd w:id="1"/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В современном мире финансы и финансовая грамотность важна абсолютно для всех. В том числе и для детей. 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Каждый взрослый человек умеет распоряжаться своим бюджетом. Однако формирование финансовой грамотности во взрослом возрасте дается сложнее, чем в возрасте школьника. Чем раньше начать формировать навыки и умения обращения детей с деньгами, тем проще им будет во взрослой жизни обращаться со своим бюджетом.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Основой комфортного существования в мире является умение правильно распоряжаться своими финансами, а также умение их приумножать. 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Впервые ребенок понимает основу рынка еще в дошкольном возрасте. Когда он желает что-то приобрести в магазине, например игрушку или книжку, ему нужно отдать определенное количество монет или купюр. 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В школьном возрасте дети уже начинают понимать ценность денег. Понимают основы рыночных отношений. Многие школьники имеют свои «карманные деньги». И уже могут иметь свои накопления. Но не каждый школьник умеет разумно обращаться с деньгами. Однако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опыт пользования финансовыми продуктами и грамотное отношение к собственным деньгам позволяют открыть возможности получения финансового благополучия детей во взрослом возрасте.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У многих есть желания или мечты, на которые не хватает «карманных денег». Тогда школьник сталкивается с проблемой «Как накопить денег на желаемую покупку?!» 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Целью данной работы является разработка, создание и введение в пользование финансового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позволит школьника улучшить свое благосостояние.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В работе основной проблемой исследования является рассмотрение вопроса о применение способов оптимизации расходов и доходов школьниками на практике с помощью финансового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>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lastRenderedPageBreak/>
        <w:t xml:space="preserve">Объектом исследования являются методы оптимизации расходов и доходов, которые можно отразить в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финансовом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терекере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>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Предметом исследования выступает визуализация метода оптимизации бюджета, который будет удобен в использовании школьниками.</w:t>
      </w:r>
    </w:p>
    <w:p w:rsidR="008D43CA" w:rsidRPr="00106DFA" w:rsidRDefault="008D43CA" w:rsidP="008D43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Задачи данного проекта:</w:t>
      </w:r>
    </w:p>
    <w:p w:rsidR="008D43CA" w:rsidRPr="00106DFA" w:rsidRDefault="008D43CA" w:rsidP="008D43CA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материалы и основные понятия по теме;</w:t>
      </w:r>
    </w:p>
    <w:p w:rsidR="008D43CA" w:rsidRPr="00106DFA" w:rsidRDefault="008D43CA" w:rsidP="008D43CA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возможные способы оптимизации финансов;</w:t>
      </w:r>
    </w:p>
    <w:p w:rsidR="008D43CA" w:rsidRPr="00106DFA" w:rsidRDefault="008D43CA" w:rsidP="008D43CA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уровень финансовой грамотности школьников;</w:t>
      </w:r>
    </w:p>
    <w:p w:rsidR="008D43CA" w:rsidRPr="00106DFA" w:rsidRDefault="008D43CA" w:rsidP="008D43CA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D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финансовый трекер на основе одного из методов, и ввести его в пользование школьниками;</w:t>
      </w:r>
    </w:p>
    <w:p w:rsidR="001A1305" w:rsidRPr="00106DFA" w:rsidRDefault="001A1305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EC5DC4">
      <w:pPr>
        <w:pStyle w:val="1"/>
        <w:jc w:val="center"/>
        <w:rPr>
          <w:color w:val="auto"/>
        </w:rPr>
      </w:pPr>
      <w:bookmarkStart w:id="2" w:name="_Toc64153455"/>
      <w:bookmarkStart w:id="3" w:name="_Toc64234018"/>
      <w:r w:rsidRPr="00106DFA">
        <w:rPr>
          <w:color w:val="auto"/>
        </w:rPr>
        <w:lastRenderedPageBreak/>
        <w:t>Глава 1. Основные понятия и направления финансовой грамотности. Что необходимо знать ребенку, чтобы быть финансово грамотным.</w:t>
      </w:r>
      <w:bookmarkEnd w:id="2"/>
      <w:bookmarkEnd w:id="3"/>
    </w:p>
    <w:p w:rsidR="008D43CA" w:rsidRPr="00106DFA" w:rsidRDefault="008D43CA" w:rsidP="00EC5DC4">
      <w:pPr>
        <w:pStyle w:val="a7"/>
        <w:jc w:val="center"/>
        <w:rPr>
          <w:color w:val="auto"/>
        </w:rPr>
      </w:pPr>
      <w:r w:rsidRPr="00106DFA">
        <w:rPr>
          <w:color w:val="auto"/>
        </w:rPr>
        <w:t>П.п.1.1 Основные понятия и направления финансовой грамотности</w:t>
      </w:r>
    </w:p>
    <w:p w:rsidR="008D43CA" w:rsidRPr="00106DFA" w:rsidRDefault="008D43CA" w:rsidP="008D43CA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Направление «Финансовая грамотность» в российских школах появилось относительно недавно. Хотя еще дворяне с детства изучали основы финансовой грамотности, чтобы знать как вести свое большое хозяйство.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Финансовая грамотность – это совокупность знаний, навыков и умений в финансовом поведении человека, которые ведут к улучшению благосостояния и повышению качества жизни.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Основными направления, которые изучает финансовая грамотность, являются:</w:t>
      </w:r>
    </w:p>
    <w:p w:rsidR="008D43CA" w:rsidRPr="00106DFA" w:rsidRDefault="008D43CA" w:rsidP="008D43CA">
      <w:pPr>
        <w:pStyle w:val="a3"/>
        <w:numPr>
          <w:ilvl w:val="0"/>
          <w:numId w:val="2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Формирование знаний, умения и навыков грамотного обращения с денежными средствами (сохранение, накопление и приумножение их);</w:t>
      </w:r>
    </w:p>
    <w:p w:rsidR="008D43CA" w:rsidRPr="00106DFA" w:rsidRDefault="008D43CA" w:rsidP="008D43CA">
      <w:pPr>
        <w:pStyle w:val="a3"/>
        <w:numPr>
          <w:ilvl w:val="0"/>
          <w:numId w:val="2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Формирование навыков учета доходов и расходов;</w:t>
      </w:r>
    </w:p>
    <w:p w:rsidR="008D43CA" w:rsidRPr="00106DFA" w:rsidRDefault="008D43CA" w:rsidP="008D43CA">
      <w:pPr>
        <w:pStyle w:val="a3"/>
        <w:numPr>
          <w:ilvl w:val="0"/>
          <w:numId w:val="2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Формирование умения ориентироваться в банковских услугах;</w:t>
      </w:r>
    </w:p>
    <w:p w:rsidR="008D43CA" w:rsidRPr="00106DFA" w:rsidRDefault="008D43CA" w:rsidP="008D43CA">
      <w:pPr>
        <w:pStyle w:val="a3"/>
        <w:numPr>
          <w:ilvl w:val="0"/>
          <w:numId w:val="2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Понимание экономической обстановки в стране;</w:t>
      </w:r>
    </w:p>
    <w:p w:rsidR="008D43CA" w:rsidRPr="00106DFA" w:rsidRDefault="008D43CA" w:rsidP="008D43CA">
      <w:pPr>
        <w:pStyle w:val="a3"/>
        <w:numPr>
          <w:ilvl w:val="0"/>
          <w:numId w:val="2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Знание своих финансовых прав и обязанностей;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Для школьников знание финансовой грамотности позволяет в раннем возрасте, получить знания, которые во взрослой жизни, помогут им правильно распоряжаться своим бюджетом.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Достаточно долгое время считалось, что финансово грамотными должны быть только те люди, которые работают в финансовых структурах. Однако в современном обществе все  чаще и чаще люди жалуются на отсутствие знаний по данной теме. Обуславливается  это тем, что если бы человек обладал необходимым количеством знаний, он мог бы избежать неприятных ситуаций в данной области. Например, не стал бы участвовать в сомнительных денежных операциях и т.п.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Осуществлять финансовое образование школьников необходимо для принятия грамотных решений по использованию своего бюджета, минимизации рисков, а также способствует повышению финансовой безопасности. Если не </w:t>
      </w:r>
      <w:r w:rsidRPr="00106DFA">
        <w:rPr>
          <w:rFonts w:ascii="Times New Roman" w:hAnsi="Times New Roman" w:cs="Times New Roman"/>
          <w:sz w:val="28"/>
          <w:szCs w:val="28"/>
        </w:rPr>
        <w:lastRenderedPageBreak/>
        <w:t>сформировать у школьников в раннем возрасте понимание в области личных финансов это может привести к банкротству, не правильному планированию выхода на пенсию, большим долгам и социальным проблемам, а также повышается риск стать жертвой финансовых мошенников.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Финансовая культура в нашем быстроменяющемся мире стала необходимым элементом в системе навыков и правил поведения. Для того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чтобы человеку быть не</w:t>
      </w:r>
      <w:bookmarkStart w:id="4" w:name="_GoBack"/>
      <w:bookmarkEnd w:id="4"/>
      <w:r w:rsidRPr="00106DFA">
        <w:rPr>
          <w:rFonts w:ascii="Times New Roman" w:hAnsi="Times New Roman" w:cs="Times New Roman"/>
          <w:sz w:val="28"/>
          <w:szCs w:val="28"/>
        </w:rPr>
        <w:t>зависимым от обстоятельств, от воли других людей или системы, ему необходимо быть финансово грамотным.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Перечислим основные понятия финансовой грамотности, которые используются в данной работе. И дадим им определения.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Финансы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отношения между участников рынка по поводу образования и использования финансовых ресурсов.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Бюджет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структура всех доходов и расходов за определенный период времени.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Бюджет</w:t>
      </w:r>
      <w:r w:rsidRPr="00106DFA">
        <w:rPr>
          <w:rFonts w:ascii="Times New Roman" w:hAnsi="Times New Roman" w:cs="Times New Roman"/>
          <w:sz w:val="28"/>
          <w:szCs w:val="28"/>
        </w:rPr>
        <w:t xml:space="preserve"> </w:t>
      </w:r>
      <w:r w:rsidRPr="00106DFA">
        <w:rPr>
          <w:rFonts w:ascii="Times New Roman" w:hAnsi="Times New Roman" w:cs="Times New Roman"/>
          <w:i/>
          <w:sz w:val="28"/>
          <w:szCs w:val="28"/>
        </w:rPr>
        <w:t>семьи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план всех доходов и расходов,  а также всех накоплений, отражающий возможности всех членов семьи в определенный период времени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Доходы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денежные средства или материальные ценности, которые получены от отдельного лица или предприятия.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Расходы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издержки или затраты для определенных целей.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Оптимизация бюджета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поиск наиболее выгодных решений вопроса при наименьших затратах.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Деньги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средство оплаты и измерения стоимости товаров и услуг. 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«Карманные деньги»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деньги, которые родитель дает ребенку на мелкие расходы.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Денежные средства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средства, которые быстро и легко преобразуются в другие материальные ценности.</w:t>
      </w:r>
    </w:p>
    <w:p w:rsidR="006304C0" w:rsidRPr="00106DFA" w:rsidRDefault="008D43CA" w:rsidP="006304C0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i/>
          <w:sz w:val="28"/>
          <w:szCs w:val="28"/>
        </w:rPr>
        <w:t>Финансовый трекер</w:t>
      </w:r>
      <w:r w:rsidRPr="00106DFA">
        <w:rPr>
          <w:rFonts w:ascii="Times New Roman" w:hAnsi="Times New Roman" w:cs="Times New Roman"/>
          <w:sz w:val="28"/>
          <w:szCs w:val="28"/>
        </w:rPr>
        <w:t xml:space="preserve"> – это удобное визуальное представление и учет всех доход и расходов, позволяющее оптимизировать свой бюджет.</w:t>
      </w:r>
    </w:p>
    <w:p w:rsidR="008D43CA" w:rsidRPr="00106DFA" w:rsidRDefault="008D43CA" w:rsidP="00EC5DC4">
      <w:pPr>
        <w:pStyle w:val="a7"/>
        <w:jc w:val="center"/>
        <w:rPr>
          <w:color w:val="auto"/>
        </w:rPr>
      </w:pPr>
      <w:proofErr w:type="spellStart"/>
      <w:r w:rsidRPr="00106DFA">
        <w:rPr>
          <w:color w:val="auto"/>
        </w:rPr>
        <w:t>П.</w:t>
      </w:r>
      <w:proofErr w:type="gramStart"/>
      <w:r w:rsidR="006304C0" w:rsidRPr="00106DFA">
        <w:rPr>
          <w:color w:val="auto"/>
        </w:rPr>
        <w:t>п</w:t>
      </w:r>
      <w:proofErr w:type="spellEnd"/>
      <w:proofErr w:type="gramEnd"/>
      <w:r w:rsidR="006304C0" w:rsidRPr="00106DFA">
        <w:rPr>
          <w:color w:val="auto"/>
        </w:rPr>
        <w:t xml:space="preserve"> 1.2</w:t>
      </w:r>
      <w:r w:rsidRPr="00106DFA">
        <w:rPr>
          <w:color w:val="auto"/>
        </w:rPr>
        <w:t xml:space="preserve"> Методы оптимизации расходов и доходов.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lastRenderedPageBreak/>
        <w:t xml:space="preserve">Для того чтобы, уменьшить свои траты, нужно понимать как правильно обращаться со своим бюджетом. Каждому хочется, чтобы его доходы были больше, чем расходы; все понимают о необходимости накопления денежных средств и наличии «подушки безопасности». 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Для улучшения своего финансового благосостояния нужно серьезно и грамотно подходить к распределению денег на свои потребности и нужды. Не у каждого человека,  а тем более школьника, получается, откладывать деньги. Но если знать, как правильно оптимизировать свой бюджет, то можно уменьшить свои расходы, и увеличить свои накопления. 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Рассмотрим несколько методов оптимизации расходов и доходов. На практике реализуем один из них.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1 метод – «10% залог успеха»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Суть этого метода заключается в том, что человеку нужно откладывать 10% с каждого своего дохода. С зарплаты, с премии, и даже случайного заработка. Он больше ориентирован на увеличение своих накоплений или сбережений. При этом данный метод можно применять совместно с другими, например, методом ведения учета доходов и расходов.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2 метод – «Планирование бюджета»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Основное направление данного метода является составление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плана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и сметы на определенный отрезок времени. Здесь нужно учитывать основные траты, например кредит или оплата интернета, а также все свои мелкие расходы. Сложность данного метода заключается в том, что не каждый может предусмотреть незапланированные траты. При распределении своих доходов выписываются все направления важных расходов,  а остаток доходов отдается на накопления и на мелкие расходы. Данный метод не очень подходит школьникам, так как дети более импульсивны в необдуманных тратах. Да и обязательных платежей у них нет.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3 метод – «Учет всех своих доходов и расходов за определенный отрезок времени»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lastRenderedPageBreak/>
        <w:t>Данный метод идеально подходит как для взрослых, так и для детей. Его суть заключается в том, что необходимо записывать все свои доходы и расходы. По окончанию заранее определенного отрезка времени проводить анализ расходов и доходов. Например, в течени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недели записывать сколько денег Вы тратили каждый день, по окончанию недели посмотреть на что и сколько было потрачено. Провести анализ необходимых трат и тех, которые можно было избежать. 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Данный метод хорошо тем, что является наглядным и помогает изменить свое отношение к своим расходам. Он позволяет уменьшить расходы, тем самым увеличить свои накопления.</w:t>
      </w: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3CA" w:rsidRPr="00106DFA" w:rsidRDefault="008D43CA" w:rsidP="00EC5DC4">
      <w:pPr>
        <w:pStyle w:val="1"/>
        <w:jc w:val="center"/>
        <w:rPr>
          <w:color w:val="auto"/>
        </w:rPr>
      </w:pPr>
      <w:bookmarkStart w:id="5" w:name="_Toc64153456"/>
      <w:bookmarkStart w:id="6" w:name="_Toc64234019"/>
      <w:r w:rsidRPr="00106DFA">
        <w:rPr>
          <w:color w:val="auto"/>
        </w:rPr>
        <w:lastRenderedPageBreak/>
        <w:t>Глава 2. Определение уровня финансовой грамотности школьников.</w:t>
      </w:r>
      <w:bookmarkEnd w:id="5"/>
      <w:bookmarkEnd w:id="6"/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Для выбора способа оптимизации доходов и расходов школьников необходимо узнать их уровень финансовой грамотности. Для этого мы провели опрос среди обучающихся 6 классов. Всего обучающихся,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приняли участие в опросе 80 человек.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Вопросы опроса: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Имеете ли свои карманные деньги?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Для чего нужны деньги?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Имеете ли вы свои накопления?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Как вы оптимизируете свой бюджет?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Ведете ли вы учет своих расходов и доходов?</w:t>
      </w:r>
    </w:p>
    <w:p w:rsidR="008D43CA" w:rsidRPr="00106DFA" w:rsidRDefault="008D43CA" w:rsidP="008D43CA">
      <w:pPr>
        <w:pStyle w:val="a3"/>
        <w:numPr>
          <w:ilvl w:val="0"/>
          <w:numId w:val="14"/>
        </w:numPr>
        <w:tabs>
          <w:tab w:val="left" w:pos="816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финансовый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трекер?</w:t>
      </w:r>
    </w:p>
    <w:p w:rsidR="008D43CA" w:rsidRPr="00106DFA" w:rsidRDefault="008D43CA" w:rsidP="008D43CA">
      <w:pPr>
        <w:pStyle w:val="a3"/>
        <w:tabs>
          <w:tab w:val="left" w:pos="8160"/>
        </w:tabs>
        <w:spacing w:after="0"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Хотели бы вы бать более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ориентированным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в теме финансов?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Итоги проведенного опроса среди обучающихся 6 классов отобразили в диаграммах для наглядности.</w:t>
      </w:r>
    </w:p>
    <w:p w:rsidR="008D43CA" w:rsidRPr="00106DFA" w:rsidRDefault="008D43CA" w:rsidP="00C904C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881423"/>
            <wp:effectExtent l="19050" t="0" r="19050" b="0"/>
            <wp:docPr id="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6168" cy="2883801"/>
            <wp:effectExtent l="19050" t="0" r="26582" b="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904CC" w:rsidRPr="00106DFA" w:rsidRDefault="00C904CC" w:rsidP="00C904CC">
      <w:pPr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06DFA">
        <w:rPr>
          <w:rFonts w:ascii="Times New Roman" w:hAnsi="Times New Roman" w:cs="Times New Roman"/>
          <w:sz w:val="24"/>
          <w:szCs w:val="24"/>
        </w:rPr>
        <w:t>Рис.1 Диаграмма ответов на 1-ый и 2-ой вопросы</w:t>
      </w:r>
    </w:p>
    <w:p w:rsidR="008D43CA" w:rsidRPr="00106DFA" w:rsidRDefault="008D43CA" w:rsidP="00C904C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9688" cy="2290283"/>
            <wp:effectExtent l="19050" t="0" r="10662" b="0"/>
            <wp:docPr id="1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895" cy="2283460"/>
            <wp:effectExtent l="19050" t="0" r="12405" b="2540"/>
            <wp:docPr id="1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904CC" w:rsidRPr="00106DFA" w:rsidRDefault="00C904CC" w:rsidP="00C904CC">
      <w:pPr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06DFA">
        <w:rPr>
          <w:rFonts w:ascii="Times New Roman" w:hAnsi="Times New Roman" w:cs="Times New Roman"/>
          <w:sz w:val="24"/>
          <w:szCs w:val="24"/>
        </w:rPr>
        <w:t xml:space="preserve">Рис.2 Диаграммы ответов на </w:t>
      </w:r>
      <w:r w:rsidR="006304C0" w:rsidRPr="00106DFA">
        <w:rPr>
          <w:rFonts w:ascii="Times New Roman" w:hAnsi="Times New Roman" w:cs="Times New Roman"/>
          <w:sz w:val="24"/>
          <w:szCs w:val="24"/>
        </w:rPr>
        <w:t>3-и</w:t>
      </w:r>
      <w:r w:rsidRPr="00106DFA">
        <w:rPr>
          <w:rFonts w:ascii="Times New Roman" w:hAnsi="Times New Roman" w:cs="Times New Roman"/>
          <w:sz w:val="24"/>
          <w:szCs w:val="24"/>
        </w:rPr>
        <w:t xml:space="preserve">й и </w:t>
      </w:r>
      <w:r w:rsidR="006304C0" w:rsidRPr="00106DFA">
        <w:rPr>
          <w:rFonts w:ascii="Times New Roman" w:hAnsi="Times New Roman" w:cs="Times New Roman"/>
          <w:sz w:val="24"/>
          <w:szCs w:val="24"/>
        </w:rPr>
        <w:t>4</w:t>
      </w:r>
      <w:r w:rsidRPr="00106DFA">
        <w:rPr>
          <w:rFonts w:ascii="Times New Roman" w:hAnsi="Times New Roman" w:cs="Times New Roman"/>
          <w:sz w:val="24"/>
          <w:szCs w:val="24"/>
        </w:rPr>
        <w:t>-ый вопросы</w:t>
      </w:r>
    </w:p>
    <w:p w:rsidR="008D43CA" w:rsidRPr="00106DFA" w:rsidRDefault="008D43CA" w:rsidP="00C904C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0510" cy="2604977"/>
            <wp:effectExtent l="19050" t="0" r="14590" b="4873"/>
            <wp:docPr id="1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0510" cy="2711303"/>
            <wp:effectExtent l="19050" t="0" r="14590" b="0"/>
            <wp:docPr id="13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304C0" w:rsidRPr="00106DFA" w:rsidRDefault="00C904CC" w:rsidP="00C904CC">
      <w:pPr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06DFA">
        <w:rPr>
          <w:rFonts w:ascii="Times New Roman" w:hAnsi="Times New Roman" w:cs="Times New Roman"/>
          <w:sz w:val="24"/>
          <w:szCs w:val="24"/>
        </w:rPr>
        <w:t xml:space="preserve">Рис.3 Диаграммы ответов на </w:t>
      </w:r>
      <w:r w:rsidR="006304C0" w:rsidRPr="00106DFA">
        <w:rPr>
          <w:rFonts w:ascii="Times New Roman" w:hAnsi="Times New Roman" w:cs="Times New Roman"/>
          <w:sz w:val="24"/>
          <w:szCs w:val="24"/>
        </w:rPr>
        <w:t>5-ы</w:t>
      </w:r>
      <w:r w:rsidRPr="00106DFA">
        <w:rPr>
          <w:rFonts w:ascii="Times New Roman" w:hAnsi="Times New Roman" w:cs="Times New Roman"/>
          <w:sz w:val="24"/>
          <w:szCs w:val="24"/>
        </w:rPr>
        <w:t xml:space="preserve">й </w:t>
      </w:r>
      <w:r w:rsidR="006304C0" w:rsidRPr="00106DFA">
        <w:rPr>
          <w:rFonts w:ascii="Times New Roman" w:hAnsi="Times New Roman" w:cs="Times New Roman"/>
          <w:sz w:val="24"/>
          <w:szCs w:val="24"/>
        </w:rPr>
        <w:t>и 6</w:t>
      </w:r>
      <w:r w:rsidRPr="00106DFA">
        <w:rPr>
          <w:rFonts w:ascii="Times New Roman" w:hAnsi="Times New Roman" w:cs="Times New Roman"/>
          <w:sz w:val="24"/>
          <w:szCs w:val="24"/>
        </w:rPr>
        <w:t>-ой вопрос</w:t>
      </w:r>
    </w:p>
    <w:p w:rsidR="008D43CA" w:rsidRPr="00106DFA" w:rsidRDefault="00C904CC" w:rsidP="00C904CC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06DFA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8D43CA" w:rsidRPr="00106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1637" cy="2062716"/>
            <wp:effectExtent l="19050" t="0" r="15063" b="0"/>
            <wp:docPr id="14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904CC" w:rsidRPr="00106DFA" w:rsidRDefault="00C904CC" w:rsidP="00C904CC">
      <w:pPr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06DFA">
        <w:rPr>
          <w:rFonts w:ascii="Times New Roman" w:hAnsi="Times New Roman" w:cs="Times New Roman"/>
          <w:sz w:val="24"/>
          <w:szCs w:val="24"/>
        </w:rPr>
        <w:t>Рис.7 Диаграмма ответов на 7-ой вопрос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lastRenderedPageBreak/>
        <w:t>Анализируя данные диаграмм можно сделать вывод, что школьники имеют недостаточные знания в области финансовой грамотности.</w:t>
      </w:r>
    </w:p>
    <w:p w:rsidR="008D43CA" w:rsidRPr="00106DFA" w:rsidRDefault="008D43CA" w:rsidP="008D43CA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Для улучшения своего финансового благосостояния им нужно пополнить свои знания в области финансов. А также школьникам необходим понятный инструмент, который поможет вести грамотную оптимизацию своих доходов и расходов.</w:t>
      </w:r>
    </w:p>
    <w:p w:rsidR="008D43CA" w:rsidRPr="00106DFA" w:rsidRDefault="008D43CA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EC5DC4">
      <w:pPr>
        <w:pStyle w:val="1"/>
        <w:jc w:val="center"/>
        <w:rPr>
          <w:color w:val="auto"/>
        </w:rPr>
      </w:pPr>
      <w:bookmarkStart w:id="7" w:name="_Toc64153457"/>
      <w:bookmarkStart w:id="8" w:name="_Toc64234020"/>
      <w:r w:rsidRPr="00106DFA">
        <w:rPr>
          <w:color w:val="auto"/>
        </w:rPr>
        <w:lastRenderedPageBreak/>
        <w:t xml:space="preserve">Глава 3. Реализация метода «Учет всех своих доходов и расходов за определенный отрезок времени» на практике и оформление финансового </w:t>
      </w:r>
      <w:proofErr w:type="spellStart"/>
      <w:r w:rsidRPr="00106DFA">
        <w:rPr>
          <w:color w:val="auto"/>
        </w:rPr>
        <w:t>трекера</w:t>
      </w:r>
      <w:proofErr w:type="spellEnd"/>
      <w:r w:rsidRPr="00106DFA">
        <w:rPr>
          <w:color w:val="auto"/>
        </w:rPr>
        <w:t xml:space="preserve"> на основе данного метода.</w:t>
      </w:r>
      <w:bookmarkEnd w:id="7"/>
      <w:bookmarkEnd w:id="8"/>
    </w:p>
    <w:p w:rsidR="00C904CC" w:rsidRPr="00106DFA" w:rsidRDefault="00C904CC" w:rsidP="00EC5DC4">
      <w:pPr>
        <w:pStyle w:val="a7"/>
        <w:jc w:val="center"/>
        <w:rPr>
          <w:color w:val="auto"/>
        </w:rPr>
      </w:pPr>
      <w:r w:rsidRPr="00106DFA">
        <w:rPr>
          <w:color w:val="auto"/>
        </w:rPr>
        <w:t>П.п. 3.1 Создание и оформление финансового трека на основе метода «Учет всех своих доходов и расходов за определенный отрезок времени»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Для реализации метода оптимизации бюджета на практике был выбран метод учета доходов и расходов за определенное время.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Выбор данного метода обуславливается тем,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во-первых, он предельно понятен для школьников; во-вторых, данный метод удобно визуализировать.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Нами был создан финансовый трекер. В него входит, пояснения  о назначении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и инструкция по его использованию.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Далее для учета доходов и расходов оформлены таблицы. Каждый столбик подписан определенным днем недели. Также в этих столбиках есть поля для заполнения своих доходов, расходов и остаток на текущий день. Количество недель в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трекере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соответствует количеству недель в месяце. По окончанию недели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может проанализировать все свои траты и минимизировать ненужные.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По истечению месяца у школьников есть возможность заполнить таблицу «Итоги месяца». Отобразить в ней доходы, расходы за месяц, а также остаток на текущий месяц. Таким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они могут наглядно увидеть, что минимизировав свои расходы, они могут увеличить свои накопления.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Также в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трекере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есть поле «Цель». Она нужна для того, чтобы ребята всегда имели перед глазами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цель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ради, которой они решили оптимизировать свой бюджет. Это необходимая мотивация, которая является помощников в ведении данного метода до конца.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Данный финансовый трекер можно пополнять дополнительными листами, которые нужны школьнику. Это могут быть листы с днями неделями на следующий месяц,  а могут быть и другие листы, взятые из других источников.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Также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печать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можно выбрать только те листы, которые наиболее важны самому школьнику.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lastRenderedPageBreak/>
        <w:t>Так как сейчас практически у каждого школьника есть смартфон, который поддерживает открытие документов, наш трекер можно использовать в цифровом формате.</w:t>
      </w:r>
    </w:p>
    <w:p w:rsidR="00C904CC" w:rsidRPr="00106DFA" w:rsidRDefault="00C904CC" w:rsidP="00EC5DC4">
      <w:pPr>
        <w:pStyle w:val="a7"/>
        <w:jc w:val="center"/>
        <w:rPr>
          <w:color w:val="auto"/>
        </w:rPr>
      </w:pPr>
      <w:r w:rsidRPr="00106DFA">
        <w:rPr>
          <w:color w:val="auto"/>
        </w:rPr>
        <w:t xml:space="preserve">П.п. 3.2 Реализация выбранного метода на практике и введение финансового </w:t>
      </w:r>
      <w:proofErr w:type="spellStart"/>
      <w:r w:rsidRPr="00106DFA">
        <w:rPr>
          <w:color w:val="auto"/>
        </w:rPr>
        <w:t>трекера</w:t>
      </w:r>
      <w:proofErr w:type="spellEnd"/>
      <w:r w:rsidRPr="00106DFA">
        <w:rPr>
          <w:color w:val="auto"/>
        </w:rPr>
        <w:t xml:space="preserve"> в использование школьников.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После создания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по оптимизации доходов и расходов, мы предложили нескольким ребятам его использовать для улучшения своего благосостояния. Школьники вели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трекер на протяжении месяца.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После применения данного метода на практике с использованием нашего финансового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>, обучающиеся отметили, что им удалось уменьшить свои расходы и увеличить свои накопления.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Также они дали отзыв об оформлении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. Оказалось, что учитывать свои доходы и расходы по неделям очень удобно, так как промежуток времени не большой и мотивация ведения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не проходит. Также повышение мотивации реализации данного метода на практике является наличие окошка с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целью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ради, которой стоит постараться увеличить свои накопления.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>Таблица «Итоги месяца» позволила сделать качественный анализ своей работы за текущий месяц каждому школьнику.</w:t>
      </w: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106DFA">
      <w:pPr>
        <w:pStyle w:val="1"/>
        <w:rPr>
          <w:color w:val="auto"/>
        </w:rPr>
      </w:pPr>
      <w:bookmarkStart w:id="9" w:name="_Toc64153458"/>
      <w:bookmarkStart w:id="10" w:name="_Toc64234021"/>
      <w:r w:rsidRPr="00106DFA">
        <w:rPr>
          <w:color w:val="auto"/>
        </w:rPr>
        <w:lastRenderedPageBreak/>
        <w:t>Заключение</w:t>
      </w:r>
      <w:bookmarkEnd w:id="9"/>
      <w:bookmarkEnd w:id="10"/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Данная работа была нацелена на разработку и создание удобного и понятного финансового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, который должен помочь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в улучшении своего благосостояния.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При разработке данного продукта мы учли все нюансы, с которыми столкнулись при рассмотрении вопроса о снижении расходов и увеличении накоплений.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Метод учета расходов и доходов является самым понятным для детей школьного возраста, именно это стало причиной выбора данного метода для реализации его на практике. 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DFA">
        <w:rPr>
          <w:rFonts w:ascii="Times New Roman" w:hAnsi="Times New Roman" w:cs="Times New Roman"/>
          <w:sz w:val="28"/>
          <w:szCs w:val="28"/>
        </w:rPr>
        <w:t xml:space="preserve">В финансовом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трекере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определен временной отрезок, на протяжении которого обучающийся ведет учет доходов и расходов.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Он представлен в удобном формате в виде таблицы. Это позволяет более наглядно увидеть свои достижения и промахи. Также анализировать данные представленные в таблице удобнее.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DFA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введение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в пользование школьниками были даны подробные инструкции по его использованию. Они отображены внутри самого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>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, которые вели учет своих доходов и расходов с помощью нашего разработанного </w:t>
      </w:r>
      <w:proofErr w:type="spellStart"/>
      <w:r w:rsidRPr="00106DFA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106DFA">
        <w:rPr>
          <w:rFonts w:ascii="Times New Roman" w:hAnsi="Times New Roman" w:cs="Times New Roman"/>
          <w:sz w:val="28"/>
          <w:szCs w:val="28"/>
        </w:rPr>
        <w:t xml:space="preserve"> отметили уменьшение ненужных расходов и увеличение своих накоплений. Также отметили удобство выбранного метода и представления его на бумаге.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Можем сделать вывод, что финансовый трекер, который мы разработали, является эффективным инструментом для развития у школьников навыка обращения с деньгами. Отсюда следует, что уровень финансовой грамотности у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повышается, и во взрослой жизни им будет проще формировать свой бюджет.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6DFA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106DFA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106DFA">
        <w:rPr>
          <w:rFonts w:ascii="Times New Roman" w:hAnsi="Times New Roman" w:cs="Times New Roman"/>
          <w:sz w:val="28"/>
          <w:szCs w:val="28"/>
        </w:rPr>
        <w:t xml:space="preserve"> финансовый трекер, позволяет развить навыки и умения обращения школьников с деньгами; планирование своего бюджета; улучшение </w:t>
      </w:r>
      <w:r w:rsidR="00721B1E" w:rsidRPr="00106DFA">
        <w:rPr>
          <w:rFonts w:ascii="Times New Roman" w:hAnsi="Times New Roman" w:cs="Times New Roman"/>
          <w:sz w:val="28"/>
          <w:szCs w:val="28"/>
        </w:rPr>
        <w:t>благосостояния</w:t>
      </w:r>
      <w:r w:rsidRPr="00106DFA">
        <w:rPr>
          <w:rFonts w:ascii="Times New Roman" w:hAnsi="Times New Roman" w:cs="Times New Roman"/>
          <w:sz w:val="28"/>
          <w:szCs w:val="28"/>
        </w:rPr>
        <w:t>.</w:t>
      </w: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106DFA" w:rsidRDefault="00C904CC" w:rsidP="00C904CC">
      <w:pPr>
        <w:tabs>
          <w:tab w:val="left" w:pos="81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04CC" w:rsidRPr="004C3E92" w:rsidRDefault="004C3E92" w:rsidP="00EC5DC4">
      <w:pPr>
        <w:pStyle w:val="1"/>
        <w:jc w:val="center"/>
      </w:pPr>
      <w:bookmarkStart w:id="11" w:name="_Toc64234022"/>
      <w:r w:rsidRPr="00EC5DC4">
        <w:rPr>
          <w:color w:val="auto"/>
        </w:rPr>
        <w:lastRenderedPageBreak/>
        <w:t>Список литературы</w:t>
      </w:r>
      <w:r w:rsidRPr="004C3E92">
        <w:t>:</w:t>
      </w:r>
      <w:bookmarkEnd w:id="11"/>
    </w:p>
    <w:p w:rsidR="004C3E92" w:rsidRPr="004C3E92" w:rsidRDefault="004C3E92" w:rsidP="004C3E92">
      <w:pPr>
        <w:pStyle w:val="a3"/>
        <w:numPr>
          <w:ilvl w:val="0"/>
          <w:numId w:val="15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E92">
        <w:rPr>
          <w:rFonts w:ascii="Times New Roman" w:hAnsi="Times New Roman" w:cs="Times New Roman"/>
          <w:sz w:val="28"/>
          <w:szCs w:val="28"/>
        </w:rPr>
        <w:t xml:space="preserve">Брехова Ю., </w:t>
      </w:r>
      <w:proofErr w:type="spellStart"/>
      <w:r w:rsidRPr="004C3E92">
        <w:rPr>
          <w:rFonts w:ascii="Times New Roman" w:hAnsi="Times New Roman" w:cs="Times New Roman"/>
          <w:sz w:val="28"/>
          <w:szCs w:val="28"/>
        </w:rPr>
        <w:t>Алмосов</w:t>
      </w:r>
      <w:proofErr w:type="spellEnd"/>
      <w:r w:rsidRPr="004C3E92"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Pr="004C3E92">
        <w:rPr>
          <w:rFonts w:ascii="Times New Roman" w:hAnsi="Times New Roman" w:cs="Times New Roman"/>
          <w:sz w:val="28"/>
          <w:szCs w:val="28"/>
        </w:rPr>
        <w:t>Завьялов</w:t>
      </w:r>
      <w:proofErr w:type="spellEnd"/>
      <w:r w:rsidRPr="004C3E92">
        <w:rPr>
          <w:rFonts w:ascii="Times New Roman" w:hAnsi="Times New Roman" w:cs="Times New Roman"/>
          <w:sz w:val="28"/>
          <w:szCs w:val="28"/>
        </w:rPr>
        <w:t xml:space="preserve"> Д. Финансовая грамотность: материалы для учащихся. – М.: ВИТА-ПРЕСС, 2014, 115-119 </w:t>
      </w:r>
      <w:proofErr w:type="gramStart"/>
      <w:r w:rsidRPr="004C3E9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C3E92">
        <w:rPr>
          <w:rFonts w:ascii="Times New Roman" w:hAnsi="Times New Roman" w:cs="Times New Roman"/>
          <w:sz w:val="28"/>
          <w:szCs w:val="28"/>
        </w:rPr>
        <w:t>.</w:t>
      </w:r>
    </w:p>
    <w:p w:rsidR="004C3E92" w:rsidRPr="004C3E92" w:rsidRDefault="004C3E92" w:rsidP="004C3E92">
      <w:pPr>
        <w:pStyle w:val="a3"/>
        <w:numPr>
          <w:ilvl w:val="0"/>
          <w:numId w:val="15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E92">
        <w:rPr>
          <w:rFonts w:ascii="Times New Roman" w:hAnsi="Times New Roman" w:cs="Times New Roman"/>
          <w:sz w:val="28"/>
          <w:szCs w:val="28"/>
        </w:rPr>
        <w:t>Киреев А.П. Финансовая грамотность: материалы для учащихся.— М.: ВИТАПРЕСС, 2016, 23 с.</w:t>
      </w:r>
    </w:p>
    <w:p w:rsidR="004C3E92" w:rsidRPr="004C3E92" w:rsidRDefault="004C3E92" w:rsidP="004C3E92">
      <w:pPr>
        <w:pStyle w:val="a3"/>
        <w:numPr>
          <w:ilvl w:val="0"/>
          <w:numId w:val="15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E92">
        <w:rPr>
          <w:rFonts w:ascii="Times New Roman" w:hAnsi="Times New Roman" w:cs="Times New Roman"/>
          <w:sz w:val="28"/>
          <w:szCs w:val="28"/>
        </w:rPr>
        <w:t>http://вашифинансы</w:t>
      </w:r>
      <w:proofErr w:type="gramStart"/>
      <w:r w:rsidRPr="004C3E9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C3E92">
        <w:rPr>
          <w:rFonts w:ascii="Times New Roman" w:hAnsi="Times New Roman" w:cs="Times New Roman"/>
          <w:sz w:val="28"/>
          <w:szCs w:val="28"/>
        </w:rPr>
        <w:t>ф/ - сайт «Дружи с финансами»</w:t>
      </w:r>
    </w:p>
    <w:p w:rsidR="004C3E92" w:rsidRPr="004C3E92" w:rsidRDefault="004C3E92" w:rsidP="004C3E92">
      <w:pPr>
        <w:pStyle w:val="a3"/>
        <w:numPr>
          <w:ilvl w:val="0"/>
          <w:numId w:val="15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E92">
        <w:rPr>
          <w:rFonts w:ascii="Times New Roman" w:hAnsi="Times New Roman" w:cs="Times New Roman"/>
          <w:sz w:val="28"/>
          <w:szCs w:val="28"/>
        </w:rPr>
        <w:t>http://www.expert.ru/- Журнал «Эксперт»</w:t>
      </w:r>
    </w:p>
    <w:p w:rsidR="004C3E92" w:rsidRPr="004C3E92" w:rsidRDefault="004C3E92" w:rsidP="004C3E92">
      <w:pPr>
        <w:pStyle w:val="a3"/>
        <w:numPr>
          <w:ilvl w:val="0"/>
          <w:numId w:val="15"/>
        </w:numPr>
        <w:tabs>
          <w:tab w:val="left" w:pos="81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финансовой грамотности населения: международный опыт и российская практика; </w:t>
      </w:r>
      <w:proofErr w:type="spellStart"/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КноРус</w:t>
      </w:r>
      <w:proofErr w:type="spellEnd"/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М</w:t>
      </w:r>
      <w:r w:rsidRPr="00EC5DC4">
        <w:rPr>
          <w:rFonts w:ascii="Times New Roman" w:hAnsi="Times New Roman" w:cs="Times New Roman"/>
          <w:sz w:val="28"/>
          <w:szCs w:val="28"/>
          <w:shd w:val="clear" w:color="auto" w:fill="FFFFFF"/>
        </w:rPr>
        <w:t>., </w:t>
      </w:r>
      <w:r w:rsidRPr="00EC5DC4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2019</w:t>
      </w:r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</w:t>
      </w:r>
      <w:r w:rsidR="00EC5D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 </w:t>
      </w:r>
      <w:proofErr w:type="spellStart"/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proofErr w:type="spellEnd"/>
      <w:r w:rsidRPr="004C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904CC" w:rsidRDefault="00C904CC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Default="004C3E92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E92" w:rsidRPr="00EC5DC4" w:rsidRDefault="004C3E92" w:rsidP="00EC5DC4">
      <w:pPr>
        <w:pStyle w:val="1"/>
        <w:jc w:val="center"/>
        <w:rPr>
          <w:color w:val="auto"/>
        </w:rPr>
      </w:pPr>
      <w:bookmarkStart w:id="12" w:name="_Toc64234023"/>
      <w:r w:rsidRPr="00EC5DC4">
        <w:rPr>
          <w:color w:val="auto"/>
        </w:rPr>
        <w:lastRenderedPageBreak/>
        <w:t>Приложение</w:t>
      </w:r>
      <w:bookmarkEnd w:id="12"/>
    </w:p>
    <w:p w:rsidR="00A25BD0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разделе содержится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разработанный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финансовый трекер «Двигайся к мечте!».</w:t>
      </w: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DC4" w:rsidRPr="00572BC9" w:rsidRDefault="00721B1E" w:rsidP="00EC5DC4">
      <w:pPr>
        <w:jc w:val="right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-976630</wp:posOffset>
            </wp:positionH>
            <wp:positionV relativeFrom="paragraph">
              <wp:posOffset>-678180</wp:posOffset>
            </wp:positionV>
            <wp:extent cx="7602855" cy="10642600"/>
            <wp:effectExtent l="19050" t="0" r="0" b="0"/>
            <wp:wrapNone/>
            <wp:docPr id="16" name="Рисунок 3" descr="DSC100726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10072638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2855" cy="1064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DC4" w:rsidRPr="00572BC9">
        <w:rPr>
          <w:rFonts w:ascii="Comic Sans MS" w:hAnsi="Comic Sans MS"/>
          <w:b/>
          <w:sz w:val="40"/>
          <w:szCs w:val="40"/>
        </w:rPr>
        <w:t xml:space="preserve">Финансовый </w:t>
      </w:r>
      <w:proofErr w:type="spellStart"/>
      <w:r w:rsidR="00EC5DC4" w:rsidRPr="00572BC9">
        <w:rPr>
          <w:rFonts w:ascii="Comic Sans MS" w:hAnsi="Comic Sans MS"/>
          <w:b/>
          <w:sz w:val="40"/>
          <w:szCs w:val="40"/>
        </w:rPr>
        <w:t>трекер</w:t>
      </w:r>
      <w:proofErr w:type="spellEnd"/>
    </w:p>
    <w:p w:rsidR="00EC5DC4" w:rsidRDefault="00EC5DC4" w:rsidP="00EC5DC4">
      <w:pPr>
        <w:jc w:val="right"/>
        <w:rPr>
          <w:rFonts w:ascii="Comic Sans MS" w:hAnsi="Comic Sans MS"/>
          <w:sz w:val="28"/>
          <w:szCs w:val="28"/>
        </w:rPr>
      </w:pPr>
    </w:p>
    <w:p w:rsidR="00EC5DC4" w:rsidRDefault="00EC5DC4" w:rsidP="00EC5DC4">
      <w:pPr>
        <w:jc w:val="right"/>
        <w:rPr>
          <w:rFonts w:ascii="Comic Sans MS" w:hAnsi="Comic Sans MS"/>
          <w:sz w:val="28"/>
          <w:szCs w:val="28"/>
        </w:rPr>
      </w:pPr>
    </w:p>
    <w:p w:rsidR="00EC5DC4" w:rsidRDefault="00EC5DC4" w:rsidP="00EC5DC4">
      <w:pPr>
        <w:jc w:val="right"/>
        <w:rPr>
          <w:rFonts w:ascii="Comic Sans MS" w:hAnsi="Comic Sans MS"/>
          <w:sz w:val="28"/>
          <w:szCs w:val="28"/>
        </w:rPr>
      </w:pPr>
    </w:p>
    <w:p w:rsidR="00EC5DC4" w:rsidRDefault="00EC5DC4" w:rsidP="00EC5DC4">
      <w:pPr>
        <w:jc w:val="right"/>
        <w:rPr>
          <w:rFonts w:ascii="Comic Sans MS" w:hAnsi="Comic Sans MS"/>
          <w:sz w:val="28"/>
          <w:szCs w:val="28"/>
        </w:rPr>
      </w:pPr>
    </w:p>
    <w:p w:rsidR="00EC5DC4" w:rsidRPr="00572BC9" w:rsidRDefault="005A60FA" w:rsidP="00EC5DC4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pict>
          <v:roundrect id="_x0000_s1029" style="position:absolute;left:0;text-align:left;margin-left:103.95pt;margin-top:17.55pt;width:388.5pt;height:165pt;z-index:-251655168" arcsize="10923f" strokecolor="white [3212]"/>
        </w:pict>
      </w:r>
    </w:p>
    <w:p w:rsidR="00EC5DC4" w:rsidRPr="00572BC9" w:rsidRDefault="00EC5DC4" w:rsidP="00EC5DC4">
      <w:pPr>
        <w:jc w:val="right"/>
        <w:rPr>
          <w:rFonts w:ascii="Comic Sans MS" w:hAnsi="Comic Sans MS"/>
          <w:b/>
          <w:i/>
          <w:color w:val="FF0000"/>
          <w:sz w:val="74"/>
          <w:szCs w:val="74"/>
        </w:rPr>
      </w:pPr>
      <w:r w:rsidRPr="00572BC9">
        <w:rPr>
          <w:rFonts w:ascii="Comic Sans MS" w:hAnsi="Comic Sans MS"/>
          <w:b/>
          <w:i/>
          <w:color w:val="FF0000"/>
          <w:sz w:val="74"/>
          <w:szCs w:val="74"/>
        </w:rPr>
        <w:t>«Двигайся к своей</w:t>
      </w:r>
    </w:p>
    <w:p w:rsidR="00EC5DC4" w:rsidRDefault="00EC5DC4" w:rsidP="00EC5DC4">
      <w:pPr>
        <w:jc w:val="right"/>
      </w:pPr>
      <w:r w:rsidRPr="00572BC9">
        <w:rPr>
          <w:rFonts w:ascii="Comic Sans MS" w:hAnsi="Comic Sans MS"/>
          <w:b/>
          <w:i/>
          <w:color w:val="FF0000"/>
          <w:sz w:val="74"/>
          <w:szCs w:val="74"/>
        </w:rPr>
        <w:t xml:space="preserve"> мечте!»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5A60FA" w:rsidP="00EC5DC4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27.4pt;margin-top:704.25pt;width:186.25pt;height:58.85pt;z-index:251660288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EC5DC4" w:rsidRDefault="00EC5DC4" w:rsidP="00EC5DC4">
                  <w:pPr>
                    <w:jc w:val="center"/>
                  </w:pPr>
                  <w:proofErr w:type="spellStart"/>
                  <w:proofErr w:type="gramStart"/>
                  <w:r>
                    <w:t>Ленинск-Кузнецкий</w:t>
                  </w:r>
                  <w:proofErr w:type="spellEnd"/>
                  <w:proofErr w:type="gramEnd"/>
                </w:p>
                <w:p w:rsidR="00EC5DC4" w:rsidRDefault="00EC5DC4" w:rsidP="00EC5DC4">
                  <w:pPr>
                    <w:jc w:val="center"/>
                  </w:pPr>
                  <w:r>
                    <w:t>2021</w:t>
                  </w:r>
                </w:p>
              </w:txbxContent>
            </v:textbox>
          </v:shape>
        </w:pict>
      </w:r>
      <w:proofErr w:type="spellStart"/>
      <w:proofErr w:type="gramStart"/>
      <w:r w:rsidR="00EC5DC4">
        <w:t>Ленинск-Кузнецкий</w:t>
      </w:r>
      <w:proofErr w:type="spellEnd"/>
      <w:proofErr w:type="gramEnd"/>
    </w:p>
    <w:p w:rsidR="00EC5DC4" w:rsidRDefault="00EC5DC4" w:rsidP="00EC5DC4">
      <w:pPr>
        <w:jc w:val="center"/>
      </w:pPr>
      <w:r>
        <w:t>2021</w:t>
      </w:r>
    </w:p>
    <w:p w:rsidR="00EC5DC4" w:rsidRPr="00C23AF8" w:rsidRDefault="005A60FA" w:rsidP="00EC5DC4">
      <w:pPr>
        <w:jc w:val="center"/>
        <w:rPr>
          <w:rFonts w:ascii="Monotype Corsiva" w:hAnsi="Monotype Corsiva"/>
          <w:b/>
          <w:color w:val="C00000"/>
          <w:sz w:val="50"/>
          <w:szCs w:val="50"/>
        </w:rPr>
      </w:pPr>
      <w:r>
        <w:rPr>
          <w:rFonts w:ascii="Monotype Corsiva" w:hAnsi="Monotype Corsiva"/>
          <w:b/>
          <w:noProof/>
          <w:color w:val="C00000"/>
          <w:sz w:val="50"/>
          <w:szCs w:val="50"/>
          <w:lang w:eastAsia="ru-RU"/>
        </w:rPr>
        <w:lastRenderedPageBreak/>
        <w:pict>
          <v:roundrect id="_x0000_s1030" style="position:absolute;left:0;text-align:left;margin-left:-22.4pt;margin-top:-2.45pt;width:530.3pt;height:302pt;z-index:-251650048" arcsize="10923f"/>
        </w:pict>
      </w:r>
      <w:r w:rsidR="00EC5DC4" w:rsidRPr="00C23AF8">
        <w:rPr>
          <w:rFonts w:ascii="Monotype Corsiva" w:hAnsi="Monotype Corsiva"/>
          <w:b/>
          <w:noProof/>
          <w:color w:val="C00000"/>
          <w:sz w:val="50"/>
          <w:szCs w:val="50"/>
          <w:lang w:eastAsia="ru-RU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-553835</wp:posOffset>
            </wp:positionV>
            <wp:extent cx="7509906" cy="10652166"/>
            <wp:effectExtent l="19050" t="0" r="0" b="0"/>
            <wp:wrapNone/>
            <wp:docPr id="17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9906" cy="10652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DC4" w:rsidRPr="00C23AF8">
        <w:rPr>
          <w:rFonts w:ascii="Monotype Corsiva" w:hAnsi="Monotype Corsiva"/>
          <w:b/>
          <w:color w:val="C00000"/>
          <w:sz w:val="50"/>
          <w:szCs w:val="50"/>
        </w:rPr>
        <w:t xml:space="preserve"> «Для чего </w:t>
      </w:r>
      <w:proofErr w:type="gramStart"/>
      <w:r w:rsidR="00EC5DC4" w:rsidRPr="00C23AF8">
        <w:rPr>
          <w:rFonts w:ascii="Monotype Corsiva" w:hAnsi="Monotype Corsiva"/>
          <w:b/>
          <w:color w:val="C00000"/>
          <w:sz w:val="50"/>
          <w:szCs w:val="50"/>
        </w:rPr>
        <w:t>нужен</w:t>
      </w:r>
      <w:proofErr w:type="gramEnd"/>
      <w:r w:rsidR="00EC5DC4" w:rsidRPr="00C23AF8">
        <w:rPr>
          <w:rFonts w:ascii="Monotype Corsiva" w:hAnsi="Monotype Corsiva"/>
          <w:b/>
          <w:color w:val="C00000"/>
          <w:sz w:val="50"/>
          <w:szCs w:val="50"/>
        </w:rPr>
        <w:t xml:space="preserve"> финансовый трекер?!»</w:t>
      </w:r>
    </w:p>
    <w:p w:rsidR="00EC5DC4" w:rsidRPr="00D01D18" w:rsidRDefault="00EC5DC4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D01D18">
        <w:rPr>
          <w:rFonts w:ascii="Times New Roman" w:hAnsi="Times New Roman" w:cs="Times New Roman"/>
          <w:i/>
          <w:sz w:val="40"/>
          <w:szCs w:val="40"/>
        </w:rPr>
        <w:t>Финансовый трекер – это Ваш финансовый помощник! Он поможет Вам научиться вести учет доходов и расходов за неделю и за месяц. Его удобный формат позволит Вам в виде таблицы отобразить все Ваши доходы, а также расписать все расходы</w:t>
      </w:r>
    </w:p>
    <w:p w:rsidR="00EC5DC4" w:rsidRDefault="00EC5DC4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D01D18">
        <w:rPr>
          <w:rFonts w:ascii="Times New Roman" w:hAnsi="Times New Roman" w:cs="Times New Roman"/>
          <w:i/>
          <w:sz w:val="40"/>
          <w:szCs w:val="40"/>
        </w:rPr>
        <w:t>По истечению недели использования данного «помощника», Вы сможете проанализировать все свои траты. А впоследствии уменьшить их, и увеличить свои накопления, которые приблизят Вас к вашей цели.</w:t>
      </w:r>
    </w:p>
    <w:p w:rsidR="00EC5DC4" w:rsidRPr="00D01D18" w:rsidRDefault="005A60FA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5A60FA">
        <w:rPr>
          <w:rFonts w:ascii="Monotype Corsiva" w:hAnsi="Monotype Corsiva"/>
          <w:b/>
          <w:noProof/>
          <w:color w:val="000000" w:themeColor="text1"/>
          <w:sz w:val="50"/>
          <w:szCs w:val="50"/>
          <w:lang w:eastAsia="ru-RU"/>
        </w:rPr>
        <w:pict>
          <v:roundrect id="_x0000_s1031" style="position:absolute;left:0;text-align:left;margin-left:-22.4pt;margin-top:19.25pt;width:535pt;height:452.7pt;z-index:-251649024" arcsize="10923f"/>
        </w:pict>
      </w:r>
    </w:p>
    <w:p w:rsidR="00EC5DC4" w:rsidRPr="00C23AF8" w:rsidRDefault="00EC5DC4" w:rsidP="00EC5DC4">
      <w:pPr>
        <w:spacing w:after="0"/>
        <w:jc w:val="both"/>
        <w:rPr>
          <w:rFonts w:ascii="Monotype Corsiva" w:hAnsi="Monotype Corsiva"/>
          <w:b/>
          <w:color w:val="984806" w:themeColor="accent6" w:themeShade="80"/>
          <w:sz w:val="50"/>
          <w:szCs w:val="50"/>
        </w:rPr>
      </w:pPr>
      <w:r w:rsidRPr="00D01D18">
        <w:rPr>
          <w:rFonts w:ascii="Monotype Corsiva" w:hAnsi="Monotype Corsiva"/>
          <w:b/>
          <w:sz w:val="50"/>
          <w:szCs w:val="50"/>
        </w:rPr>
        <w:t>«</w:t>
      </w:r>
      <w:r w:rsidRPr="00C23AF8">
        <w:rPr>
          <w:rFonts w:ascii="Monotype Corsiva" w:hAnsi="Monotype Corsiva"/>
          <w:b/>
          <w:color w:val="984806" w:themeColor="accent6" w:themeShade="80"/>
          <w:sz w:val="50"/>
          <w:szCs w:val="50"/>
        </w:rPr>
        <w:t>Как пользоваться финансовым трекером.»</w:t>
      </w:r>
    </w:p>
    <w:p w:rsidR="00EC5DC4" w:rsidRPr="00D01D18" w:rsidRDefault="00EC5DC4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D01D18">
        <w:rPr>
          <w:rFonts w:ascii="Times New Roman" w:hAnsi="Times New Roman" w:cs="Times New Roman"/>
          <w:i/>
          <w:sz w:val="40"/>
          <w:szCs w:val="40"/>
        </w:rPr>
        <w:t xml:space="preserve">Для Вашего удобства дни недели представлены в виде таблицы. Каждый столбик подписан, какой это день недели. Также в каждом столбике есть строчки для записи доходов и расходов. И  в конце каждого дня Вы можете отобразить свои расходы за день и текущий остаток. Количество недель в </w:t>
      </w:r>
      <w:proofErr w:type="spellStart"/>
      <w:r w:rsidRPr="00D01D18">
        <w:rPr>
          <w:rFonts w:ascii="Times New Roman" w:hAnsi="Times New Roman" w:cs="Times New Roman"/>
          <w:i/>
          <w:sz w:val="40"/>
          <w:szCs w:val="40"/>
        </w:rPr>
        <w:t>трекере</w:t>
      </w:r>
      <w:proofErr w:type="spellEnd"/>
      <w:r w:rsidRPr="00D01D18">
        <w:rPr>
          <w:rFonts w:ascii="Times New Roman" w:hAnsi="Times New Roman" w:cs="Times New Roman"/>
          <w:i/>
          <w:sz w:val="40"/>
          <w:szCs w:val="40"/>
        </w:rPr>
        <w:t xml:space="preserve"> соответствует количеству недель в месяце. </w:t>
      </w:r>
    </w:p>
    <w:p w:rsidR="00EC5DC4" w:rsidRPr="00D01D18" w:rsidRDefault="00EC5DC4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D01D18">
        <w:rPr>
          <w:rFonts w:ascii="Times New Roman" w:hAnsi="Times New Roman" w:cs="Times New Roman"/>
          <w:i/>
          <w:sz w:val="40"/>
          <w:szCs w:val="40"/>
        </w:rPr>
        <w:t xml:space="preserve">По окончанию месяца Вы можете в таблице «Итоги месяца» записать свои конечные доходы и расходы за месяц. И увидеть тенденцию к уменьшению трат, и увеличению накоплений. </w:t>
      </w:r>
    </w:p>
    <w:p w:rsidR="00EC5DC4" w:rsidRDefault="00EC5DC4" w:rsidP="00EC5DC4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D01D18">
        <w:rPr>
          <w:rFonts w:ascii="Times New Roman" w:hAnsi="Times New Roman" w:cs="Times New Roman"/>
          <w:i/>
          <w:sz w:val="40"/>
          <w:szCs w:val="40"/>
        </w:rPr>
        <w:t>Данный метод ведения своего бюджета способствует улучшению Вашего финансового благосостояния и приближает Вас к покупке желаемой вещи!</w:t>
      </w:r>
    </w:p>
    <w:p w:rsidR="00EC5DC4" w:rsidRPr="00EC5DC4" w:rsidRDefault="00EC5DC4" w:rsidP="00EC5DC4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-892175</wp:posOffset>
            </wp:positionH>
            <wp:positionV relativeFrom="paragraph">
              <wp:posOffset>-730250</wp:posOffset>
            </wp:positionV>
            <wp:extent cx="7508240" cy="10653395"/>
            <wp:effectExtent l="19050" t="0" r="0" b="0"/>
            <wp:wrapNone/>
            <wp:docPr id="18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8240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 w:rsidRPr="005A60FA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pict>
          <v:roundrect id="_x0000_s1032" style="position:absolute;left:0;text-align:left;margin-left:-21.4pt;margin-top:22.05pt;width:500.65pt;height:246.1pt;z-index:-251645952;mso-position-horizontal-relative:text;mso-position-vertical-relative:text" arcsize="10923f" fillcolor="#fde9d9 [665]" strokecolor="#daeef3 [664]" strokeweight="1pt">
            <v:fill color2="#daeef3 [664]"/>
            <v:shadow type="perspective" color="#205867 [1608]" opacity=".5" offset="1pt" offset2="-3pt"/>
          </v:roundrect>
        </w:pict>
      </w: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t>Мои доходы и расходы за неделю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Понедельник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Вторник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Среда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>
      <w:pPr>
        <w:rPr>
          <w:rFonts w:ascii="Comic Sans MS" w:hAnsi="Comic Sans MS"/>
          <w:sz w:val="28"/>
          <w:szCs w:val="28"/>
        </w:rPr>
      </w:pPr>
    </w:p>
    <w:p w:rsidR="00EC5DC4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86.6pt;margin-top:26.25pt;width:368.35pt;height:.85pt;flip:y;z-index:251672576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noProof/>
          <w:lang w:eastAsia="ru-RU"/>
        </w:rPr>
        <w:pict>
          <v:roundrect id="_x0000_s1033" style="position:absolute;margin-left:-21.4pt;margin-top:17.25pt;width:499.8pt;height:250.05pt;z-index:-251644928" arcsize="10923f" fillcolor="#d9ffee" strokecolor="#daeef3 [664]"/>
        </w:pic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1"/>
        <w:gridCol w:w="2393"/>
        <w:gridCol w:w="2394"/>
        <w:gridCol w:w="2393"/>
      </w:tblGrid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Четверг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Пятница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Суббота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Воскресенье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/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35" type="#_x0000_t32" style="position:absolute;margin-left:86.6pt;margin-top:26.2pt;width:368.35pt;height:.85pt;flip:y;z-index:251673600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B33E44" w:rsidRDefault="00EC5DC4" w:rsidP="00EC5DC4">
      <w:pPr>
        <w:jc w:val="center"/>
        <w:rPr>
          <w:rFonts w:ascii="Comic Sans MS" w:hAnsi="Comic Sans MS"/>
          <w:b/>
          <w:i/>
          <w:color w:val="0D0D0D" w:themeColor="text1" w:themeTint="F2"/>
          <w:sz w:val="28"/>
          <w:szCs w:val="28"/>
        </w:rPr>
      </w:pP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-1062133</wp:posOffset>
            </wp:positionH>
            <wp:positionV relativeFrom="paragraph">
              <wp:posOffset>-688192</wp:posOffset>
            </wp:positionV>
            <wp:extent cx="7647024" cy="10653823"/>
            <wp:effectExtent l="19050" t="0" r="0" b="0"/>
            <wp:wrapNone/>
            <wp:docPr id="2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6717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pict>
          <v:roundrect id="_x0000_s1036" style="position:absolute;left:0;text-align:left;margin-left:-21.4pt;margin-top:22.05pt;width:500.65pt;height:246.1pt;z-index:-251639808;mso-position-horizontal-relative:text;mso-position-vertical-relative:text" arcsize="10923f" fillcolor="#fde9d9 [665]" strokecolor="#daeef3 [664]" strokeweight="1pt">
            <v:fill color2="#daeef3 [664]"/>
            <v:shadow type="perspective" color="#205867 [1608]" opacity=".5" offset="1pt" offset2="-3pt"/>
          </v:roundrect>
        </w:pict>
      </w: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t>Мои доходы и расходы за неделю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Понедельник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Вторник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Среда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>
      <w:pPr>
        <w:rPr>
          <w:rFonts w:ascii="Comic Sans MS" w:hAnsi="Comic Sans MS"/>
          <w:sz w:val="28"/>
          <w:szCs w:val="28"/>
        </w:rPr>
      </w:pPr>
    </w:p>
    <w:p w:rsidR="00EC5DC4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38" type="#_x0000_t32" style="position:absolute;margin-left:86.6pt;margin-top:26.25pt;width:368.35pt;height:.85pt;flip:y;z-index:251678720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noProof/>
          <w:lang w:eastAsia="ru-RU"/>
        </w:rPr>
        <w:pict>
          <v:roundrect id="_x0000_s1037" style="position:absolute;margin-left:-21.4pt;margin-top:17.25pt;width:499.8pt;height:250.05pt;z-index:-251638784" arcsize="10923f" fillcolor="#d9ffee" strokecolor="#daeef3 [664]"/>
        </w:pic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1"/>
        <w:gridCol w:w="2393"/>
        <w:gridCol w:w="2394"/>
        <w:gridCol w:w="2393"/>
      </w:tblGrid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Четверг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Пятница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Суббота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Воскресенье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/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39" type="#_x0000_t32" style="position:absolute;margin-left:86.6pt;margin-top:26.2pt;width:368.35pt;height:.85pt;flip:y;z-index:251679744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B33E44" w:rsidRDefault="00EC5DC4" w:rsidP="00EC5DC4">
      <w:pPr>
        <w:jc w:val="center"/>
        <w:rPr>
          <w:rFonts w:ascii="Comic Sans MS" w:hAnsi="Comic Sans MS"/>
          <w:b/>
          <w:i/>
          <w:color w:val="0D0D0D" w:themeColor="text1" w:themeTint="F2"/>
          <w:sz w:val="28"/>
          <w:szCs w:val="28"/>
        </w:rPr>
      </w:pP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-1062133</wp:posOffset>
            </wp:positionH>
            <wp:positionV relativeFrom="paragraph">
              <wp:posOffset>-688192</wp:posOffset>
            </wp:positionV>
            <wp:extent cx="7657656" cy="10653823"/>
            <wp:effectExtent l="19050" t="0" r="444" b="0"/>
            <wp:wrapNone/>
            <wp:docPr id="3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7348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pict>
          <v:roundrect id="_x0000_s1040" style="position:absolute;left:0;text-align:left;margin-left:-21.4pt;margin-top:22.05pt;width:500.65pt;height:246.1pt;z-index:-251633664;mso-position-horizontal-relative:text;mso-position-vertical-relative:text" arcsize="10923f" fillcolor="#fde9d9 [665]" strokecolor="#daeef3 [664]" strokeweight="1pt">
            <v:fill color2="#daeef3 [664]"/>
            <v:shadow type="perspective" color="#205867 [1608]" opacity=".5" offset="1pt" offset2="-3pt"/>
          </v:roundrect>
        </w:pict>
      </w: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t>Мои доходы и расходы за неделю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Понедельник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Вторник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Среда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>
      <w:pPr>
        <w:rPr>
          <w:rFonts w:ascii="Comic Sans MS" w:hAnsi="Comic Sans MS"/>
          <w:sz w:val="28"/>
          <w:szCs w:val="28"/>
        </w:rPr>
      </w:pPr>
    </w:p>
    <w:p w:rsidR="00EC5DC4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42" type="#_x0000_t32" style="position:absolute;margin-left:86.6pt;margin-top:26.25pt;width:368.35pt;height:.85pt;flip:y;z-index:251684864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noProof/>
          <w:lang w:eastAsia="ru-RU"/>
        </w:rPr>
        <w:pict>
          <v:roundrect id="_x0000_s1041" style="position:absolute;margin-left:-21.4pt;margin-top:17.25pt;width:499.8pt;height:250.05pt;z-index:-251632640" arcsize="10923f" fillcolor="#d9ffee" strokecolor="#daeef3 [664]"/>
        </w:pic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1"/>
        <w:gridCol w:w="2393"/>
        <w:gridCol w:w="2394"/>
        <w:gridCol w:w="2393"/>
      </w:tblGrid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Четверг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Пятница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Суббота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Воскресенье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/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43" type="#_x0000_t32" style="position:absolute;margin-left:86.6pt;margin-top:26.2pt;width:368.35pt;height:.85pt;flip:y;z-index:251685888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B33E44" w:rsidRDefault="00EC5DC4" w:rsidP="00EC5DC4">
      <w:pPr>
        <w:jc w:val="center"/>
        <w:rPr>
          <w:rFonts w:ascii="Comic Sans MS" w:hAnsi="Comic Sans MS"/>
          <w:b/>
          <w:i/>
          <w:color w:val="0D0D0D" w:themeColor="text1" w:themeTint="F2"/>
          <w:sz w:val="28"/>
          <w:szCs w:val="28"/>
        </w:rPr>
      </w:pP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-1062133</wp:posOffset>
            </wp:positionH>
            <wp:positionV relativeFrom="paragraph">
              <wp:posOffset>-688192</wp:posOffset>
            </wp:positionV>
            <wp:extent cx="7647024" cy="10653823"/>
            <wp:effectExtent l="19050" t="0" r="0" b="0"/>
            <wp:wrapNone/>
            <wp:docPr id="4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6717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pict>
          <v:roundrect id="_x0000_s1044" style="position:absolute;left:0;text-align:left;margin-left:-21.4pt;margin-top:22.05pt;width:500.65pt;height:246.1pt;z-index:-251627520;mso-position-horizontal-relative:text;mso-position-vertical-relative:text" arcsize="10923f" fillcolor="#fde9d9 [665]" strokecolor="#daeef3 [664]" strokeweight="1pt">
            <v:fill color2="#daeef3 [664]"/>
            <v:shadow type="perspective" color="#205867 [1608]" opacity=".5" offset="1pt" offset2="-3pt"/>
          </v:roundrect>
        </w:pict>
      </w: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t>Мои доходы и расходы за неделю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Понедельник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Вторник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Среда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>
      <w:pPr>
        <w:rPr>
          <w:rFonts w:ascii="Comic Sans MS" w:hAnsi="Comic Sans MS"/>
          <w:sz w:val="28"/>
          <w:szCs w:val="28"/>
        </w:rPr>
      </w:pPr>
    </w:p>
    <w:p w:rsidR="00EC5DC4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46" type="#_x0000_t32" style="position:absolute;margin-left:86.6pt;margin-top:26.25pt;width:368.35pt;height:.85pt;flip:y;z-index:251691008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noProof/>
          <w:lang w:eastAsia="ru-RU"/>
        </w:rPr>
        <w:pict>
          <v:roundrect id="_x0000_s1045" style="position:absolute;margin-left:-21.4pt;margin-top:17.25pt;width:499.8pt;height:250.05pt;z-index:-251626496" arcsize="10923f" fillcolor="#d9ffee" strokecolor="#daeef3 [664]"/>
        </w:pic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1"/>
        <w:gridCol w:w="2393"/>
        <w:gridCol w:w="2394"/>
        <w:gridCol w:w="2393"/>
      </w:tblGrid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Четверг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Пятница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Суббота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Воскресенье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/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47" type="#_x0000_t32" style="position:absolute;margin-left:86.6pt;margin-top:26.2pt;width:368.35pt;height:.85pt;flip:y;z-index:251692032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B33E44" w:rsidRDefault="00EC5DC4" w:rsidP="00EC5DC4">
      <w:pPr>
        <w:jc w:val="center"/>
        <w:rPr>
          <w:rFonts w:ascii="Comic Sans MS" w:hAnsi="Comic Sans MS"/>
          <w:b/>
          <w:i/>
          <w:color w:val="0D0D0D" w:themeColor="text1" w:themeTint="F2"/>
          <w:sz w:val="28"/>
          <w:szCs w:val="28"/>
        </w:rPr>
      </w:pP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-688340</wp:posOffset>
            </wp:positionV>
            <wp:extent cx="7508240" cy="10653395"/>
            <wp:effectExtent l="19050" t="0" r="0" b="0"/>
            <wp:wrapNone/>
            <wp:docPr id="5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8240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pict>
          <v:roundrect id="_x0000_s1048" style="position:absolute;left:0;text-align:left;margin-left:-21.4pt;margin-top:22.05pt;width:500.65pt;height:246.1pt;z-index:-251621376;mso-position-horizontal-relative:text;mso-position-vertical-relative:text" arcsize="10923f" fillcolor="#fde9d9 [665]" strokecolor="#daeef3 [664]" strokeweight="1pt">
            <v:fill color2="#daeef3 [664]"/>
            <v:shadow type="perspective" color="#205867 [1608]" opacity=".5" offset="1pt" offset2="-3pt"/>
          </v:roundrect>
        </w:pict>
      </w:r>
      <w:r w:rsidRPr="00B33E44">
        <w:rPr>
          <w:rFonts w:ascii="Comic Sans MS" w:hAnsi="Comic Sans MS"/>
          <w:b/>
          <w:i/>
          <w:noProof/>
          <w:color w:val="0D0D0D" w:themeColor="text1" w:themeTint="F2"/>
          <w:sz w:val="28"/>
          <w:szCs w:val="28"/>
          <w:lang w:eastAsia="ru-RU"/>
        </w:rPr>
        <w:t>Мои доходы и расходы за неделю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Понедельник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Вторник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Среда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3190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31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>
      <w:pPr>
        <w:rPr>
          <w:rFonts w:ascii="Comic Sans MS" w:hAnsi="Comic Sans MS"/>
          <w:sz w:val="28"/>
          <w:szCs w:val="28"/>
        </w:rPr>
      </w:pPr>
    </w:p>
    <w:p w:rsidR="00EC5DC4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50" type="#_x0000_t32" style="position:absolute;margin-left:86.6pt;margin-top:26.25pt;width:368.35pt;height:.85pt;flip:y;z-index:251697152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noProof/>
          <w:lang w:eastAsia="ru-RU"/>
        </w:rPr>
        <w:pict>
          <v:roundrect id="_x0000_s1049" style="position:absolute;margin-left:-21.4pt;margin-top:17.25pt;width:499.8pt;height:250.05pt;z-index:-251620352" arcsize="10923f" fillcolor="#d9ffee" strokecolor="#daeef3 [664]"/>
        </w:pic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1"/>
        <w:gridCol w:w="2393"/>
        <w:gridCol w:w="2394"/>
        <w:gridCol w:w="2393"/>
      </w:tblGrid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Четверг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Пятница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Суббота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Воскресенье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Доход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Расход 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Всего расходов</w:t>
            </w:r>
          </w:p>
        </w:tc>
      </w:tr>
      <w:tr w:rsidR="00EC5DC4" w:rsidRPr="009A7AC1" w:rsidTr="00AF00DC">
        <w:tc>
          <w:tcPr>
            <w:tcW w:w="2391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>Остаток</w:t>
            </w:r>
          </w:p>
        </w:tc>
        <w:tc>
          <w:tcPr>
            <w:tcW w:w="2394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  <w:tc>
          <w:tcPr>
            <w:tcW w:w="2393" w:type="dxa"/>
          </w:tcPr>
          <w:p w:rsidR="00EC5DC4" w:rsidRPr="009A7AC1" w:rsidRDefault="00EC5DC4" w:rsidP="00AF00D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9A7AC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Остаток </w:t>
            </w:r>
          </w:p>
        </w:tc>
      </w:tr>
    </w:tbl>
    <w:p w:rsidR="00EC5DC4" w:rsidRDefault="00EC5DC4" w:rsidP="00EC5DC4"/>
    <w:p w:rsidR="00EC5DC4" w:rsidRPr="009A7AC1" w:rsidRDefault="005A60FA" w:rsidP="00EC5DC4">
      <w:pPr>
        <w:rPr>
          <w:rFonts w:ascii="Comic Sans MS" w:hAnsi="Comic Sans MS"/>
          <w:sz w:val="24"/>
          <w:szCs w:val="24"/>
        </w:rPr>
      </w:pPr>
      <w:r w:rsidRPr="005A60FA">
        <w:rPr>
          <w:rFonts w:ascii="Comic Sans MS" w:hAnsi="Comic Sans MS"/>
          <w:b/>
          <w:noProof/>
          <w:sz w:val="24"/>
          <w:szCs w:val="24"/>
          <w:lang w:eastAsia="ru-RU"/>
        </w:rPr>
        <w:pict>
          <v:shape id="_x0000_s1051" type="#_x0000_t32" style="position:absolute;margin-left:86.6pt;margin-top:26.2pt;width:368.35pt;height:.85pt;flip:y;z-index:251698176" o:connectortype="straight"/>
        </w:pict>
      </w:r>
      <w:r w:rsidR="00EC5DC4" w:rsidRPr="004D6CC9">
        <w:rPr>
          <w:rFonts w:ascii="Comic Sans MS" w:hAnsi="Comic Sans MS"/>
          <w:b/>
          <w:sz w:val="24"/>
          <w:szCs w:val="24"/>
        </w:rPr>
        <w:t>Комментарии</w:t>
      </w:r>
      <w:r w:rsidR="00EC5DC4" w:rsidRPr="009A7AC1">
        <w:rPr>
          <w:rFonts w:ascii="Comic Sans MS" w:hAnsi="Comic Sans MS"/>
          <w:sz w:val="24"/>
          <w:szCs w:val="24"/>
        </w:rPr>
        <w:t xml:space="preserve">: 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812CE3" w:rsidRDefault="00EC5DC4" w:rsidP="00EC5DC4">
      <w:pPr>
        <w:jc w:val="center"/>
        <w:rPr>
          <w:rFonts w:ascii="Comic Sans MS" w:hAnsi="Comic Sans MS"/>
          <w:b/>
          <w:i/>
          <w:sz w:val="36"/>
          <w:szCs w:val="36"/>
        </w:rPr>
      </w:pPr>
      <w:r>
        <w:rPr>
          <w:rFonts w:ascii="Comic Sans MS" w:hAnsi="Comic Sans MS"/>
          <w:b/>
          <w:i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-1061720</wp:posOffset>
            </wp:positionH>
            <wp:positionV relativeFrom="paragraph">
              <wp:posOffset>-688340</wp:posOffset>
            </wp:positionV>
            <wp:extent cx="7700010" cy="10650220"/>
            <wp:effectExtent l="19050" t="0" r="0" b="0"/>
            <wp:wrapNone/>
            <wp:docPr id="19" name="Рисунок 2" descr="depositphotos_11459006-stock-illustration-school-dood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459006-stock-illustration-school-doodle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065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0FA">
        <w:rPr>
          <w:rFonts w:ascii="Comic Sans MS" w:hAnsi="Comic Sans MS"/>
          <w:b/>
          <w:i/>
          <w:noProof/>
          <w:sz w:val="36"/>
          <w:szCs w:val="36"/>
          <w:lang w:eastAsia="ru-RU"/>
        </w:rPr>
        <w:pict>
          <v:roundrect id="_x0000_s1052" style="position:absolute;left:0;text-align:left;margin-left:-12.1pt;margin-top:31.2pt;width:491.85pt;height:86.95pt;z-index:-251615232;mso-position-horizontal-relative:text;mso-position-vertical-relative:text" arcsize="10923f" fillcolor="#dbe5f1 [660]"/>
        </w:pict>
      </w:r>
      <w:r w:rsidRPr="00812CE3">
        <w:rPr>
          <w:rFonts w:ascii="Comic Sans MS" w:hAnsi="Comic Sans MS"/>
          <w:b/>
          <w:i/>
          <w:sz w:val="36"/>
          <w:szCs w:val="36"/>
        </w:rPr>
        <w:t>Итоги месяца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85"/>
        <w:gridCol w:w="4786"/>
      </w:tblGrid>
      <w:tr w:rsidR="00EC5DC4" w:rsidRPr="00812CE3" w:rsidTr="00AF00DC">
        <w:tc>
          <w:tcPr>
            <w:tcW w:w="4785" w:type="dxa"/>
          </w:tcPr>
          <w:p w:rsidR="00EC5DC4" w:rsidRPr="00812CE3" w:rsidRDefault="00EC5DC4" w:rsidP="00AF00DC">
            <w:pPr>
              <w:rPr>
                <w:rFonts w:ascii="Comic Sans MS" w:hAnsi="Comic Sans MS"/>
                <w:b/>
                <w:i/>
                <w:sz w:val="32"/>
                <w:szCs w:val="32"/>
              </w:rPr>
            </w:pPr>
            <w:r w:rsidRPr="00812CE3">
              <w:rPr>
                <w:rFonts w:ascii="Comic Sans MS" w:hAnsi="Comic Sans MS"/>
                <w:b/>
                <w:i/>
                <w:sz w:val="32"/>
                <w:szCs w:val="32"/>
              </w:rPr>
              <w:t>Доходы месяца</w:t>
            </w:r>
          </w:p>
        </w:tc>
        <w:tc>
          <w:tcPr>
            <w:tcW w:w="4786" w:type="dxa"/>
          </w:tcPr>
          <w:p w:rsidR="00EC5DC4" w:rsidRPr="00812CE3" w:rsidRDefault="00EC5DC4" w:rsidP="00AF00DC">
            <w:pPr>
              <w:jc w:val="right"/>
              <w:rPr>
                <w:rFonts w:ascii="Comic Sans MS" w:hAnsi="Comic Sans MS"/>
                <w:b/>
                <w:i/>
                <w:sz w:val="32"/>
                <w:szCs w:val="32"/>
              </w:rPr>
            </w:pPr>
            <w:r>
              <w:rPr>
                <w:rFonts w:ascii="Comic Sans MS" w:hAnsi="Comic Sans MS"/>
                <w:b/>
                <w:i/>
                <w:sz w:val="32"/>
                <w:szCs w:val="32"/>
              </w:rPr>
              <w:t>Руб.</w:t>
            </w:r>
          </w:p>
        </w:tc>
      </w:tr>
      <w:tr w:rsidR="00EC5DC4" w:rsidRPr="00812CE3" w:rsidTr="00AF00DC">
        <w:tc>
          <w:tcPr>
            <w:tcW w:w="4785" w:type="dxa"/>
          </w:tcPr>
          <w:p w:rsidR="00EC5DC4" w:rsidRPr="00812CE3" w:rsidRDefault="00EC5DC4" w:rsidP="00AF00DC">
            <w:pPr>
              <w:rPr>
                <w:rFonts w:ascii="Comic Sans MS" w:hAnsi="Comic Sans MS"/>
                <w:b/>
                <w:i/>
                <w:sz w:val="32"/>
                <w:szCs w:val="32"/>
              </w:rPr>
            </w:pPr>
            <w:r w:rsidRPr="00812CE3">
              <w:rPr>
                <w:rFonts w:ascii="Comic Sans MS" w:hAnsi="Comic Sans MS"/>
                <w:b/>
                <w:i/>
                <w:sz w:val="32"/>
                <w:szCs w:val="32"/>
              </w:rPr>
              <w:t>Расходы месяца</w:t>
            </w:r>
          </w:p>
        </w:tc>
        <w:tc>
          <w:tcPr>
            <w:tcW w:w="4786" w:type="dxa"/>
          </w:tcPr>
          <w:p w:rsidR="00EC5DC4" w:rsidRPr="00812CE3" w:rsidRDefault="00EC5DC4" w:rsidP="00AF00DC">
            <w:pPr>
              <w:jc w:val="right"/>
              <w:rPr>
                <w:rFonts w:ascii="Comic Sans MS" w:hAnsi="Comic Sans MS"/>
                <w:b/>
                <w:i/>
                <w:sz w:val="32"/>
                <w:szCs w:val="32"/>
              </w:rPr>
            </w:pPr>
            <w:r>
              <w:rPr>
                <w:rFonts w:ascii="Comic Sans MS" w:hAnsi="Comic Sans MS"/>
                <w:b/>
                <w:i/>
                <w:sz w:val="32"/>
                <w:szCs w:val="32"/>
              </w:rPr>
              <w:t>Руб.</w:t>
            </w:r>
          </w:p>
        </w:tc>
      </w:tr>
      <w:tr w:rsidR="00EC5DC4" w:rsidRPr="00812CE3" w:rsidTr="00AF00DC">
        <w:tc>
          <w:tcPr>
            <w:tcW w:w="4785" w:type="dxa"/>
          </w:tcPr>
          <w:p w:rsidR="00EC5DC4" w:rsidRPr="00812CE3" w:rsidRDefault="00EC5DC4" w:rsidP="00AF00DC">
            <w:pPr>
              <w:rPr>
                <w:rFonts w:ascii="Comic Sans MS" w:hAnsi="Comic Sans MS"/>
                <w:b/>
                <w:i/>
                <w:sz w:val="32"/>
                <w:szCs w:val="32"/>
              </w:rPr>
            </w:pPr>
            <w:r w:rsidRPr="00812CE3">
              <w:rPr>
                <w:rFonts w:ascii="Comic Sans MS" w:hAnsi="Comic Sans MS"/>
                <w:b/>
                <w:i/>
                <w:sz w:val="32"/>
                <w:szCs w:val="32"/>
              </w:rPr>
              <w:t>Остаток месяца</w:t>
            </w:r>
          </w:p>
        </w:tc>
        <w:tc>
          <w:tcPr>
            <w:tcW w:w="4786" w:type="dxa"/>
          </w:tcPr>
          <w:p w:rsidR="00EC5DC4" w:rsidRPr="00812CE3" w:rsidRDefault="00EC5DC4" w:rsidP="00AF00DC">
            <w:pPr>
              <w:jc w:val="right"/>
              <w:rPr>
                <w:rFonts w:ascii="Comic Sans MS" w:hAnsi="Comic Sans MS"/>
                <w:b/>
                <w:i/>
                <w:sz w:val="32"/>
                <w:szCs w:val="32"/>
              </w:rPr>
            </w:pPr>
            <w:r>
              <w:rPr>
                <w:rFonts w:ascii="Comic Sans MS" w:hAnsi="Comic Sans MS"/>
                <w:b/>
                <w:i/>
                <w:sz w:val="32"/>
                <w:szCs w:val="32"/>
              </w:rPr>
              <w:t>Руб.</w:t>
            </w:r>
          </w:p>
        </w:tc>
      </w:tr>
    </w:tbl>
    <w:p w:rsidR="00EC5DC4" w:rsidRDefault="00EC5DC4" w:rsidP="00EC5DC4">
      <w:pPr>
        <w:rPr>
          <w:rFonts w:ascii="Comic Sans MS" w:hAnsi="Comic Sans MS"/>
          <w:b/>
          <w:i/>
          <w:sz w:val="24"/>
          <w:szCs w:val="24"/>
        </w:rPr>
      </w:pPr>
    </w:p>
    <w:p w:rsidR="00EC5DC4" w:rsidRPr="00812CE3" w:rsidRDefault="005A60FA" w:rsidP="00EC5DC4">
      <w:pPr>
        <w:rPr>
          <w:rFonts w:ascii="Comic Sans MS" w:hAnsi="Comic Sans MS"/>
          <w:b/>
          <w:i/>
          <w:sz w:val="36"/>
          <w:szCs w:val="36"/>
        </w:rPr>
      </w:pPr>
      <w:r>
        <w:rPr>
          <w:rFonts w:ascii="Comic Sans MS" w:hAnsi="Comic Sans MS"/>
          <w:b/>
          <w:i/>
          <w:noProof/>
          <w:sz w:val="36"/>
          <w:szCs w:val="36"/>
          <w:lang w:eastAsia="ru-RU"/>
        </w:rPr>
        <w:pict>
          <v:shape id="_x0000_s1053" type="#_x0000_t32" style="position:absolute;margin-left:135.65pt;margin-top:30.85pt;width:336.6pt;height:0;z-index:251702272" o:connectortype="straight"/>
        </w:pict>
      </w:r>
      <w:r w:rsidR="00EC5DC4" w:rsidRPr="00812CE3">
        <w:rPr>
          <w:rFonts w:ascii="Comic Sans MS" w:hAnsi="Comic Sans MS"/>
          <w:b/>
          <w:i/>
          <w:sz w:val="36"/>
          <w:szCs w:val="36"/>
        </w:rPr>
        <w:t>Комментарии:</w:t>
      </w:r>
    </w:p>
    <w:p w:rsidR="00EC5DC4" w:rsidRDefault="005A60FA" w:rsidP="00EC5DC4">
      <w:pPr>
        <w:rPr>
          <w:rFonts w:ascii="Comic Sans MS" w:hAnsi="Comic Sans MS"/>
          <w:b/>
          <w:i/>
          <w:color w:val="FF0000"/>
          <w:sz w:val="36"/>
          <w:szCs w:val="36"/>
          <w:u w:val="single"/>
        </w:rPr>
      </w:pPr>
      <w:r>
        <w:rPr>
          <w:rFonts w:ascii="Comic Sans MS" w:hAnsi="Comic Sans MS"/>
          <w:b/>
          <w:i/>
          <w:noProof/>
          <w:color w:val="FF0000"/>
          <w:sz w:val="36"/>
          <w:szCs w:val="36"/>
          <w:u w:val="single"/>
          <w:lang w:eastAsia="ru-RU"/>
        </w:rPr>
        <w:pict>
          <v:shape id="_x0000_s1054" type="#_x0000_t32" style="position:absolute;margin-left:10.35pt;margin-top:17.25pt;width:469.4pt;height:.95pt;z-index:251703296" o:connectortype="straight"/>
        </w:pict>
      </w:r>
    </w:p>
    <w:p w:rsidR="00EC5DC4" w:rsidRDefault="005A60FA" w:rsidP="00EC5DC4">
      <w:pPr>
        <w:rPr>
          <w:rFonts w:ascii="Comic Sans MS" w:hAnsi="Comic Sans MS"/>
          <w:b/>
          <w:i/>
          <w:color w:val="FF0000"/>
          <w:sz w:val="36"/>
          <w:szCs w:val="36"/>
          <w:u w:val="single"/>
        </w:rPr>
      </w:pPr>
      <w:r>
        <w:rPr>
          <w:rFonts w:ascii="Comic Sans MS" w:hAnsi="Comic Sans MS"/>
          <w:b/>
          <w:i/>
          <w:noProof/>
          <w:color w:val="FF0000"/>
          <w:sz w:val="36"/>
          <w:szCs w:val="36"/>
          <w:u w:val="single"/>
          <w:lang w:eastAsia="ru-RU"/>
        </w:rPr>
        <w:pict>
          <v:shape id="_x0000_s1055" type="#_x0000_t32" style="position:absolute;margin-left:10.35pt;margin-top:1.75pt;width:469.4pt;height:.95pt;z-index:251704320" o:connectortype="straight"/>
        </w:pict>
      </w:r>
    </w:p>
    <w:p w:rsidR="00EC5DC4" w:rsidRDefault="00EC5DC4" w:rsidP="00EC5DC4">
      <w:pPr>
        <w:rPr>
          <w:rFonts w:ascii="Comic Sans MS" w:hAnsi="Comic Sans MS"/>
          <w:b/>
          <w:i/>
          <w:color w:val="FF0000"/>
          <w:sz w:val="36"/>
          <w:szCs w:val="36"/>
          <w:u w:val="single"/>
        </w:rPr>
      </w:pPr>
    </w:p>
    <w:p w:rsidR="00EC5DC4" w:rsidRDefault="00EC5DC4" w:rsidP="00EC5DC4">
      <w:pPr>
        <w:rPr>
          <w:rFonts w:ascii="Comic Sans MS" w:hAnsi="Comic Sans MS"/>
          <w:b/>
          <w:i/>
          <w:color w:val="FF0000"/>
          <w:sz w:val="36"/>
          <w:szCs w:val="36"/>
          <w:u w:val="single"/>
        </w:rPr>
      </w:pPr>
    </w:p>
    <w:p w:rsidR="00EC5DC4" w:rsidRPr="00572BC9" w:rsidRDefault="005A60FA" w:rsidP="00EC5DC4">
      <w:pPr>
        <w:jc w:val="center"/>
        <w:rPr>
          <w:rFonts w:ascii="Comic Sans MS" w:hAnsi="Comic Sans MS"/>
          <w:b/>
          <w:i/>
          <w:color w:val="FF0000"/>
          <w:sz w:val="50"/>
          <w:szCs w:val="50"/>
          <w:u w:val="single"/>
        </w:rPr>
      </w:pPr>
      <w:r w:rsidRPr="005A60FA">
        <w:rPr>
          <w:rFonts w:ascii="Comic Sans MS" w:hAnsi="Comic Sans MS"/>
          <w:b/>
          <w:i/>
          <w:noProof/>
          <w:color w:val="FF0000"/>
          <w:sz w:val="36"/>
          <w:szCs w:val="36"/>
          <w:u w:val="single"/>
          <w:lang w:eastAsia="ru-RU"/>
        </w:rPr>
        <w:pict>
          <v:group id="_x0000_s1056" style="position:absolute;left:0;text-align:left;margin-left:-58.85pt;margin-top:22.65pt;width:531.1pt;height:385.4pt;z-index:251705344" coordorigin="3198,5461" coordsize="8098,6621">
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<v:stroke joinstyle="miter"/>
              <v:path gradientshapeok="t" o:connecttype="custom" o:connectlocs="14522,0;0,8615;8485,21600;21600,13290" o:connectangles="270,180,90,0" textboxrect="4627,6320,16702,13937"/>
            </v:shapetype>
            <v:shape id="_x0000_s1057" type="#_x0000_t71" style="position:absolute;left:3198;top:5461;width:8098;height:6621;rotation:846176fd" fillcolor="#fde9d9 [665]" strokecolor="gray [1629]"/>
            <v:shape id="_x0000_s1058" type="#_x0000_t32" style="position:absolute;left:5592;top:7761;width:2954;height:0" o:connectortype="straight"/>
            <v:shape id="_x0000_s1059" type="#_x0000_t32" style="position:absolute;left:4956;top:8303;width:4395;height:0" o:connectortype="straight"/>
            <v:shape id="_x0000_s1060" type="#_x0000_t32" style="position:absolute;left:4956;top:8827;width:4395;height:0" o:connectortype="straight"/>
            <v:shape id="_x0000_s1061" type="#_x0000_t32" style="position:absolute;left:5623;top:9407;width:2954;height:0" o:connectortype="straight"/>
          </v:group>
        </w:pict>
      </w:r>
      <w:r w:rsidR="00EC5DC4" w:rsidRPr="00572BC9">
        <w:rPr>
          <w:rFonts w:ascii="Comic Sans MS" w:hAnsi="Comic Sans MS"/>
          <w:b/>
          <w:i/>
          <w:color w:val="FF0000"/>
          <w:sz w:val="50"/>
          <w:szCs w:val="50"/>
          <w:u w:val="single"/>
        </w:rPr>
        <w:t>Моя цель:</w:t>
      </w:r>
    </w:p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Default="00EC5DC4" w:rsidP="00EC5DC4"/>
    <w:p w:rsidR="00EC5DC4" w:rsidRPr="00106DFA" w:rsidRDefault="00EC5DC4" w:rsidP="008D4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C5DC4" w:rsidRPr="00106DFA" w:rsidSect="009A2E39">
      <w:footerReference w:type="default" r:id="rId1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725" w:rsidRDefault="00525725" w:rsidP="00106DFA">
      <w:pPr>
        <w:spacing w:after="0" w:line="240" w:lineRule="auto"/>
      </w:pPr>
      <w:r>
        <w:separator/>
      </w:r>
    </w:p>
  </w:endnote>
  <w:endnote w:type="continuationSeparator" w:id="0">
    <w:p w:rsidR="00525725" w:rsidRDefault="00525725" w:rsidP="0010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99057"/>
      <w:docPartObj>
        <w:docPartGallery w:val="Page Numbers (Bottom of Page)"/>
        <w:docPartUnique/>
      </w:docPartObj>
    </w:sdtPr>
    <w:sdtContent>
      <w:p w:rsidR="009A2E39" w:rsidRDefault="005A60FA">
        <w:pPr>
          <w:pStyle w:val="ac"/>
          <w:jc w:val="center"/>
        </w:pPr>
        <w:fldSimple w:instr=" PAGE   \* MERGEFORMAT ">
          <w:r w:rsidR="00892E34">
            <w:rPr>
              <w:noProof/>
            </w:rPr>
            <w:t>19</w:t>
          </w:r>
        </w:fldSimple>
      </w:p>
    </w:sdtContent>
  </w:sdt>
  <w:p w:rsidR="00106DFA" w:rsidRDefault="00106DF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725" w:rsidRDefault="00525725" w:rsidP="00106DFA">
      <w:pPr>
        <w:spacing w:after="0" w:line="240" w:lineRule="auto"/>
      </w:pPr>
      <w:r>
        <w:separator/>
      </w:r>
    </w:p>
  </w:footnote>
  <w:footnote w:type="continuationSeparator" w:id="0">
    <w:p w:rsidR="00525725" w:rsidRDefault="00525725" w:rsidP="00106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B88"/>
    <w:multiLevelType w:val="hybridMultilevel"/>
    <w:tmpl w:val="EC82B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94A63"/>
    <w:multiLevelType w:val="hybridMultilevel"/>
    <w:tmpl w:val="F7ECCD0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519115D"/>
    <w:multiLevelType w:val="hybridMultilevel"/>
    <w:tmpl w:val="8578EAE0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3">
    <w:nsid w:val="20F76283"/>
    <w:multiLevelType w:val="hybridMultilevel"/>
    <w:tmpl w:val="02B077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3577722"/>
    <w:multiLevelType w:val="hybridMultilevel"/>
    <w:tmpl w:val="623C0462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5">
    <w:nsid w:val="261E0B89"/>
    <w:multiLevelType w:val="hybridMultilevel"/>
    <w:tmpl w:val="5B066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75DC2"/>
    <w:multiLevelType w:val="hybridMultilevel"/>
    <w:tmpl w:val="5E3ED48A"/>
    <w:lvl w:ilvl="0" w:tplc="04190001">
      <w:start w:val="1"/>
      <w:numFmt w:val="bullet"/>
      <w:lvlText w:val=""/>
      <w:lvlJc w:val="left"/>
      <w:pPr>
        <w:ind w:left="23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1" w:hanging="360"/>
      </w:pPr>
      <w:rPr>
        <w:rFonts w:ascii="Wingdings" w:hAnsi="Wingdings" w:hint="default"/>
      </w:rPr>
    </w:lvl>
  </w:abstractNum>
  <w:abstractNum w:abstractNumId="7">
    <w:nsid w:val="27912A4A"/>
    <w:multiLevelType w:val="hybridMultilevel"/>
    <w:tmpl w:val="414417E0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8">
    <w:nsid w:val="28450CA7"/>
    <w:multiLevelType w:val="hybridMultilevel"/>
    <w:tmpl w:val="0ABAE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856E2"/>
    <w:multiLevelType w:val="hybridMultilevel"/>
    <w:tmpl w:val="750CAE56"/>
    <w:lvl w:ilvl="0" w:tplc="986873A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0F86670"/>
    <w:multiLevelType w:val="hybridMultilevel"/>
    <w:tmpl w:val="4DB0D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155F19"/>
    <w:multiLevelType w:val="hybridMultilevel"/>
    <w:tmpl w:val="16BA6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FB6C29"/>
    <w:multiLevelType w:val="hybridMultilevel"/>
    <w:tmpl w:val="67D4B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9332AE"/>
    <w:multiLevelType w:val="hybridMultilevel"/>
    <w:tmpl w:val="FDCE7BC8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4">
    <w:nsid w:val="5FE473B5"/>
    <w:multiLevelType w:val="hybridMultilevel"/>
    <w:tmpl w:val="836A0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9E7490"/>
    <w:multiLevelType w:val="hybridMultilevel"/>
    <w:tmpl w:val="21FC1C9E"/>
    <w:lvl w:ilvl="0" w:tplc="0419000F">
      <w:start w:val="1"/>
      <w:numFmt w:val="decimal"/>
      <w:lvlText w:val="%1."/>
      <w:lvlJc w:val="left"/>
      <w:pPr>
        <w:ind w:left="2291" w:hanging="360"/>
      </w:pPr>
    </w:lvl>
    <w:lvl w:ilvl="1" w:tplc="04190019" w:tentative="1">
      <w:start w:val="1"/>
      <w:numFmt w:val="lowerLetter"/>
      <w:lvlText w:val="%2."/>
      <w:lvlJc w:val="left"/>
      <w:pPr>
        <w:ind w:left="3011" w:hanging="360"/>
      </w:pPr>
    </w:lvl>
    <w:lvl w:ilvl="2" w:tplc="0419001B" w:tentative="1">
      <w:start w:val="1"/>
      <w:numFmt w:val="lowerRoman"/>
      <w:lvlText w:val="%3."/>
      <w:lvlJc w:val="right"/>
      <w:pPr>
        <w:ind w:left="3731" w:hanging="180"/>
      </w:pPr>
    </w:lvl>
    <w:lvl w:ilvl="3" w:tplc="0419000F" w:tentative="1">
      <w:start w:val="1"/>
      <w:numFmt w:val="decimal"/>
      <w:lvlText w:val="%4."/>
      <w:lvlJc w:val="left"/>
      <w:pPr>
        <w:ind w:left="4451" w:hanging="360"/>
      </w:pPr>
    </w:lvl>
    <w:lvl w:ilvl="4" w:tplc="04190019" w:tentative="1">
      <w:start w:val="1"/>
      <w:numFmt w:val="lowerLetter"/>
      <w:lvlText w:val="%5."/>
      <w:lvlJc w:val="left"/>
      <w:pPr>
        <w:ind w:left="5171" w:hanging="360"/>
      </w:pPr>
    </w:lvl>
    <w:lvl w:ilvl="5" w:tplc="0419001B" w:tentative="1">
      <w:start w:val="1"/>
      <w:numFmt w:val="lowerRoman"/>
      <w:lvlText w:val="%6."/>
      <w:lvlJc w:val="right"/>
      <w:pPr>
        <w:ind w:left="5891" w:hanging="180"/>
      </w:pPr>
    </w:lvl>
    <w:lvl w:ilvl="6" w:tplc="0419000F" w:tentative="1">
      <w:start w:val="1"/>
      <w:numFmt w:val="decimal"/>
      <w:lvlText w:val="%7."/>
      <w:lvlJc w:val="left"/>
      <w:pPr>
        <w:ind w:left="6611" w:hanging="360"/>
      </w:pPr>
    </w:lvl>
    <w:lvl w:ilvl="7" w:tplc="04190019" w:tentative="1">
      <w:start w:val="1"/>
      <w:numFmt w:val="lowerLetter"/>
      <w:lvlText w:val="%8."/>
      <w:lvlJc w:val="left"/>
      <w:pPr>
        <w:ind w:left="7331" w:hanging="360"/>
      </w:pPr>
    </w:lvl>
    <w:lvl w:ilvl="8" w:tplc="041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6">
    <w:nsid w:val="745815E7"/>
    <w:multiLevelType w:val="hybridMultilevel"/>
    <w:tmpl w:val="FCCCA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8"/>
  </w:num>
  <w:num w:numId="5">
    <w:abstractNumId w:val="11"/>
  </w:num>
  <w:num w:numId="6">
    <w:abstractNumId w:val="16"/>
  </w:num>
  <w:num w:numId="7">
    <w:abstractNumId w:val="14"/>
  </w:num>
  <w:num w:numId="8">
    <w:abstractNumId w:val="6"/>
  </w:num>
  <w:num w:numId="9">
    <w:abstractNumId w:val="2"/>
  </w:num>
  <w:num w:numId="10">
    <w:abstractNumId w:val="7"/>
  </w:num>
  <w:num w:numId="11">
    <w:abstractNumId w:val="4"/>
  </w:num>
  <w:num w:numId="12">
    <w:abstractNumId w:val="13"/>
  </w:num>
  <w:num w:numId="13">
    <w:abstractNumId w:val="12"/>
  </w:num>
  <w:num w:numId="14">
    <w:abstractNumId w:val="15"/>
  </w:num>
  <w:num w:numId="15">
    <w:abstractNumId w:val="3"/>
  </w:num>
  <w:num w:numId="16">
    <w:abstractNumId w:val="10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8D43CA"/>
    <w:rsid w:val="00106DFA"/>
    <w:rsid w:val="001A1305"/>
    <w:rsid w:val="002051F7"/>
    <w:rsid w:val="002F4B2D"/>
    <w:rsid w:val="004C3E92"/>
    <w:rsid w:val="00525725"/>
    <w:rsid w:val="005A60FA"/>
    <w:rsid w:val="006304C0"/>
    <w:rsid w:val="006E38E9"/>
    <w:rsid w:val="00721B1E"/>
    <w:rsid w:val="00892E34"/>
    <w:rsid w:val="008D43CA"/>
    <w:rsid w:val="009A2E39"/>
    <w:rsid w:val="00A25BD0"/>
    <w:rsid w:val="00C904CC"/>
    <w:rsid w:val="00E41D63"/>
    <w:rsid w:val="00EC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18" type="connector" idref="#_x0000_s1055"/>
        <o:r id="V:Rule19" type="connector" idref="#_x0000_s1051"/>
        <o:r id="V:Rule20" type="connector" idref="#_x0000_s1046"/>
        <o:r id="V:Rule21" type="connector" idref="#_x0000_s1058"/>
        <o:r id="V:Rule22" type="connector" idref="#_x0000_s1059"/>
        <o:r id="V:Rule23" type="connector" idref="#_x0000_s1054"/>
        <o:r id="V:Rule24" type="connector" idref="#_x0000_s1035"/>
        <o:r id="V:Rule25" type="connector" idref="#_x0000_s1039"/>
        <o:r id="V:Rule26" type="connector" idref="#_x0000_s1053"/>
        <o:r id="V:Rule27" type="connector" idref="#_x0000_s1047"/>
        <o:r id="V:Rule28" type="connector" idref="#_x0000_s1034"/>
        <o:r id="V:Rule29" type="connector" idref="#_x0000_s1042"/>
        <o:r id="V:Rule30" type="connector" idref="#_x0000_s1038"/>
        <o:r id="V:Rule31" type="connector" idref="#_x0000_s1061"/>
        <o:r id="V:Rule32" type="connector" idref="#_x0000_s1060"/>
        <o:r id="V:Rule33" type="connector" idref="#_x0000_s1050"/>
        <o:r id="V:Rule34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3CA"/>
  </w:style>
  <w:style w:type="paragraph" w:styleId="1">
    <w:name w:val="heading 1"/>
    <w:basedOn w:val="a"/>
    <w:next w:val="a"/>
    <w:link w:val="10"/>
    <w:uiPriority w:val="9"/>
    <w:qFormat/>
    <w:rsid w:val="00106D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3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4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3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6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106DFA"/>
    <w:pPr>
      <w:outlineLvl w:val="9"/>
    </w:pPr>
  </w:style>
  <w:style w:type="paragraph" w:styleId="a7">
    <w:name w:val="Subtitle"/>
    <w:basedOn w:val="a"/>
    <w:next w:val="a"/>
    <w:link w:val="a8"/>
    <w:uiPriority w:val="11"/>
    <w:qFormat/>
    <w:rsid w:val="00106D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06D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qFormat/>
    <w:rsid w:val="00106DFA"/>
    <w:pPr>
      <w:spacing w:after="100"/>
    </w:pPr>
  </w:style>
  <w:style w:type="character" w:styleId="a9">
    <w:name w:val="Hyperlink"/>
    <w:basedOn w:val="a0"/>
    <w:uiPriority w:val="99"/>
    <w:unhideWhenUsed/>
    <w:rsid w:val="00106DFA"/>
    <w:rPr>
      <w:color w:val="0000FF" w:themeColor="hyperlink"/>
      <w:u w:val="single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106DFA"/>
    <w:pPr>
      <w:spacing w:after="100"/>
      <w:ind w:left="22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106DFA"/>
    <w:pPr>
      <w:spacing w:after="100"/>
      <w:ind w:left="440"/>
    </w:pPr>
    <w:rPr>
      <w:rFonts w:eastAsiaTheme="minorEastAsia"/>
    </w:rPr>
  </w:style>
  <w:style w:type="paragraph" w:styleId="aa">
    <w:name w:val="header"/>
    <w:basedOn w:val="a"/>
    <w:link w:val="ab"/>
    <w:uiPriority w:val="99"/>
    <w:semiHidden/>
    <w:unhideWhenUsed/>
    <w:rsid w:val="00106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06DFA"/>
  </w:style>
  <w:style w:type="paragraph" w:styleId="ac">
    <w:name w:val="footer"/>
    <w:basedOn w:val="a"/>
    <w:link w:val="ad"/>
    <w:uiPriority w:val="99"/>
    <w:unhideWhenUsed/>
    <w:rsid w:val="00106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06DFA"/>
  </w:style>
  <w:style w:type="character" w:styleId="ae">
    <w:name w:val="Strong"/>
    <w:basedOn w:val="a0"/>
    <w:uiPriority w:val="22"/>
    <w:qFormat/>
    <w:rsid w:val="004C3E92"/>
    <w:rPr>
      <w:b/>
      <w:bCs/>
    </w:rPr>
  </w:style>
  <w:style w:type="table" w:styleId="af">
    <w:name w:val="Table Grid"/>
    <w:basedOn w:val="a1"/>
    <w:uiPriority w:val="59"/>
    <w:rsid w:val="00EC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tx>
        <c:rich>
          <a:bodyPr/>
          <a:lstStyle/>
          <a:p>
            <a:pPr>
              <a:defRPr/>
            </a:pPr>
            <a:r>
              <a:rPr lang="ru-RU" sz="1400"/>
              <a:t>Имеете ли вы свои карманные деньги?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1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2"/>
            <c:spPr>
              <a:solidFill>
                <a:schemeClr val="accent3">
                  <a:lumMod val="60000"/>
                  <a:lumOff val="40000"/>
                </a:schemeClr>
              </a:solidFill>
            </c:spPr>
          </c:dPt>
          <c:dLbls>
            <c:dLbl>
              <c:idx val="3"/>
              <c:delete val="1"/>
            </c:dLbl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3"/>
                <c:pt idx="0">
                  <c:v>Да, имею</c:v>
                </c:pt>
                <c:pt idx="1">
                  <c:v>Нет, не имею</c:v>
                </c:pt>
                <c:pt idx="2">
                  <c:v>имею, но не стабильно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</c:v>
                </c:pt>
                <c:pt idx="1">
                  <c:v>20</c:v>
                </c:pt>
                <c:pt idx="2">
                  <c:v>14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Для чего нужны деньги?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Для чего нужны деньги7</c:v>
                </c:pt>
              </c:strCache>
            </c:strRef>
          </c:tx>
          <c:dPt>
            <c:idx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1"/>
            <c:spPr>
              <a:solidFill>
                <a:schemeClr val="accent3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Лист1!$A$2:$A$3</c:f>
              <c:strCache>
                <c:ptCount val="2"/>
                <c:pt idx="0">
                  <c:v>Для покупки чего-либо</c:v>
                </c:pt>
                <c:pt idx="1">
                  <c:v>Для накоплений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57</c:v>
                </c:pt>
                <c:pt idx="1">
                  <c:v>23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layout/>
      <c:txPr>
        <a:bodyPr/>
        <a:lstStyle/>
        <a:p>
          <a:pPr>
            <a:defRPr sz="1400"/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Имеете ли вы накопления?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dPt>
            <c:idx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Лист1!$A$2:$A$3</c:f>
              <c:strCache>
                <c:ptCount val="2"/>
                <c:pt idx="0">
                  <c:v>Да, имею</c:v>
                </c:pt>
                <c:pt idx="1">
                  <c:v>Нет, не имею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43</c:v>
                </c:pt>
                <c:pt idx="1">
                  <c:v>37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layout/>
      <c:txPr>
        <a:bodyPr/>
        <a:lstStyle/>
        <a:p>
          <a:pPr>
            <a:defRPr sz="1400"/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Как вы оптимизируете свой бюджет?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dPt>
            <c:idx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Лист1!$A$2:$A$3</c:f>
              <c:strCache>
                <c:ptCount val="2"/>
                <c:pt idx="0">
                  <c:v>Никак</c:v>
                </c:pt>
                <c:pt idx="1">
                  <c:v>Стараюсь меьше тратить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66</c:v>
                </c:pt>
                <c:pt idx="1">
                  <c:v>12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layout/>
      <c:txPr>
        <a:bodyPr/>
        <a:lstStyle/>
        <a:p>
          <a:pPr>
            <a:defRPr sz="1400"/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Ведете ли вы учет своих расходов и доходов?</c:v>
                </c:pt>
              </c:strCache>
            </c:strRef>
          </c:tx>
          <c:dPt>
            <c:idx val="1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Для чего?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24</c:v>
                </c:pt>
                <c:pt idx="1">
                  <c:v>38</c:v>
                </c:pt>
                <c:pt idx="2">
                  <c:v>18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layout/>
      <c:txPr>
        <a:bodyPr/>
        <a:lstStyle/>
        <a:p>
          <a:pPr>
            <a:defRPr sz="1400"/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такое финансовый трекер?</c:v>
                </c:pt>
              </c:strCache>
            </c:strRef>
          </c:tx>
          <c:dPt>
            <c:idx val="1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Не знаю</c:v>
                </c:pt>
                <c:pt idx="1">
                  <c:v>Инструмент работников финансов</c:v>
                </c:pt>
                <c:pt idx="2">
                  <c:v>Оптимизатор доходов и расходов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54</c:v>
                </c:pt>
                <c:pt idx="1">
                  <c:v>12</c:v>
                </c:pt>
                <c:pt idx="2">
                  <c:v>14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tx>
        <c:rich>
          <a:bodyPr/>
          <a:lstStyle/>
          <a:p>
            <a:pPr>
              <a:defRPr sz="1400"/>
            </a:pPr>
            <a:r>
              <a:rPr lang="ru-RU" sz="1100"/>
              <a:t>Хотели бы вы быть более ориентированным в теме финансов?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Хотели бы вы бать более ориентированным в теме финансов?</c:v>
                </c:pt>
              </c:strCache>
            </c:strRef>
          </c:tx>
          <c:dPt>
            <c:idx val="1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Lbls>
            <c:showCatName val="1"/>
            <c:showPercent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Возможно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24</c:v>
                </c:pt>
                <c:pt idx="2">
                  <c:v>6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81409A-0071-4B6C-8026-2B4994852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24</Pages>
  <Words>2959</Words>
  <Characters>16868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dcterms:created xsi:type="dcterms:W3CDTF">2021-02-13T15:24:00Z</dcterms:created>
  <dcterms:modified xsi:type="dcterms:W3CDTF">2021-02-14T15:28:00Z</dcterms:modified>
</cp:coreProperties>
</file>