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F49" w:rsidRDefault="00F52F49" w:rsidP="00F52F49">
      <w:pPr>
        <w:rPr>
          <w:rFonts w:ascii="Georgia" w:hAnsi="Georgia"/>
          <w:sz w:val="96"/>
          <w:szCs w:val="96"/>
        </w:rPr>
      </w:pPr>
    </w:p>
    <w:p w:rsidR="00F52F49" w:rsidRDefault="00F52F49" w:rsidP="00F52F49">
      <w:pPr>
        <w:jc w:val="center"/>
        <w:rPr>
          <w:rFonts w:ascii="Georgia" w:hAnsi="Georgia"/>
          <w:b/>
          <w:sz w:val="72"/>
          <w:szCs w:val="72"/>
        </w:rPr>
      </w:pPr>
      <w:r>
        <w:rPr>
          <w:rFonts w:ascii="Georgia" w:hAnsi="Georgia"/>
          <w:b/>
          <w:sz w:val="72"/>
          <w:szCs w:val="72"/>
        </w:rPr>
        <w:t>Работа языка в момент атаки звука при игре на медных духовых инструментах</w:t>
      </w:r>
    </w:p>
    <w:p w:rsidR="00F52F49" w:rsidRDefault="00F52F49" w:rsidP="00F52F49">
      <w:pPr>
        <w:jc w:val="center"/>
        <w:rPr>
          <w:rFonts w:ascii="Georgia" w:hAnsi="Georgia"/>
          <w:b/>
        </w:rPr>
      </w:pPr>
    </w:p>
    <w:p w:rsidR="00F52F49" w:rsidRDefault="00F52F49" w:rsidP="00F52F49">
      <w:pPr>
        <w:jc w:val="center"/>
        <w:rPr>
          <w:rFonts w:ascii="Georgia" w:hAnsi="Georgia"/>
          <w:b/>
          <w:color w:val="FFFFFF" w:themeColor="background1"/>
        </w:rPr>
      </w:pPr>
      <w:r>
        <w:rPr>
          <w:rFonts w:ascii="Georgia" w:hAnsi="Georgia"/>
          <w:b/>
          <w:color w:val="FFFFFF" w:themeColor="background1"/>
        </w:rPr>
        <w:t>Доклад</w:t>
      </w:r>
    </w:p>
    <w:p w:rsidR="00F52F49" w:rsidRDefault="00F52F49" w:rsidP="00F52F49">
      <w:pPr>
        <w:jc w:val="center"/>
        <w:rPr>
          <w:rFonts w:ascii="Georgia" w:hAnsi="Georgia"/>
          <w:b/>
          <w:color w:val="FFFFFF" w:themeColor="background1"/>
        </w:rPr>
      </w:pPr>
      <w:r>
        <w:rPr>
          <w:rFonts w:ascii="Georgia" w:hAnsi="Georgia"/>
          <w:b/>
          <w:color w:val="FFFFFF" w:themeColor="background1"/>
        </w:rPr>
        <w:t>«Работа языка в момент атаки звука при игре на медных духовых инструментах»</w:t>
      </w:r>
    </w:p>
    <w:p w:rsidR="00F52F49" w:rsidRDefault="00F52F49" w:rsidP="00F52F49">
      <w:pPr>
        <w:pStyle w:val="a3"/>
        <w:jc w:val="right"/>
        <w:rPr>
          <w:rFonts w:ascii="Georgia" w:hAnsi="Georgia"/>
          <w:b/>
        </w:rPr>
      </w:pPr>
      <w:r>
        <w:rPr>
          <w:rFonts w:ascii="Georgia" w:hAnsi="Georgia"/>
          <w:b/>
        </w:rPr>
        <w:t xml:space="preserve">                                                           Преподаватель по классу </w:t>
      </w:r>
    </w:p>
    <w:p w:rsidR="00F52F49" w:rsidRDefault="00F52F49" w:rsidP="00F52F49">
      <w:pPr>
        <w:pStyle w:val="a3"/>
        <w:jc w:val="right"/>
        <w:rPr>
          <w:rFonts w:ascii="Georgia" w:hAnsi="Georgia"/>
          <w:b/>
        </w:rPr>
      </w:pPr>
      <w:r>
        <w:rPr>
          <w:rFonts w:ascii="Georgia" w:hAnsi="Georgia"/>
          <w:b/>
        </w:rPr>
        <w:t xml:space="preserve">                                                   духовых инструментов</w:t>
      </w:r>
    </w:p>
    <w:p w:rsidR="00F52F49" w:rsidRDefault="00F52F49" w:rsidP="00F52F49">
      <w:pPr>
        <w:pStyle w:val="a3"/>
        <w:jc w:val="right"/>
        <w:rPr>
          <w:rFonts w:ascii="Georgia" w:hAnsi="Georgia"/>
          <w:b/>
        </w:rPr>
      </w:pPr>
      <w:r>
        <w:rPr>
          <w:rFonts w:ascii="Georgia" w:hAnsi="Georgia"/>
          <w:b/>
        </w:rPr>
        <w:t xml:space="preserve">  Н.П.Егорычев</w:t>
      </w:r>
    </w:p>
    <w:p w:rsidR="00F52F49" w:rsidRDefault="00F52F49" w:rsidP="00F52F49">
      <w:pPr>
        <w:jc w:val="center"/>
        <w:rPr>
          <w:rFonts w:ascii="Georgia" w:hAnsi="Georgia"/>
          <w:b/>
        </w:rPr>
      </w:pPr>
    </w:p>
    <w:p w:rsidR="00F52F49" w:rsidRDefault="00F52F49" w:rsidP="00F52F49">
      <w:pPr>
        <w:jc w:val="center"/>
        <w:rPr>
          <w:rFonts w:ascii="Georgia" w:hAnsi="Georgia"/>
          <w:b/>
        </w:rPr>
      </w:pPr>
    </w:p>
    <w:p w:rsidR="00F52F49" w:rsidRDefault="00F52F49" w:rsidP="00F52F49">
      <w:pPr>
        <w:jc w:val="center"/>
      </w:pPr>
    </w:p>
    <w:p w:rsidR="00F52F49" w:rsidRDefault="00F52F49" w:rsidP="00F52F49">
      <w:pPr>
        <w:jc w:val="center"/>
        <w:rPr>
          <w:rFonts w:ascii="Georgia" w:hAnsi="Georgia"/>
          <w:sz w:val="36"/>
          <w:szCs w:val="36"/>
        </w:rPr>
      </w:pPr>
      <w:r>
        <w:rPr>
          <w:rFonts w:ascii="Georgia" w:hAnsi="Georgia"/>
          <w:sz w:val="36"/>
          <w:szCs w:val="36"/>
        </w:rPr>
        <w:t>Январь 2021 года</w:t>
      </w:r>
    </w:p>
    <w:p w:rsidR="00F52F49" w:rsidRDefault="00F52F49" w:rsidP="00FF6319">
      <w:pPr>
        <w:jc w:val="center"/>
        <w:rPr>
          <w:sz w:val="32"/>
          <w:szCs w:val="32"/>
        </w:rPr>
      </w:pPr>
    </w:p>
    <w:p w:rsidR="00F52F49" w:rsidRDefault="00F52F49" w:rsidP="00FF6319">
      <w:pPr>
        <w:jc w:val="center"/>
        <w:rPr>
          <w:sz w:val="32"/>
          <w:szCs w:val="32"/>
        </w:rPr>
      </w:pPr>
    </w:p>
    <w:p w:rsidR="00F52F49" w:rsidRDefault="00F52F49" w:rsidP="00FF6319">
      <w:pPr>
        <w:jc w:val="center"/>
        <w:rPr>
          <w:sz w:val="32"/>
          <w:szCs w:val="32"/>
        </w:rPr>
      </w:pPr>
    </w:p>
    <w:p w:rsidR="00F52F49" w:rsidRDefault="00F52F49" w:rsidP="00FF6319">
      <w:pPr>
        <w:jc w:val="center"/>
        <w:rPr>
          <w:sz w:val="32"/>
          <w:szCs w:val="32"/>
        </w:rPr>
      </w:pPr>
    </w:p>
    <w:p w:rsidR="00F52F49" w:rsidRDefault="00F52F49" w:rsidP="00FF6319">
      <w:pPr>
        <w:jc w:val="center"/>
        <w:rPr>
          <w:sz w:val="32"/>
          <w:szCs w:val="32"/>
        </w:rPr>
      </w:pPr>
    </w:p>
    <w:p w:rsidR="00DE0184" w:rsidRDefault="00980C05" w:rsidP="007E1FDA">
      <w:pPr>
        <w:pStyle w:val="Default"/>
        <w:rPr>
          <w:b/>
          <w:bCs/>
          <w:sz w:val="32"/>
          <w:szCs w:val="32"/>
        </w:rPr>
      </w:pPr>
      <w:r>
        <w:rPr>
          <w:b/>
          <w:bCs/>
          <w:sz w:val="32"/>
          <w:szCs w:val="32"/>
        </w:rPr>
        <w:t xml:space="preserve">                                </w:t>
      </w:r>
    </w:p>
    <w:p w:rsidR="00DE0184" w:rsidRDefault="00DE0184" w:rsidP="007E1FDA">
      <w:pPr>
        <w:pStyle w:val="Default"/>
        <w:rPr>
          <w:b/>
          <w:bCs/>
          <w:sz w:val="32"/>
          <w:szCs w:val="32"/>
        </w:rPr>
      </w:pPr>
    </w:p>
    <w:p w:rsidR="00DE0184" w:rsidRDefault="00DE0184" w:rsidP="007E1FDA">
      <w:pPr>
        <w:pStyle w:val="Default"/>
        <w:rPr>
          <w:b/>
          <w:bCs/>
          <w:sz w:val="32"/>
          <w:szCs w:val="32"/>
        </w:rPr>
      </w:pPr>
    </w:p>
    <w:p w:rsidR="007E1FDA" w:rsidRDefault="007E1FDA" w:rsidP="00DE0184">
      <w:pPr>
        <w:pStyle w:val="Default"/>
        <w:jc w:val="center"/>
        <w:rPr>
          <w:sz w:val="32"/>
          <w:szCs w:val="32"/>
        </w:rPr>
      </w:pPr>
      <w:r>
        <w:rPr>
          <w:b/>
          <w:bCs/>
          <w:sz w:val="32"/>
          <w:szCs w:val="32"/>
        </w:rPr>
        <w:lastRenderedPageBreak/>
        <w:t>Атака и артикуляция</w:t>
      </w:r>
    </w:p>
    <w:p w:rsidR="009667F9" w:rsidRDefault="007E1FDA" w:rsidP="007E1FDA">
      <w:pPr>
        <w:jc w:val="center"/>
        <w:rPr>
          <w:sz w:val="23"/>
          <w:szCs w:val="23"/>
        </w:rPr>
      </w:pPr>
      <w:r>
        <w:rPr>
          <w:sz w:val="23"/>
          <w:szCs w:val="23"/>
        </w:rPr>
        <w:t>.</w:t>
      </w:r>
    </w:p>
    <w:p w:rsidR="00221646" w:rsidRPr="004B38C8" w:rsidRDefault="00221646" w:rsidP="00221646">
      <w:pPr>
        <w:pStyle w:val="Default"/>
        <w:rPr>
          <w:sz w:val="28"/>
          <w:szCs w:val="28"/>
        </w:rPr>
      </w:pPr>
      <w:r w:rsidRPr="004B38C8">
        <w:rPr>
          <w:i/>
          <w:iCs/>
          <w:sz w:val="28"/>
          <w:szCs w:val="28"/>
        </w:rPr>
        <w:t xml:space="preserve">Атака </w:t>
      </w:r>
      <w:r w:rsidRPr="004B38C8">
        <w:rPr>
          <w:sz w:val="28"/>
          <w:szCs w:val="28"/>
        </w:rPr>
        <w:t xml:space="preserve">– активное </w:t>
      </w:r>
      <w:r w:rsidRPr="004B38C8">
        <w:rPr>
          <w:b/>
          <w:bCs/>
          <w:sz w:val="28"/>
          <w:szCs w:val="28"/>
        </w:rPr>
        <w:t>начало звука</w:t>
      </w:r>
      <w:r w:rsidRPr="004B38C8">
        <w:rPr>
          <w:sz w:val="28"/>
          <w:szCs w:val="28"/>
        </w:rPr>
        <w:t xml:space="preserve">. Чѐткость и ясность начала звучания зависит от правильной организации действий языка и дыхания, то есть атака звука очень сильно зависит от активной </w:t>
      </w:r>
      <w:r w:rsidRPr="004B38C8">
        <w:rPr>
          <w:b/>
          <w:bCs/>
          <w:sz w:val="28"/>
          <w:szCs w:val="28"/>
        </w:rPr>
        <w:t>артикуляции</w:t>
      </w:r>
      <w:r w:rsidRPr="004B38C8">
        <w:rPr>
          <w:sz w:val="28"/>
          <w:szCs w:val="28"/>
        </w:rPr>
        <w:t xml:space="preserve">. Общепринятая методика атаки – касание языком верхней губы, верхних зубов и т.д. Все эти приѐмы широко используются преподавателями в музыкальных школах, училищах, консерваториях. </w:t>
      </w:r>
    </w:p>
    <w:p w:rsidR="00221646" w:rsidRPr="004B38C8" w:rsidRDefault="00980C05" w:rsidP="00221646">
      <w:pPr>
        <w:pStyle w:val="Default"/>
        <w:rPr>
          <w:sz w:val="28"/>
          <w:szCs w:val="28"/>
        </w:rPr>
      </w:pPr>
      <w:r w:rsidRPr="004B38C8">
        <w:rPr>
          <w:sz w:val="28"/>
          <w:szCs w:val="28"/>
        </w:rPr>
        <w:t>В данной</w:t>
      </w:r>
      <w:r w:rsidR="00221646" w:rsidRPr="004B38C8">
        <w:rPr>
          <w:sz w:val="28"/>
          <w:szCs w:val="28"/>
        </w:rPr>
        <w:t xml:space="preserve"> методике большое значение имеют природные данные учащегося и тот факт, что атака без артикуляции существовать не может. </w:t>
      </w:r>
    </w:p>
    <w:p w:rsidR="00E428D7" w:rsidRPr="004B38C8" w:rsidRDefault="00221646" w:rsidP="00221646">
      <w:pPr>
        <w:pStyle w:val="Default"/>
        <w:rPr>
          <w:sz w:val="28"/>
          <w:szCs w:val="28"/>
        </w:rPr>
      </w:pPr>
      <w:r w:rsidRPr="004B38C8">
        <w:rPr>
          <w:sz w:val="28"/>
          <w:szCs w:val="28"/>
        </w:rPr>
        <w:t>Существует столько приѐмов атаки, сколько учеников, но есть одна общая закономерность, которая кроется в строении физической акустики исполнительского аппарата: полости рта, строения, высоты нѐба, ширины и длины передних зубов, а также лѐгких, горла, языка. Правильность методики обучения зависит от учѐта всех физиологических факторов и их отклонений от нормы</w:t>
      </w:r>
    </w:p>
    <w:p w:rsidR="00221646" w:rsidRPr="004B38C8" w:rsidRDefault="00221646" w:rsidP="00221646">
      <w:pPr>
        <w:pStyle w:val="Default"/>
        <w:rPr>
          <w:sz w:val="28"/>
          <w:szCs w:val="28"/>
        </w:rPr>
      </w:pPr>
      <w:r w:rsidRPr="004B38C8">
        <w:rPr>
          <w:sz w:val="28"/>
          <w:szCs w:val="28"/>
        </w:rPr>
        <w:t xml:space="preserve">. </w:t>
      </w:r>
    </w:p>
    <w:p w:rsidR="00221646" w:rsidRPr="004B38C8" w:rsidRDefault="00221646" w:rsidP="00221646">
      <w:pPr>
        <w:pStyle w:val="Default"/>
        <w:rPr>
          <w:sz w:val="28"/>
          <w:szCs w:val="28"/>
        </w:rPr>
      </w:pPr>
      <w:r w:rsidRPr="004B38C8">
        <w:rPr>
          <w:sz w:val="28"/>
          <w:szCs w:val="28"/>
        </w:rPr>
        <w:t xml:space="preserve">Зубы – это зубная площадка. Устойчивость положения мундштука на зубной площадке рождает уверенность в исполнении, влияет на продолжительность исполнительской карьеры. Ширина зубов и их высота очень важны. Мы сейчас не берѐм во внимание отклонения от нормы, индивидуальные особенности строения. Длинные и широкие резцы обеспечивают большую и хорошую зубную площадку, их высота предполагает физически хорошее строение нѐба, где совместно с языком будет происходить активная артикуляция </w:t>
      </w:r>
    </w:p>
    <w:p w:rsidR="00D419B9" w:rsidRPr="004B38C8" w:rsidRDefault="00B11AEC" w:rsidP="00221646">
      <w:pPr>
        <w:jc w:val="center"/>
        <w:rPr>
          <w:sz w:val="28"/>
          <w:szCs w:val="28"/>
        </w:rPr>
      </w:pPr>
      <w:r w:rsidRPr="004B38C8">
        <w:rPr>
          <w:sz w:val="28"/>
          <w:szCs w:val="28"/>
        </w:rPr>
        <w:t>Данная</w:t>
      </w:r>
      <w:r w:rsidR="00221646" w:rsidRPr="004B38C8">
        <w:rPr>
          <w:sz w:val="28"/>
          <w:szCs w:val="28"/>
        </w:rPr>
        <w:t xml:space="preserve"> методика атаки позволяет облегчить обучение, а самое главное, позволяет сохранять безупречный ритм в любом, даже очень быстром темпе, создавать ясный и устойчивый тон</w:t>
      </w:r>
      <w:r w:rsidR="00257CB8">
        <w:rPr>
          <w:sz w:val="28"/>
          <w:szCs w:val="28"/>
        </w:rPr>
        <w:t>.</w:t>
      </w:r>
    </w:p>
    <w:p w:rsidR="00221646" w:rsidRPr="004B38C8" w:rsidRDefault="00E428D7" w:rsidP="00221646">
      <w:pPr>
        <w:jc w:val="center"/>
        <w:rPr>
          <w:sz w:val="28"/>
          <w:szCs w:val="28"/>
        </w:rPr>
      </w:pPr>
      <w:r w:rsidRPr="004B38C8">
        <w:rPr>
          <w:sz w:val="28"/>
          <w:szCs w:val="28"/>
        </w:rPr>
        <w:t>Не пытая</w:t>
      </w:r>
      <w:r w:rsidR="00221646" w:rsidRPr="004B38C8">
        <w:rPr>
          <w:sz w:val="28"/>
          <w:szCs w:val="28"/>
        </w:rPr>
        <w:t>сь отвергать традиционную систему обучения, с которой знакомы многие музыканты, прошедшие через н</w:t>
      </w:r>
      <w:r w:rsidRPr="004B38C8">
        <w:rPr>
          <w:sz w:val="28"/>
          <w:szCs w:val="28"/>
        </w:rPr>
        <w:t xml:space="preserve">ее. </w:t>
      </w:r>
      <w:r w:rsidR="00221646" w:rsidRPr="004B38C8">
        <w:rPr>
          <w:sz w:val="28"/>
          <w:szCs w:val="28"/>
        </w:rPr>
        <w:t xml:space="preserve"> </w:t>
      </w:r>
      <w:r w:rsidRPr="004B38C8">
        <w:rPr>
          <w:sz w:val="28"/>
          <w:szCs w:val="28"/>
        </w:rPr>
        <w:t>З</w:t>
      </w:r>
      <w:r w:rsidR="00221646" w:rsidRPr="004B38C8">
        <w:rPr>
          <w:sz w:val="28"/>
          <w:szCs w:val="28"/>
        </w:rPr>
        <w:t>адача</w:t>
      </w:r>
      <w:r w:rsidRPr="004B38C8">
        <w:rPr>
          <w:sz w:val="28"/>
          <w:szCs w:val="28"/>
        </w:rPr>
        <w:t xml:space="preserve"> автора</w:t>
      </w:r>
      <w:r w:rsidR="00221646" w:rsidRPr="004B38C8">
        <w:rPr>
          <w:sz w:val="28"/>
          <w:szCs w:val="28"/>
        </w:rPr>
        <w:t xml:space="preserve"> - предложить профессионально использовать свой русский язык, свою фонетику для обучения на духовых инструментах.</w:t>
      </w:r>
      <w:bookmarkStart w:id="0" w:name="_GoBack"/>
      <w:bookmarkEnd w:id="0"/>
    </w:p>
    <w:p w:rsidR="002C03AA" w:rsidRPr="004B38C8" w:rsidRDefault="00502C7C" w:rsidP="002C03AA">
      <w:pPr>
        <w:pStyle w:val="Default"/>
        <w:rPr>
          <w:sz w:val="28"/>
          <w:szCs w:val="28"/>
        </w:rPr>
      </w:pPr>
      <w:r w:rsidRPr="004B38C8">
        <w:rPr>
          <w:i/>
          <w:iCs/>
          <w:sz w:val="28"/>
          <w:szCs w:val="28"/>
        </w:rPr>
        <w:t xml:space="preserve">                                                </w:t>
      </w:r>
      <w:r w:rsidR="002C03AA" w:rsidRPr="004B38C8">
        <w:rPr>
          <w:i/>
          <w:iCs/>
          <w:sz w:val="28"/>
          <w:szCs w:val="28"/>
        </w:rPr>
        <w:t xml:space="preserve">Положение кончика языка </w:t>
      </w:r>
    </w:p>
    <w:p w:rsidR="002C03AA" w:rsidRPr="004B38C8" w:rsidRDefault="002C03AA" w:rsidP="002C03AA">
      <w:pPr>
        <w:pStyle w:val="Default"/>
        <w:rPr>
          <w:sz w:val="28"/>
          <w:szCs w:val="28"/>
        </w:rPr>
      </w:pPr>
      <w:r w:rsidRPr="004B38C8">
        <w:rPr>
          <w:sz w:val="28"/>
          <w:szCs w:val="28"/>
        </w:rPr>
        <w:t xml:space="preserve">Под понятием </w:t>
      </w:r>
      <w:r w:rsidRPr="004B38C8">
        <w:rPr>
          <w:b/>
          <w:bCs/>
          <w:sz w:val="28"/>
          <w:szCs w:val="28"/>
        </w:rPr>
        <w:t xml:space="preserve">начала звука </w:t>
      </w:r>
      <w:r w:rsidRPr="004B38C8">
        <w:rPr>
          <w:sz w:val="28"/>
          <w:szCs w:val="28"/>
        </w:rPr>
        <w:t xml:space="preserve">мы подразумеваем способ смыкания </w:t>
      </w:r>
      <w:r w:rsidRPr="004B38C8">
        <w:rPr>
          <w:b/>
          <w:bCs/>
          <w:sz w:val="28"/>
          <w:szCs w:val="28"/>
        </w:rPr>
        <w:t xml:space="preserve">кончика языка </w:t>
      </w:r>
      <w:r w:rsidRPr="004B38C8">
        <w:rPr>
          <w:sz w:val="28"/>
          <w:szCs w:val="28"/>
        </w:rPr>
        <w:t>с альвеолой или нѐбом. Высота смыкания зависит от исполняемого регистра</w:t>
      </w:r>
      <w:r w:rsidRPr="004B38C8">
        <w:rPr>
          <w:b/>
          <w:bCs/>
          <w:sz w:val="28"/>
          <w:szCs w:val="28"/>
        </w:rPr>
        <w:t xml:space="preserve">. </w:t>
      </w:r>
      <w:r w:rsidRPr="004B38C8">
        <w:rPr>
          <w:sz w:val="28"/>
          <w:szCs w:val="28"/>
        </w:rPr>
        <w:t xml:space="preserve">Состояние языка в покое – это нахождение его как бы в верхней позиции близко у неба, а не искусственно распластанного на дне ротовой полости. Кончик языка не упирается в нижние зубы, это влечет напряжение мышц языка и автоматически выключает кончик языка как самую подвижную часть языка при правильной атаке. </w:t>
      </w:r>
    </w:p>
    <w:p w:rsidR="002C03AA" w:rsidRPr="004B38C8" w:rsidRDefault="002C03AA" w:rsidP="002C03AA">
      <w:pPr>
        <w:pStyle w:val="Default"/>
        <w:rPr>
          <w:sz w:val="28"/>
          <w:szCs w:val="28"/>
        </w:rPr>
      </w:pPr>
      <w:r w:rsidRPr="004B38C8">
        <w:rPr>
          <w:sz w:val="28"/>
          <w:szCs w:val="28"/>
        </w:rPr>
        <w:lastRenderedPageBreak/>
        <w:t xml:space="preserve">Тем самым создается удивительно свободное положение языка и при произнесении согласной «Т» происходит смыкание кончика языка не с зубами и не с губами, а с передней частью альвеол. При этом учащиеся должны понимать, что кончик языка является основой четкого, конкретного начала звука, то есть происходит смычка, смыкание с эластичной тканью альвеолы кончиком языка и спокойное размыкание кончика языка при </w:t>
      </w:r>
      <w:r w:rsidRPr="004B38C8">
        <w:rPr>
          <w:b/>
          <w:bCs/>
          <w:sz w:val="28"/>
          <w:szCs w:val="28"/>
        </w:rPr>
        <w:t xml:space="preserve">свободном открытом горле </w:t>
      </w:r>
      <w:r w:rsidRPr="004B38C8">
        <w:rPr>
          <w:sz w:val="28"/>
          <w:szCs w:val="28"/>
        </w:rPr>
        <w:t xml:space="preserve">(то есть задняя часть языка в низком положении «А»), что дает четкую атаку. При этом нужно учитывать, что у учащихся разное физическое строение и особенности восприятия. Можно применять различные гласные, чтобы определить лучшую активность кончика языка, так как у каждого ученика будет различная усвояемость материала, физических упражнений. Применение различных гласных ускорит ожидаемый результат, т.к. работа языка это и причина и следствие, это четкое, конкретное начало звука. </w:t>
      </w:r>
    </w:p>
    <w:p w:rsidR="002C03AA" w:rsidRPr="004B38C8" w:rsidRDefault="00B11AEC" w:rsidP="002C03AA">
      <w:pPr>
        <w:jc w:val="center"/>
        <w:rPr>
          <w:sz w:val="28"/>
          <w:szCs w:val="28"/>
        </w:rPr>
      </w:pPr>
      <w:r w:rsidRPr="004B38C8">
        <w:rPr>
          <w:sz w:val="28"/>
          <w:szCs w:val="28"/>
        </w:rPr>
        <w:t>Почему автор отказывается</w:t>
      </w:r>
      <w:r w:rsidR="002C03AA" w:rsidRPr="004B38C8">
        <w:rPr>
          <w:sz w:val="28"/>
          <w:szCs w:val="28"/>
        </w:rPr>
        <w:t xml:space="preserve"> от традиционной атаки, т. е. касания языком, верхних или нижних зубов? Потому, что в этих случаях работа языка становится неестественной. Чтобы произвести атаку звука, язык должен дотянуться из глубины ротовой полости до губы или передних зубов, тем самым как бы удлиняясь. Кроме того, такой способ атаки влечѐт за собой расшатывание и разрушение передних зубов, что нежелательно</w:t>
      </w:r>
      <w:r w:rsidR="00FE636D" w:rsidRPr="004B38C8">
        <w:rPr>
          <w:sz w:val="28"/>
          <w:szCs w:val="28"/>
        </w:rPr>
        <w:t xml:space="preserve">  </w:t>
      </w:r>
    </w:p>
    <w:p w:rsidR="00FE636D" w:rsidRPr="004B38C8" w:rsidRDefault="00FE636D" w:rsidP="002C03AA">
      <w:pPr>
        <w:jc w:val="center"/>
        <w:rPr>
          <w:sz w:val="28"/>
          <w:szCs w:val="28"/>
        </w:rPr>
      </w:pPr>
    </w:p>
    <w:p w:rsidR="005E080A" w:rsidRPr="004B38C8" w:rsidRDefault="005E080A" w:rsidP="005E080A">
      <w:pPr>
        <w:pStyle w:val="Default"/>
        <w:rPr>
          <w:sz w:val="28"/>
          <w:szCs w:val="28"/>
        </w:rPr>
      </w:pPr>
      <w:r w:rsidRPr="004B38C8">
        <w:rPr>
          <w:sz w:val="28"/>
          <w:szCs w:val="28"/>
        </w:rPr>
        <w:t xml:space="preserve">Ещѐ отрицательный момент есть при атаке от вибрирующих губ или губы. В момент атаки, когда язык касается губ, они вынуждены прекратить вибрацию, и только после отрыва языка происходит опять их возбуждение. Этот момент занимает некоторое время, и при игре в быстром темпе восьмыми, шестнадцатыми, 32-ми язык не может чѐтко работать, ему трудно справиться с заданным темпом. В этом случае исполнителя может выручить только природная подвижность, но всѐ равно, техника при такой атаке звучит очень напряжѐнно, нечѐтко и размазано. </w:t>
      </w:r>
    </w:p>
    <w:p w:rsidR="005E080A" w:rsidRPr="004B38C8" w:rsidRDefault="005E080A" w:rsidP="005E080A">
      <w:pPr>
        <w:pStyle w:val="Default"/>
        <w:rPr>
          <w:sz w:val="28"/>
          <w:szCs w:val="28"/>
        </w:rPr>
      </w:pPr>
      <w:r w:rsidRPr="004B38C8">
        <w:rPr>
          <w:sz w:val="28"/>
          <w:szCs w:val="28"/>
        </w:rPr>
        <w:t>Работа языка в длину сужает диапазон исполнителя. Как правило, чтобы добиться ровного звучания во всех регистрах при такой атаке требуются огромные усилия. Часто результата добиваются за счѐт утрированной работы дыхания. Язык также может стать причиной широкой губной щели</w:t>
      </w:r>
      <w:r w:rsidRPr="004B38C8">
        <w:rPr>
          <w:b/>
          <w:bCs/>
          <w:sz w:val="28"/>
          <w:szCs w:val="28"/>
        </w:rPr>
        <w:t xml:space="preserve">. </w:t>
      </w:r>
    </w:p>
    <w:p w:rsidR="005E080A" w:rsidRPr="004B38C8" w:rsidRDefault="005E080A" w:rsidP="005E080A">
      <w:pPr>
        <w:pStyle w:val="Default"/>
        <w:rPr>
          <w:sz w:val="28"/>
          <w:szCs w:val="28"/>
        </w:rPr>
      </w:pPr>
      <w:r w:rsidRPr="004B38C8">
        <w:rPr>
          <w:sz w:val="28"/>
          <w:szCs w:val="28"/>
        </w:rPr>
        <w:t xml:space="preserve">Часто при игре в верхнем регистре кончик языка упирают в нижние зубы. Тем самым язык выгибаясь, теряет естественную форму. В этом случае игра на инструменте становится очень напряжѐнной, на основе грубой силы, как правило, появляется склонность к </w:t>
      </w:r>
      <w:proofErr w:type="spellStart"/>
      <w:r w:rsidRPr="004B38C8">
        <w:rPr>
          <w:sz w:val="28"/>
          <w:szCs w:val="28"/>
        </w:rPr>
        <w:t>передуванию</w:t>
      </w:r>
      <w:proofErr w:type="spellEnd"/>
      <w:r w:rsidRPr="004B38C8">
        <w:rPr>
          <w:sz w:val="28"/>
          <w:szCs w:val="28"/>
        </w:rPr>
        <w:t xml:space="preserve">. </w:t>
      </w:r>
    </w:p>
    <w:p w:rsidR="005E080A" w:rsidRPr="004B38C8" w:rsidRDefault="005E080A" w:rsidP="005E080A">
      <w:pPr>
        <w:pStyle w:val="Default"/>
        <w:rPr>
          <w:sz w:val="28"/>
          <w:szCs w:val="28"/>
        </w:rPr>
      </w:pPr>
      <w:r w:rsidRPr="004B38C8">
        <w:rPr>
          <w:sz w:val="28"/>
          <w:szCs w:val="28"/>
        </w:rPr>
        <w:t xml:space="preserve">Здесь важны: активность, место и степень подъема языка. Стартовое начало – это физические качества самого обучаемого. Нужно обратить внимание на ту или иную артикуляцию, при которой достигается наилучший результат. Но нужно помнить, что положение языка - всегда относительно высокое, но свободное, без лишнего напряжения. Свободу дает </w:t>
      </w:r>
      <w:proofErr w:type="spellStart"/>
      <w:r w:rsidRPr="004B38C8">
        <w:rPr>
          <w:sz w:val="28"/>
          <w:szCs w:val="28"/>
        </w:rPr>
        <w:t>пропевание</w:t>
      </w:r>
      <w:proofErr w:type="spellEnd"/>
      <w:r w:rsidRPr="004B38C8">
        <w:rPr>
          <w:sz w:val="28"/>
          <w:szCs w:val="28"/>
        </w:rPr>
        <w:t xml:space="preserve"> слогов про </w:t>
      </w:r>
      <w:r w:rsidRPr="004B38C8">
        <w:rPr>
          <w:sz w:val="28"/>
          <w:szCs w:val="28"/>
        </w:rPr>
        <w:lastRenderedPageBreak/>
        <w:t xml:space="preserve">себя, без участия голосовых связок с положением языка тех гласных, при которых подъем языка верхний – И, Ы, У. </w:t>
      </w:r>
    </w:p>
    <w:p w:rsidR="005E080A" w:rsidRPr="004B38C8" w:rsidRDefault="005E080A" w:rsidP="005E080A">
      <w:pPr>
        <w:pStyle w:val="Default"/>
        <w:rPr>
          <w:sz w:val="28"/>
          <w:szCs w:val="28"/>
        </w:rPr>
      </w:pPr>
    </w:p>
    <w:p w:rsidR="00B11AEC" w:rsidRPr="004B38C8" w:rsidRDefault="00986379" w:rsidP="00986379">
      <w:pPr>
        <w:pStyle w:val="Default"/>
        <w:rPr>
          <w:i/>
          <w:iCs/>
          <w:sz w:val="28"/>
          <w:szCs w:val="28"/>
        </w:rPr>
      </w:pPr>
      <w:r w:rsidRPr="004B38C8">
        <w:rPr>
          <w:i/>
          <w:iCs/>
          <w:sz w:val="28"/>
          <w:szCs w:val="28"/>
        </w:rPr>
        <w:t xml:space="preserve">                                                            </w:t>
      </w:r>
    </w:p>
    <w:p w:rsidR="00B11AEC" w:rsidRPr="004B38C8" w:rsidRDefault="00B11AEC" w:rsidP="00986379">
      <w:pPr>
        <w:pStyle w:val="Default"/>
        <w:rPr>
          <w:i/>
          <w:iCs/>
          <w:sz w:val="28"/>
          <w:szCs w:val="28"/>
        </w:rPr>
      </w:pPr>
    </w:p>
    <w:p w:rsidR="00986379" w:rsidRPr="004B38C8" w:rsidRDefault="00B11AEC" w:rsidP="00986379">
      <w:pPr>
        <w:pStyle w:val="Default"/>
        <w:rPr>
          <w:i/>
          <w:iCs/>
          <w:sz w:val="28"/>
          <w:szCs w:val="28"/>
        </w:rPr>
      </w:pPr>
      <w:r w:rsidRPr="004B38C8">
        <w:rPr>
          <w:i/>
          <w:iCs/>
          <w:sz w:val="28"/>
          <w:szCs w:val="28"/>
        </w:rPr>
        <w:t xml:space="preserve">                                                              </w:t>
      </w:r>
      <w:r w:rsidR="00986379" w:rsidRPr="004B38C8">
        <w:rPr>
          <w:i/>
          <w:iCs/>
          <w:sz w:val="28"/>
          <w:szCs w:val="28"/>
        </w:rPr>
        <w:t xml:space="preserve">  Виды атаки </w:t>
      </w:r>
    </w:p>
    <w:p w:rsidR="00FE636D" w:rsidRPr="004B38C8" w:rsidRDefault="00FE636D" w:rsidP="00986379">
      <w:pPr>
        <w:pStyle w:val="Default"/>
        <w:rPr>
          <w:sz w:val="28"/>
          <w:szCs w:val="28"/>
        </w:rPr>
      </w:pPr>
    </w:p>
    <w:p w:rsidR="00986379" w:rsidRPr="004B38C8" w:rsidRDefault="00986379" w:rsidP="00986379">
      <w:pPr>
        <w:pStyle w:val="Default"/>
        <w:rPr>
          <w:sz w:val="28"/>
          <w:szCs w:val="28"/>
        </w:rPr>
      </w:pPr>
      <w:r w:rsidRPr="004B38C8">
        <w:rPr>
          <w:sz w:val="28"/>
          <w:szCs w:val="28"/>
        </w:rPr>
        <w:t xml:space="preserve">Мы разделяем три вида атаки: </w:t>
      </w:r>
    </w:p>
    <w:p w:rsidR="00986379" w:rsidRPr="004B38C8" w:rsidRDefault="00986379" w:rsidP="00986379">
      <w:pPr>
        <w:pStyle w:val="Default"/>
        <w:rPr>
          <w:sz w:val="28"/>
          <w:szCs w:val="28"/>
        </w:rPr>
      </w:pPr>
      <w:r w:rsidRPr="004B38C8">
        <w:rPr>
          <w:sz w:val="28"/>
          <w:szCs w:val="28"/>
        </w:rPr>
        <w:t xml:space="preserve">1. Твѐрдая атака. </w:t>
      </w:r>
    </w:p>
    <w:p w:rsidR="00986379" w:rsidRPr="004B38C8" w:rsidRDefault="00986379" w:rsidP="00986379">
      <w:pPr>
        <w:pStyle w:val="Default"/>
        <w:rPr>
          <w:sz w:val="28"/>
          <w:szCs w:val="28"/>
        </w:rPr>
      </w:pPr>
      <w:r w:rsidRPr="004B38C8">
        <w:rPr>
          <w:sz w:val="28"/>
          <w:szCs w:val="28"/>
        </w:rPr>
        <w:t xml:space="preserve">2. Мягкая атака. </w:t>
      </w:r>
    </w:p>
    <w:p w:rsidR="00986379" w:rsidRPr="004B38C8" w:rsidRDefault="00986379" w:rsidP="00986379">
      <w:pPr>
        <w:pStyle w:val="Default"/>
        <w:rPr>
          <w:sz w:val="28"/>
          <w:szCs w:val="28"/>
        </w:rPr>
      </w:pPr>
      <w:r w:rsidRPr="004B38C8">
        <w:rPr>
          <w:sz w:val="28"/>
          <w:szCs w:val="28"/>
        </w:rPr>
        <w:t xml:space="preserve">3. Придыхательная атака. </w:t>
      </w:r>
    </w:p>
    <w:p w:rsidR="00986379" w:rsidRPr="004B38C8" w:rsidRDefault="00986379" w:rsidP="00986379">
      <w:pPr>
        <w:pStyle w:val="Default"/>
        <w:rPr>
          <w:sz w:val="28"/>
          <w:szCs w:val="28"/>
        </w:rPr>
      </w:pPr>
      <w:r w:rsidRPr="004B38C8">
        <w:rPr>
          <w:sz w:val="28"/>
          <w:szCs w:val="28"/>
        </w:rPr>
        <w:t xml:space="preserve">1. Твѐрдая атака - при которой кончик языка плотно смыкается с альвеолой или нѐбом, причѐм образуется нужное воздушное давление – напор, энергия сгущенного в ротовом или </w:t>
      </w:r>
      <w:proofErr w:type="spellStart"/>
      <w:r w:rsidRPr="004B38C8">
        <w:rPr>
          <w:sz w:val="28"/>
          <w:szCs w:val="28"/>
        </w:rPr>
        <w:t>подсвязочном</w:t>
      </w:r>
      <w:proofErr w:type="spellEnd"/>
      <w:r w:rsidRPr="004B38C8">
        <w:rPr>
          <w:sz w:val="28"/>
          <w:szCs w:val="28"/>
        </w:rPr>
        <w:t xml:space="preserve"> пространстве, или артикуляционной системе воздуха и его освобождение, активное размыкание </w:t>
      </w:r>
      <w:r w:rsidRPr="004B38C8">
        <w:rPr>
          <w:b/>
          <w:bCs/>
          <w:sz w:val="28"/>
          <w:szCs w:val="28"/>
        </w:rPr>
        <w:t xml:space="preserve">кончика языка </w:t>
      </w:r>
      <w:r w:rsidRPr="004B38C8">
        <w:rPr>
          <w:sz w:val="28"/>
          <w:szCs w:val="28"/>
        </w:rPr>
        <w:t xml:space="preserve">с альвеолой или нѐбом. Мгновение, доли секунды – смыкание передней части, кончика языка с альвеолой вверх и размыкание его сверху вниз. </w:t>
      </w:r>
    </w:p>
    <w:p w:rsidR="00986379" w:rsidRPr="004B38C8" w:rsidRDefault="00986379" w:rsidP="00986379">
      <w:pPr>
        <w:pStyle w:val="Default"/>
        <w:rPr>
          <w:sz w:val="28"/>
          <w:szCs w:val="28"/>
        </w:rPr>
      </w:pPr>
      <w:r w:rsidRPr="004B38C8">
        <w:rPr>
          <w:sz w:val="28"/>
          <w:szCs w:val="28"/>
        </w:rPr>
        <w:t xml:space="preserve">2. Мягкая атака. Смыкание кончика языка с альвеолой или нѐбом происходит не перед началом, а в самый момент начала звука. </w:t>
      </w:r>
    </w:p>
    <w:p w:rsidR="00986379" w:rsidRPr="004B38C8" w:rsidRDefault="00986379" w:rsidP="00986379">
      <w:pPr>
        <w:pStyle w:val="Default"/>
        <w:rPr>
          <w:sz w:val="28"/>
          <w:szCs w:val="28"/>
        </w:rPr>
      </w:pPr>
      <w:r w:rsidRPr="004B38C8">
        <w:rPr>
          <w:sz w:val="28"/>
          <w:szCs w:val="28"/>
        </w:rPr>
        <w:t xml:space="preserve">3. Придыхательная атака – кончик смыкается с альвеолой или нѐбом, но воздух при этом проходит через язык, по бокам, и воздушный луч не останавливается. Кончик языка продолжает свою работу смыкания и размыкания. (Мы используем согласную «Л» получается «Л-Ту»). </w:t>
      </w:r>
    </w:p>
    <w:p w:rsidR="004B38C8" w:rsidRDefault="00986379" w:rsidP="00986379">
      <w:pPr>
        <w:pStyle w:val="Default"/>
        <w:rPr>
          <w:b/>
          <w:bCs/>
          <w:sz w:val="28"/>
          <w:szCs w:val="28"/>
        </w:rPr>
      </w:pPr>
      <w:r w:rsidRPr="004B38C8">
        <w:rPr>
          <w:sz w:val="28"/>
          <w:szCs w:val="28"/>
        </w:rPr>
        <w:t xml:space="preserve">Очень важно исполнителю понять принципы трѐх видов атак. Этот технический приѐм работы языка сверху вниз даѐт естественное, </w:t>
      </w:r>
      <w:r w:rsidRPr="004B38C8">
        <w:rPr>
          <w:b/>
          <w:bCs/>
          <w:sz w:val="28"/>
          <w:szCs w:val="28"/>
        </w:rPr>
        <w:t>профессиональное начало звука</w:t>
      </w:r>
      <w:r w:rsidRPr="004B38C8">
        <w:rPr>
          <w:sz w:val="28"/>
          <w:szCs w:val="28"/>
        </w:rPr>
        <w:t>. Владение навыками основных видов атак даѐт виртуозную, стабильную технику подвижности языка и свободу регистров. Помните: атака в виде «</w:t>
      </w:r>
      <w:r w:rsidRPr="004B38C8">
        <w:rPr>
          <w:b/>
          <w:bCs/>
          <w:sz w:val="28"/>
          <w:szCs w:val="28"/>
        </w:rPr>
        <w:t>плевка</w:t>
      </w:r>
      <w:r w:rsidRPr="004B38C8">
        <w:rPr>
          <w:sz w:val="28"/>
          <w:szCs w:val="28"/>
        </w:rPr>
        <w:t xml:space="preserve">», не даст вам точности игры во времени. Важно выбрать рациональное положение, место, в котором будет располагаться язык в </w:t>
      </w:r>
      <w:r w:rsidRPr="004B38C8">
        <w:rPr>
          <w:b/>
          <w:bCs/>
          <w:sz w:val="28"/>
          <w:szCs w:val="28"/>
        </w:rPr>
        <w:t xml:space="preserve">куполе </w:t>
      </w:r>
      <w:r w:rsidRPr="004B38C8">
        <w:rPr>
          <w:sz w:val="28"/>
          <w:szCs w:val="28"/>
        </w:rPr>
        <w:t xml:space="preserve">верхней челюсти. Оно может быть различно, так как каждый индивидуум единственный в мире. Встречается похожее строение, но не аналогичное, т.е. у одного высокое нѐбо, у другого более плоское и т. д. Эту особенность может компенсировать положение языка. Главное, что положение языка будет формировать </w:t>
      </w:r>
      <w:r w:rsidRPr="004B38C8">
        <w:rPr>
          <w:b/>
          <w:bCs/>
          <w:sz w:val="28"/>
          <w:szCs w:val="28"/>
        </w:rPr>
        <w:t>воздушный лу</w:t>
      </w:r>
      <w:r w:rsidR="004B38C8">
        <w:rPr>
          <w:b/>
          <w:bCs/>
          <w:sz w:val="28"/>
          <w:szCs w:val="28"/>
        </w:rPr>
        <w:t>ч</w:t>
      </w:r>
    </w:p>
    <w:p w:rsidR="004B38C8" w:rsidRDefault="004B38C8" w:rsidP="00986379">
      <w:pPr>
        <w:pStyle w:val="Default"/>
        <w:rPr>
          <w:b/>
          <w:bCs/>
          <w:sz w:val="28"/>
          <w:szCs w:val="28"/>
        </w:rPr>
      </w:pPr>
    </w:p>
    <w:p w:rsidR="00023E73" w:rsidRPr="004B38C8" w:rsidRDefault="00023E73" w:rsidP="00986379">
      <w:pPr>
        <w:pStyle w:val="Default"/>
        <w:rPr>
          <w:b/>
          <w:bCs/>
          <w:sz w:val="28"/>
          <w:szCs w:val="28"/>
        </w:rPr>
      </w:pPr>
      <w:proofErr w:type="spellStart"/>
      <w:proofErr w:type="gramStart"/>
      <w:r w:rsidRPr="004B38C8">
        <w:rPr>
          <w:b/>
          <w:bCs/>
          <w:sz w:val="28"/>
          <w:szCs w:val="28"/>
        </w:rPr>
        <w:t>Литература:Е.А.Савин</w:t>
      </w:r>
      <w:proofErr w:type="spellEnd"/>
      <w:proofErr w:type="gramEnd"/>
      <w:r w:rsidRPr="004B38C8">
        <w:rPr>
          <w:b/>
          <w:bCs/>
          <w:sz w:val="28"/>
          <w:szCs w:val="28"/>
        </w:rPr>
        <w:t xml:space="preserve"> Методический альбом «Современное искусство игры на трубе»</w:t>
      </w:r>
    </w:p>
    <w:p w:rsidR="009667F9" w:rsidRPr="004B38C8" w:rsidRDefault="009667F9" w:rsidP="00FF6319">
      <w:pPr>
        <w:jc w:val="center"/>
        <w:rPr>
          <w:sz w:val="28"/>
          <w:szCs w:val="28"/>
        </w:rPr>
      </w:pPr>
    </w:p>
    <w:p w:rsidR="009667F9" w:rsidRPr="004B38C8" w:rsidRDefault="009667F9" w:rsidP="00FF6319">
      <w:pPr>
        <w:jc w:val="center"/>
        <w:rPr>
          <w:sz w:val="28"/>
          <w:szCs w:val="28"/>
        </w:rP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9667F9" w:rsidRDefault="009667F9" w:rsidP="00FF6319">
      <w:pPr>
        <w:jc w:val="center"/>
      </w:pPr>
    </w:p>
    <w:p w:rsidR="00A01DE2" w:rsidRDefault="00A01DE2" w:rsidP="00A01DE2"/>
    <w:p w:rsidR="009667F9" w:rsidRDefault="009667F9" w:rsidP="009667F9"/>
    <w:p w:rsidR="009667F9" w:rsidRDefault="009667F9" w:rsidP="009667F9"/>
    <w:sectPr w:rsidR="009667F9" w:rsidSect="00B22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F6319"/>
    <w:rsid w:val="00023E73"/>
    <w:rsid w:val="0003217F"/>
    <w:rsid w:val="00090B14"/>
    <w:rsid w:val="00221646"/>
    <w:rsid w:val="00257CB8"/>
    <w:rsid w:val="00277ECB"/>
    <w:rsid w:val="002C03AA"/>
    <w:rsid w:val="00317B6D"/>
    <w:rsid w:val="003B69CD"/>
    <w:rsid w:val="00483A8F"/>
    <w:rsid w:val="004B38C8"/>
    <w:rsid w:val="004C13DB"/>
    <w:rsid w:val="004F3042"/>
    <w:rsid w:val="00502C7C"/>
    <w:rsid w:val="005E080A"/>
    <w:rsid w:val="006E698F"/>
    <w:rsid w:val="0070258F"/>
    <w:rsid w:val="00770955"/>
    <w:rsid w:val="007D5F5D"/>
    <w:rsid w:val="007E1FDA"/>
    <w:rsid w:val="008D65E4"/>
    <w:rsid w:val="009667F9"/>
    <w:rsid w:val="00980C05"/>
    <w:rsid w:val="00986379"/>
    <w:rsid w:val="009C2187"/>
    <w:rsid w:val="00A01DE2"/>
    <w:rsid w:val="00A158C4"/>
    <w:rsid w:val="00A57B0B"/>
    <w:rsid w:val="00A84467"/>
    <w:rsid w:val="00AD15D7"/>
    <w:rsid w:val="00AE424F"/>
    <w:rsid w:val="00B11AEC"/>
    <w:rsid w:val="00B135DB"/>
    <w:rsid w:val="00B22CD9"/>
    <w:rsid w:val="00B37A0D"/>
    <w:rsid w:val="00BB609F"/>
    <w:rsid w:val="00C266B2"/>
    <w:rsid w:val="00C45F3C"/>
    <w:rsid w:val="00C679B7"/>
    <w:rsid w:val="00D419B9"/>
    <w:rsid w:val="00DC4369"/>
    <w:rsid w:val="00DE0184"/>
    <w:rsid w:val="00E40BB8"/>
    <w:rsid w:val="00E428D7"/>
    <w:rsid w:val="00E63478"/>
    <w:rsid w:val="00EF3E56"/>
    <w:rsid w:val="00F17825"/>
    <w:rsid w:val="00F52F49"/>
    <w:rsid w:val="00FA2270"/>
    <w:rsid w:val="00FE636D"/>
    <w:rsid w:val="00FF63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2D9F"/>
  <w15:docId w15:val="{55D069BA-F696-47DB-90EF-AEB69873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22C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E1FD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 Spacing"/>
    <w:uiPriority w:val="1"/>
    <w:qFormat/>
    <w:rsid w:val="00F52F4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41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5</Pages>
  <Words>1111</Words>
  <Characters>6335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41</cp:revision>
  <cp:lastPrinted>2021-01-21T07:12:00Z</cp:lastPrinted>
  <dcterms:created xsi:type="dcterms:W3CDTF">2020-06-01T14:17:00Z</dcterms:created>
  <dcterms:modified xsi:type="dcterms:W3CDTF">2021-08-25T08:39:00Z</dcterms:modified>
</cp:coreProperties>
</file>