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5B96A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0FF470BE" w14:textId="77777777" w:rsidR="00C74FCA" w:rsidRPr="00AC64C9" w:rsidRDefault="00C74FCA" w:rsidP="00C74FCA">
      <w:pPr>
        <w:jc w:val="center"/>
        <w:rPr>
          <w:b/>
          <w:bCs/>
        </w:rPr>
      </w:pPr>
      <w:r w:rsidRPr="00AC64C9">
        <w:rPr>
          <w:b/>
          <w:bCs/>
        </w:rPr>
        <w:t xml:space="preserve">структурное подразделение государственного бюджетного общеобразовательного учреждения Самарской области </w:t>
      </w:r>
    </w:p>
    <w:p w14:paraId="2F95EAD0" w14:textId="77777777" w:rsidR="00C74FCA" w:rsidRPr="00AC64C9" w:rsidRDefault="00C74FCA" w:rsidP="00C74FC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AC64C9">
        <w:rPr>
          <w:b/>
        </w:rPr>
        <w:t xml:space="preserve">средней общеобразовательной школы № 6 </w:t>
      </w:r>
      <w:r w:rsidRPr="00AC64C9">
        <w:rPr>
          <w:b/>
          <w:bCs/>
        </w:rPr>
        <w:t>городского округа Отрадный Самарской области</w:t>
      </w:r>
    </w:p>
    <w:p w14:paraId="255DF379" w14:textId="77777777" w:rsidR="00C74FCA" w:rsidRPr="00AC64C9" w:rsidRDefault="00C74FCA" w:rsidP="00C74FC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AC64C9">
        <w:rPr>
          <w:b/>
          <w:bCs/>
        </w:rPr>
        <w:t>Центр Дополнительного Образования Детей</w:t>
      </w:r>
    </w:p>
    <w:p w14:paraId="6726E043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5976527D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2B4771AF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6EE10C1B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4A9A573A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1E1129CF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137DA698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566CD821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28AC4BB2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74E0C01B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6D36C0D8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5C5302A2" w14:textId="2FECEB7A" w:rsidR="00C74FCA" w:rsidRDefault="00C74FCA" w:rsidP="00C74FCA">
      <w:pPr>
        <w:spacing w:line="360" w:lineRule="auto"/>
        <w:ind w:firstLine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Pr="00C74FCA">
        <w:rPr>
          <w:b/>
          <w:sz w:val="32"/>
          <w:szCs w:val="32"/>
        </w:rPr>
        <w:t>Рациональност</w:t>
      </w:r>
      <w:r>
        <w:rPr>
          <w:b/>
          <w:sz w:val="32"/>
          <w:szCs w:val="32"/>
        </w:rPr>
        <w:t>ь вторичной переработки отходов»</w:t>
      </w:r>
    </w:p>
    <w:p w14:paraId="2F128462" w14:textId="77777777" w:rsidR="00C74FCA" w:rsidRDefault="00C74FCA" w:rsidP="00C74FC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14:paraId="746D6E01" w14:textId="77777777" w:rsidR="00C74FCA" w:rsidRDefault="00C74FCA" w:rsidP="00C74FC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14:paraId="2522045E" w14:textId="77777777" w:rsidR="00C74FCA" w:rsidRDefault="00C74FCA" w:rsidP="00C74FC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14:paraId="250E421F" w14:textId="77777777" w:rsidR="00C74FCA" w:rsidRDefault="00C74FCA" w:rsidP="00C74FCA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14:paraId="3B024DD5" w14:textId="77777777" w:rsidR="00C74FCA" w:rsidRPr="00F1137D" w:rsidRDefault="00C74FCA" w:rsidP="00C74FCA">
      <w:pPr>
        <w:spacing w:line="360" w:lineRule="auto"/>
        <w:ind w:firstLine="567"/>
        <w:jc w:val="right"/>
        <w:rPr>
          <w:b/>
        </w:rPr>
      </w:pPr>
      <w:r w:rsidRPr="00F1137D">
        <w:rPr>
          <w:b/>
        </w:rPr>
        <w:t xml:space="preserve">Выполнила: педагог-организатор </w:t>
      </w:r>
    </w:p>
    <w:p w14:paraId="174A3E08" w14:textId="77777777" w:rsidR="00C74FCA" w:rsidRPr="00F1137D" w:rsidRDefault="00C74FCA" w:rsidP="00C74FCA">
      <w:pPr>
        <w:spacing w:line="360" w:lineRule="auto"/>
        <w:ind w:firstLine="567"/>
        <w:jc w:val="right"/>
        <w:rPr>
          <w:b/>
        </w:rPr>
      </w:pPr>
      <w:r w:rsidRPr="00F1137D">
        <w:rPr>
          <w:b/>
        </w:rPr>
        <w:t xml:space="preserve">СП ГБОУ СОШ № 6 ЦДОД </w:t>
      </w:r>
    </w:p>
    <w:p w14:paraId="2F0B6D0A" w14:textId="163A759A" w:rsidR="00C74FCA" w:rsidRPr="00F1137D" w:rsidRDefault="00C74FCA" w:rsidP="00C74FCA">
      <w:pPr>
        <w:spacing w:line="360" w:lineRule="auto"/>
        <w:ind w:firstLine="567"/>
        <w:jc w:val="right"/>
      </w:pPr>
      <w:r w:rsidRPr="00F1137D">
        <w:rPr>
          <w:b/>
        </w:rPr>
        <w:t>Светлана Валентиновна Карамзина</w:t>
      </w:r>
    </w:p>
    <w:p w14:paraId="6891142E" w14:textId="77777777" w:rsidR="00C74FCA" w:rsidRPr="00F1137D" w:rsidRDefault="00C74FCA" w:rsidP="00C74FCA">
      <w:pPr>
        <w:spacing w:line="360" w:lineRule="auto"/>
        <w:ind w:firstLine="567"/>
        <w:jc w:val="right"/>
      </w:pPr>
    </w:p>
    <w:p w14:paraId="20C01057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033F951A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07ACEB3D" w14:textId="77777777" w:rsidR="00F1137D" w:rsidRDefault="00F1137D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3947C277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10FC15AB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31D801B6" w14:textId="77777777" w:rsidR="00C74FCA" w:rsidRDefault="00C74FCA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0C1884E2" w14:textId="23AE8308" w:rsidR="00B0483E" w:rsidRDefault="00B0483E" w:rsidP="007A5D9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Тема: </w:t>
      </w:r>
      <w:r w:rsidRPr="009729B1">
        <w:rPr>
          <w:b/>
          <w:sz w:val="28"/>
          <w:szCs w:val="28"/>
        </w:rPr>
        <w:t>Рациональность вторичной переработки отходов.</w:t>
      </w:r>
    </w:p>
    <w:p w14:paraId="7631D10E" w14:textId="7EBBF7A6" w:rsidR="007A5D96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>В наше время количество и состав отходов производства и потребления создают одни и те же проблемы во всех уголках России, как, в прочем, и во всем мире. В связи с растущими объемами захоронения отходов на свалках и полигонах при уменьшении общей доли собираемых и перерабатываемых отходов всех беспокоят, пожалуй, в наибольшей степени экологические проблемы. Однако, вопрос безвозвратной потери таких «ценных» и все более «дорожающих» отходов, как макулатура, древесные, текстильные и полимерные отходы, изношенные шины и некоторые другие компоненты мусора, многих волнует в не меньшей степени, поскольку эти отходы составляют значительную долю отходов, а их повторное использование представляет значительный экономический интерес.</w:t>
      </w:r>
    </w:p>
    <w:p w14:paraId="702DEF82" w14:textId="77777777" w:rsidR="007A5D96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>Во всем мире уже работают производства по переработке отходов, разработаны и предлагаются новые технологии по их переработке разной степени эффективности.</w:t>
      </w:r>
    </w:p>
    <w:p w14:paraId="2D4A3DF2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д</w:t>
      </w:r>
      <w:r w:rsidRPr="00C84F1F">
        <w:rPr>
          <w:sz w:val="28"/>
          <w:szCs w:val="28"/>
        </w:rPr>
        <w:t xml:space="preserve">оказать выгодность вторичной переработки отходов </w:t>
      </w:r>
    </w:p>
    <w:p w14:paraId="1437402A" w14:textId="77777777" w:rsidR="007A5D96" w:rsidRPr="00C84F1F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C84F1F">
        <w:rPr>
          <w:b/>
          <w:sz w:val="28"/>
          <w:szCs w:val="28"/>
        </w:rPr>
        <w:t>Задачи:</w:t>
      </w:r>
    </w:p>
    <w:p w14:paraId="26A5372B" w14:textId="23160C31" w:rsidR="007A5D96" w:rsidRPr="00C84F1F" w:rsidRDefault="00015296" w:rsidP="007A5D9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A5D96" w:rsidRPr="00C84F1F">
        <w:rPr>
          <w:rFonts w:ascii="Times New Roman" w:hAnsi="Times New Roman"/>
          <w:sz w:val="28"/>
          <w:szCs w:val="28"/>
        </w:rPr>
        <w:t>лияние отходов на окружающую среду</w:t>
      </w:r>
    </w:p>
    <w:p w14:paraId="2B423108" w14:textId="346606DC" w:rsidR="007A5D96" w:rsidRDefault="00015296" w:rsidP="007A5D9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A5D96" w:rsidRPr="00C84F1F">
        <w:rPr>
          <w:rFonts w:ascii="Times New Roman" w:hAnsi="Times New Roman"/>
          <w:sz w:val="28"/>
          <w:szCs w:val="28"/>
        </w:rPr>
        <w:t xml:space="preserve">иды отходов, подлежащие вторичной переработке </w:t>
      </w:r>
    </w:p>
    <w:p w14:paraId="25460776" w14:textId="36BFC023" w:rsidR="00B9567A" w:rsidRPr="00B9567A" w:rsidRDefault="00015296" w:rsidP="00B95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B9567A" w:rsidRPr="00B9567A">
        <w:rPr>
          <w:rFonts w:ascii="Times New Roman" w:hAnsi="Times New Roman"/>
          <w:sz w:val="28"/>
          <w:szCs w:val="28"/>
        </w:rPr>
        <w:t xml:space="preserve">ормирование экологической культуры местного населения; </w:t>
      </w:r>
    </w:p>
    <w:p w14:paraId="5CBC4BF0" w14:textId="6A737535" w:rsidR="00B9567A" w:rsidRPr="00C84F1F" w:rsidRDefault="00015296" w:rsidP="00B95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</w:t>
      </w:r>
      <w:r w:rsidR="00B9567A" w:rsidRPr="00B9567A">
        <w:rPr>
          <w:rFonts w:ascii="Times New Roman" w:hAnsi="Times New Roman"/>
          <w:sz w:val="28"/>
          <w:szCs w:val="28"/>
        </w:rPr>
        <w:t>овлечение детей в практику сбора макулатуры</w:t>
      </w:r>
      <w:r w:rsidR="00B9567A">
        <w:rPr>
          <w:rFonts w:ascii="Times New Roman" w:hAnsi="Times New Roman"/>
          <w:sz w:val="28"/>
          <w:szCs w:val="28"/>
        </w:rPr>
        <w:t>;</w:t>
      </w:r>
    </w:p>
    <w:p w14:paraId="255FD387" w14:textId="78965C0B" w:rsidR="007A5D96" w:rsidRPr="00C84F1F" w:rsidRDefault="007A5D96" w:rsidP="007A5D9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84F1F">
        <w:rPr>
          <w:rFonts w:ascii="Times New Roman" w:hAnsi="Times New Roman"/>
          <w:sz w:val="28"/>
          <w:szCs w:val="28"/>
        </w:rPr>
        <w:t>наиболее рациональные методы вторичной переработки отходов</w:t>
      </w:r>
    </w:p>
    <w:p w14:paraId="6842B0CA" w14:textId="77777777" w:rsidR="007A5D96" w:rsidRPr="00C84F1F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C84F1F">
        <w:rPr>
          <w:b/>
          <w:sz w:val="28"/>
          <w:szCs w:val="28"/>
        </w:rPr>
        <w:t xml:space="preserve">Гипотеза: </w:t>
      </w:r>
    </w:p>
    <w:p w14:paraId="618531E9" w14:textId="77777777" w:rsidR="007A5D96" w:rsidRPr="00C84F1F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C84F1F">
        <w:rPr>
          <w:sz w:val="28"/>
          <w:szCs w:val="28"/>
        </w:rPr>
        <w:t xml:space="preserve"> Вторичная переработка отходов имеет экологическое и ресурсосберегающее значение</w:t>
      </w:r>
      <w:r>
        <w:rPr>
          <w:sz w:val="28"/>
          <w:szCs w:val="28"/>
        </w:rPr>
        <w:t>.</w:t>
      </w:r>
    </w:p>
    <w:p w14:paraId="4DD8B380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</w:p>
    <w:p w14:paraId="0D6B1902" w14:textId="77777777" w:rsidR="007A5D96" w:rsidRPr="007A5D96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C84F1F">
        <w:rPr>
          <w:sz w:val="28"/>
          <w:szCs w:val="28"/>
        </w:rPr>
        <w:br w:type="page"/>
      </w:r>
      <w:bookmarkStart w:id="0" w:name="_Toc401237119"/>
      <w:r w:rsidRPr="007A5D96">
        <w:rPr>
          <w:b/>
          <w:sz w:val="28"/>
          <w:szCs w:val="28"/>
        </w:rPr>
        <w:lastRenderedPageBreak/>
        <w:t>I. Основная часть</w:t>
      </w:r>
      <w:bookmarkEnd w:id="0"/>
      <w:r w:rsidRPr="007A5D96">
        <w:rPr>
          <w:b/>
          <w:sz w:val="28"/>
          <w:szCs w:val="28"/>
        </w:rPr>
        <w:t xml:space="preserve"> </w:t>
      </w:r>
    </w:p>
    <w:p w14:paraId="60AB1D98" w14:textId="77777777" w:rsidR="007A5D96" w:rsidRPr="007A5D96" w:rsidRDefault="007A5D96" w:rsidP="007A5D96">
      <w:pPr>
        <w:keepNext/>
        <w:spacing w:line="360" w:lineRule="auto"/>
        <w:ind w:firstLine="567"/>
        <w:jc w:val="both"/>
        <w:outlineLvl w:val="1"/>
        <w:rPr>
          <w:b/>
          <w:bCs/>
          <w:iCs/>
          <w:sz w:val="28"/>
          <w:szCs w:val="28"/>
        </w:rPr>
      </w:pPr>
      <w:bookmarkStart w:id="1" w:name="_Toc401237120"/>
      <w:r w:rsidRPr="007A5D96">
        <w:rPr>
          <w:b/>
          <w:bCs/>
          <w:iCs/>
          <w:sz w:val="28"/>
          <w:szCs w:val="28"/>
        </w:rPr>
        <w:t>1.</w:t>
      </w:r>
      <w:bookmarkEnd w:id="1"/>
      <w:r w:rsidRPr="007A5D96">
        <w:rPr>
          <w:b/>
          <w:bCs/>
          <w:iCs/>
          <w:sz w:val="28"/>
          <w:szCs w:val="28"/>
        </w:rPr>
        <w:t>Влияние отходов на окружающую среду</w:t>
      </w:r>
    </w:p>
    <w:p w14:paraId="1F9B2F15" w14:textId="77777777" w:rsidR="007A5D96" w:rsidRPr="007A5D96" w:rsidRDefault="007A5D96" w:rsidP="007A5D96">
      <w:pPr>
        <w:spacing w:line="36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7A5D96">
        <w:rPr>
          <w:sz w:val="28"/>
          <w:szCs w:val="28"/>
          <w:shd w:val="clear" w:color="auto" w:fill="FFFFFF"/>
        </w:rPr>
        <w:t>Свалки ТБО, построенные без комплекса мероприятий, снижающих их негативное влияние на окружающую среду, являются значительными источниками ее загрязнения. Отходы, размещенные там, претерпевают сложные физико-химические и биохимические изменения под воздействием атмосферных явлений, специфических условий, формирующихся в толще отходов, а также в результате взаимодействия между собой. Это приводит к образованию различных соединений, в том числе токсичных, которые, мигрируя в окружающую среду, отрицательно воздействуют на ее компоненты.</w:t>
      </w:r>
    </w:p>
    <w:p w14:paraId="1F69EA75" w14:textId="77777777" w:rsidR="007A5D96" w:rsidRPr="00C84F1F" w:rsidRDefault="007A5D96" w:rsidP="007A5D96">
      <w:pPr>
        <w:shd w:val="clear" w:color="auto" w:fill="FFFFFF"/>
        <w:spacing w:after="75" w:line="360" w:lineRule="auto"/>
        <w:ind w:firstLine="567"/>
        <w:jc w:val="both"/>
        <w:rPr>
          <w:sz w:val="28"/>
          <w:szCs w:val="28"/>
        </w:rPr>
      </w:pPr>
      <w:r w:rsidRPr="00C84F1F">
        <w:rPr>
          <w:rStyle w:val="a4"/>
          <w:sz w:val="28"/>
          <w:szCs w:val="28"/>
        </w:rPr>
        <w:t>Свалочный газ (СГ)</w:t>
      </w:r>
      <w:r w:rsidRPr="00C84F1F">
        <w:rPr>
          <w:rStyle w:val="apple-converted-space"/>
          <w:sz w:val="28"/>
          <w:szCs w:val="28"/>
        </w:rPr>
        <w:t> </w:t>
      </w:r>
      <w:r w:rsidRPr="00C84F1F">
        <w:rPr>
          <w:sz w:val="28"/>
          <w:szCs w:val="28"/>
        </w:rPr>
        <w:t>– газ, образующийся в результате анаэробного брожения отходов в теле полигона.</w:t>
      </w:r>
      <w:r w:rsidRPr="007A5D96">
        <w:rPr>
          <w:sz w:val="28"/>
          <w:szCs w:val="28"/>
        </w:rPr>
        <w:t xml:space="preserve"> </w:t>
      </w:r>
      <w:r w:rsidRPr="00C84F1F">
        <w:rPr>
          <w:sz w:val="28"/>
          <w:szCs w:val="28"/>
        </w:rPr>
        <w:t>Свободное распространение свалочного газа в окружающей среде вызывает ряд негативных эффектов как локального, так и глобального масштабов, обусловленных его специфическими свойствами.</w:t>
      </w:r>
    </w:p>
    <w:p w14:paraId="3D545C53" w14:textId="77777777" w:rsidR="007A5D96" w:rsidRPr="00C84F1F" w:rsidRDefault="007A5D96" w:rsidP="007A5D96">
      <w:pPr>
        <w:shd w:val="clear" w:color="auto" w:fill="FFFFFF"/>
        <w:spacing w:after="75"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 xml:space="preserve">При накоплении свалочного газа могут формироваться </w:t>
      </w:r>
      <w:proofErr w:type="spellStart"/>
      <w:proofErr w:type="gramStart"/>
      <w:r w:rsidRPr="00C84F1F">
        <w:rPr>
          <w:sz w:val="28"/>
          <w:szCs w:val="28"/>
        </w:rPr>
        <w:t>взрыво</w:t>
      </w:r>
      <w:proofErr w:type="spellEnd"/>
      <w:r w:rsidRPr="00C84F1F">
        <w:rPr>
          <w:sz w:val="28"/>
          <w:szCs w:val="28"/>
        </w:rPr>
        <w:t>-пожароопасные</w:t>
      </w:r>
      <w:proofErr w:type="gramEnd"/>
      <w:r w:rsidRPr="00C84F1F">
        <w:rPr>
          <w:sz w:val="28"/>
          <w:szCs w:val="28"/>
        </w:rPr>
        <w:t xml:space="preserve"> условия как на самих полигонах ТБО, так и в зданиях и сооружениях, расположенных вблизи них. Накопление газа в теле свалки зачастую вызывает самовозгорание ТБО. Процесс горения сопровождается образованием токсичн</w:t>
      </w:r>
      <w:r>
        <w:rPr>
          <w:sz w:val="28"/>
          <w:szCs w:val="28"/>
        </w:rPr>
        <w:t xml:space="preserve">ых веществ, в частности, </w:t>
      </w:r>
      <w:proofErr w:type="spellStart"/>
      <w:r>
        <w:rPr>
          <w:sz w:val="28"/>
          <w:szCs w:val="28"/>
        </w:rPr>
        <w:t>диоксин</w:t>
      </w:r>
      <w:r w:rsidRPr="00C84F1F">
        <w:rPr>
          <w:sz w:val="28"/>
          <w:szCs w:val="28"/>
        </w:rPr>
        <w:t>ов</w:t>
      </w:r>
      <w:proofErr w:type="spellEnd"/>
      <w:r w:rsidRPr="00C84F1F">
        <w:rPr>
          <w:sz w:val="28"/>
          <w:szCs w:val="28"/>
        </w:rPr>
        <w:t>.</w:t>
      </w:r>
    </w:p>
    <w:p w14:paraId="6866C37A" w14:textId="77777777" w:rsidR="007A5D96" w:rsidRPr="007A5D96" w:rsidRDefault="007A5D96" w:rsidP="007A5D96">
      <w:pPr>
        <w:keepNext/>
        <w:spacing w:line="360" w:lineRule="auto"/>
        <w:ind w:firstLine="567"/>
        <w:jc w:val="both"/>
        <w:outlineLvl w:val="1"/>
        <w:rPr>
          <w:b/>
          <w:bCs/>
          <w:iCs/>
          <w:sz w:val="28"/>
          <w:szCs w:val="28"/>
        </w:rPr>
      </w:pPr>
      <w:r w:rsidRPr="007A5D96">
        <w:rPr>
          <w:b/>
          <w:bCs/>
          <w:iCs/>
          <w:sz w:val="28"/>
          <w:szCs w:val="28"/>
        </w:rPr>
        <w:t>2.Виды отходов, подлежащие вторичной переработке</w:t>
      </w:r>
    </w:p>
    <w:p w14:paraId="49660BAB" w14:textId="77777777" w:rsidR="007A5D96" w:rsidRPr="007A5D96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7A5D96">
        <w:rPr>
          <w:sz w:val="28"/>
          <w:szCs w:val="28"/>
        </w:rPr>
        <w:t>Множество различных отходов может быть использовано вторично. Для каждого типа сырья есть соответствующая технология переработки.</w:t>
      </w:r>
    </w:p>
    <w:p w14:paraId="6ADA6B9F" w14:textId="77777777" w:rsidR="007A5D96" w:rsidRPr="007A5D96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7A5D96">
        <w:rPr>
          <w:sz w:val="28"/>
          <w:szCs w:val="28"/>
        </w:rPr>
        <w:t>Для вторичного использования все отходы должны быть рассортированы. Для этого нужно создать условия, способные вызвать интерес у граждан к сортировке отходов.</w:t>
      </w:r>
    </w:p>
    <w:p w14:paraId="585F9E0F" w14:textId="77777777" w:rsidR="007A5D96" w:rsidRPr="000A098D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0A098D">
        <w:rPr>
          <w:b/>
          <w:sz w:val="28"/>
          <w:szCs w:val="28"/>
        </w:rPr>
        <w:t>Стеклотара</w:t>
      </w:r>
    </w:p>
    <w:p w14:paraId="673F837B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 xml:space="preserve">Каждый день стеклянные емкости используются в больших количествах. Это всевозможные бутылки, банки и другие сосуды. Прием стеклотары </w:t>
      </w:r>
      <w:r w:rsidRPr="00C84F1F">
        <w:rPr>
          <w:sz w:val="28"/>
          <w:szCs w:val="28"/>
        </w:rPr>
        <w:lastRenderedPageBreak/>
        <w:t>ведется уже достаточно давно, а найти пункт приема можно почти в любом районе города.</w:t>
      </w:r>
    </w:p>
    <w:p w14:paraId="0AA40451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 xml:space="preserve">Дальнейшее производство из мусора включает в себя выдув стеклянных изделий: бутылок и стеклянных блоков. Из </w:t>
      </w:r>
      <w:proofErr w:type="spellStart"/>
      <w:r w:rsidRPr="00C84F1F">
        <w:rPr>
          <w:sz w:val="28"/>
          <w:szCs w:val="28"/>
        </w:rPr>
        <w:t>стеклобоя</w:t>
      </w:r>
      <w:proofErr w:type="spellEnd"/>
      <w:r w:rsidRPr="00C84F1F">
        <w:rPr>
          <w:sz w:val="28"/>
          <w:szCs w:val="28"/>
        </w:rPr>
        <w:t xml:space="preserve"> делают мелкий песок для строительства и даже удобрения.</w:t>
      </w:r>
    </w:p>
    <w:p w14:paraId="514649DA" w14:textId="77777777" w:rsidR="007A5D96" w:rsidRPr="000A098D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0A098D">
        <w:rPr>
          <w:b/>
          <w:sz w:val="28"/>
          <w:szCs w:val="28"/>
        </w:rPr>
        <w:t>Металлолом</w:t>
      </w:r>
    </w:p>
    <w:p w14:paraId="108C1367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>Бизнес на переработк</w:t>
      </w:r>
      <w:r w:rsidR="00501DA1">
        <w:rPr>
          <w:sz w:val="28"/>
          <w:szCs w:val="28"/>
        </w:rPr>
        <w:t>у</w:t>
      </w:r>
      <w:r w:rsidRPr="00C84F1F">
        <w:rPr>
          <w:sz w:val="28"/>
          <w:szCs w:val="28"/>
        </w:rPr>
        <w:t xml:space="preserve"> металлолома имеет большое значение в экологии — разложение металлов наносит серьезный урон окружающей среде. Как и использование других материалов, применение металла в жизни очень широко – начиная от пищевых упаковок и заканчивая машиностроением.</w:t>
      </w:r>
    </w:p>
    <w:p w14:paraId="68D11CC6" w14:textId="77777777" w:rsidR="007A5D96" w:rsidRPr="000A098D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0A098D">
        <w:rPr>
          <w:b/>
          <w:sz w:val="28"/>
          <w:szCs w:val="28"/>
        </w:rPr>
        <w:t>Макулатура</w:t>
      </w:r>
    </w:p>
    <w:p w14:paraId="3949C746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>Она представляет собой отходы производства, переработки и потребления всех видов бумаги, а также картона. Все бумажные изделия – газеты, книги, журналы и тому подобное. Это вторсырье после переработки идет на производство других бумажных изделий. Стоит сделать оговорку, что глянцевая бумага переработке не подлежит.</w:t>
      </w:r>
    </w:p>
    <w:p w14:paraId="5E6E9F1F" w14:textId="77777777" w:rsidR="007A5D96" w:rsidRPr="000A098D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0A098D">
        <w:rPr>
          <w:b/>
          <w:sz w:val="28"/>
          <w:szCs w:val="28"/>
        </w:rPr>
        <w:t>Пластмасса</w:t>
      </w:r>
    </w:p>
    <w:p w14:paraId="54DB482B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>Пластик – один из самых проблемных материалов в плане утилизации и экологии. Бутылки ПЭТ, упаковки, пленки и пакеты – все это давно стало частью быта. Добавьте сюда пластмассу, используемую в производстве бытовой техники, автомобилей и инструментов.</w:t>
      </w:r>
    </w:p>
    <w:p w14:paraId="7B6C86A3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>Выброшенный на свалки пластик будет разлагаться веками, выделяя токсичные вещества и нанося серьезный вред экологии. Поэтому сегодня вопрос переработки пластика весьма актуален.</w:t>
      </w:r>
    </w:p>
    <w:p w14:paraId="0D76266F" w14:textId="77777777" w:rsidR="007A5D96" w:rsidRPr="00C84F1F" w:rsidRDefault="007A5D96" w:rsidP="007A5D9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C84F1F">
        <w:rPr>
          <w:b/>
          <w:sz w:val="28"/>
          <w:szCs w:val="28"/>
        </w:rPr>
        <w:t>3. Методы вторичной переработки отходов</w:t>
      </w:r>
    </w:p>
    <w:p w14:paraId="08AD36B0" w14:textId="77777777" w:rsidR="007A5D96" w:rsidRPr="00C84F1F" w:rsidRDefault="007A5D96" w:rsidP="007A5D96">
      <w:pPr>
        <w:spacing w:line="360" w:lineRule="auto"/>
        <w:ind w:firstLine="567"/>
        <w:jc w:val="both"/>
        <w:rPr>
          <w:sz w:val="28"/>
          <w:szCs w:val="28"/>
        </w:rPr>
      </w:pPr>
      <w:r w:rsidRPr="00C84F1F">
        <w:rPr>
          <w:sz w:val="28"/>
          <w:szCs w:val="28"/>
        </w:rPr>
        <w:t>Переработка отходов — довольно прибыльный и долгосрочный бизнес в России, а сырья на сегодняшний день явный переизбыток. В России чувствуется нехватка предприятий, занимающихся рациональной переработкой материалов, которые могут получить вторую жизнь.</w:t>
      </w:r>
    </w:p>
    <w:p w14:paraId="7817A08D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Металл</w:t>
      </w:r>
    </w:p>
    <w:p w14:paraId="3D773E47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lastRenderedPageBreak/>
        <w:t>При вторичной переработке мусора для каждого типа отходов используется соответствующая технология. Например, металлические отходы отделяются при помощи магнитной сепарации, а затем прессуются, пакетируются и отправляются на предприятия литейного производства для последующей переплавки.</w:t>
      </w:r>
    </w:p>
    <w:p w14:paraId="229D09C7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Стекло</w:t>
      </w:r>
    </w:p>
    <w:p w14:paraId="7D8CE4EA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 xml:space="preserve">Стеклянные отходы перерабатываются в техническое стекло, которое впоследствии используется в строительстве. </w:t>
      </w:r>
    </w:p>
    <w:p w14:paraId="2136EC1B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</w:p>
    <w:p w14:paraId="530C8E77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>Вторичная обработка стеклянного мусора имеет значительные преимущества. К примеру, этот процесс качественно влияет на разгрузку полигонов для сбора мусора, на экономию сырья для производства стекла, на экономию энергоносителей.</w:t>
      </w:r>
    </w:p>
    <w:p w14:paraId="23C25016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Макулатура</w:t>
      </w:r>
    </w:p>
    <w:p w14:paraId="70872233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>Также как переработка других видов вторсырья, </w:t>
      </w:r>
      <w:hyperlink r:id="rId6" w:tooltip="переработка макулатуры" w:history="1">
        <w:r w:rsidRPr="00501DA1">
          <w:rPr>
            <w:color w:val="000000"/>
            <w:sz w:val="28"/>
            <w:szCs w:val="28"/>
          </w:rPr>
          <w:t>переработка макулатуры</w:t>
        </w:r>
      </w:hyperlink>
      <w:r w:rsidRPr="00501DA1">
        <w:rPr>
          <w:sz w:val="28"/>
          <w:szCs w:val="28"/>
        </w:rPr>
        <w:t> способствует снижению уровня загрязнения окружающей среды. При производстве бумаги в окружающую среду попадают высокотоксичные вещества, а при производстве переработанной бумаги используется меньшее количество химических опасных веществ. Кроме того, при вторичном использовании бумажных отходов экономится часть древесных ресурсов.</w:t>
      </w:r>
    </w:p>
    <w:p w14:paraId="0B37DFF0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Полимеры</w:t>
      </w:r>
    </w:p>
    <w:p w14:paraId="7996B2C1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>Повторное использование отходов из полимеров довольно сложно из - за степени его загрязнения и несоответствия вторичных полимеров качеству исходного сырья. Этот тип деятельности является очень затратным и менее выгодным, чем производство исходного полимерного сырья.</w:t>
      </w:r>
    </w:p>
    <w:p w14:paraId="25549BA3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Древесина</w:t>
      </w:r>
    </w:p>
    <w:p w14:paraId="39E38A11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 xml:space="preserve">Древесина и макулатура являются очень востребованными в строительстве и целлюлозно-бумажной промышленности, а вторичное их использование позволит предприятиям значительно сэкономить на затратах производства. Кроме того, вторичное применение отходов позволит </w:t>
      </w:r>
      <w:r w:rsidRPr="00501DA1">
        <w:rPr>
          <w:sz w:val="28"/>
          <w:szCs w:val="28"/>
        </w:rPr>
        <w:lastRenderedPageBreak/>
        <w:t>сохранить жизнь многим деревьям и будет благотворно влиять на окружающую среду.</w:t>
      </w:r>
    </w:p>
    <w:p w14:paraId="69347D73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Резина</w:t>
      </w:r>
    </w:p>
    <w:p w14:paraId="1DBD855D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>Вторичное использование изношенных автомобильных шин и резины очистит большие площади свалок от этого вида отходов, позволит избежать выделения в атмосферу вредных канцерогенных веществ, которые образуются при горении, устранит риск распространения инфекции.</w:t>
      </w:r>
    </w:p>
    <w:p w14:paraId="0AB1F96F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Нефтепродукты</w:t>
      </w:r>
    </w:p>
    <w:p w14:paraId="68BAD716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>На сегодняшний день для переработки нефтяных отходов используются современные технологии. В результате этого процесса получают, к примеру, моторное масло. Это позволяет значительно снизить объем выбросов в атмосферу вредных паров, уменьшить загрязнение почвы и вод. В совокупности, в меньшей степени подвергать окружающую среду опасности.</w:t>
      </w:r>
    </w:p>
    <w:p w14:paraId="62DA56EF" w14:textId="77777777" w:rsidR="00501DA1" w:rsidRPr="00501DA1" w:rsidRDefault="00501DA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501DA1">
        <w:rPr>
          <w:b/>
          <w:sz w:val="28"/>
          <w:szCs w:val="28"/>
        </w:rPr>
        <w:t>Электроника</w:t>
      </w:r>
    </w:p>
    <w:p w14:paraId="6D45F6E6" w14:textId="77777777" w:rsid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 xml:space="preserve">Из отходов электроники можно получить различные химические элементы, в том числе и драгоценные металлы. При переработке отслуживших электронных плат можно получить золото, серебро, палладий, а также, никель, железо, медь, стекло и полимеры. </w:t>
      </w:r>
    </w:p>
    <w:p w14:paraId="301DBADC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b/>
          <w:sz w:val="28"/>
          <w:szCs w:val="28"/>
          <w:lang w:val="en-US"/>
        </w:rPr>
        <w:t>II</w:t>
      </w:r>
      <w:r w:rsidRPr="00501DA1">
        <w:rPr>
          <w:b/>
          <w:sz w:val="28"/>
          <w:szCs w:val="28"/>
        </w:rPr>
        <w:t xml:space="preserve">. Практическая часть  </w:t>
      </w:r>
    </w:p>
    <w:p w14:paraId="7F965393" w14:textId="3275E6C0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>В г. Отрадном есть несколько предприятий по приему вторичного сырья и одно – по переработке. Это торговый дом «</w:t>
      </w:r>
      <w:proofErr w:type="spellStart"/>
      <w:r w:rsidRPr="00501DA1">
        <w:rPr>
          <w:sz w:val="28"/>
          <w:szCs w:val="28"/>
        </w:rPr>
        <w:t>Ремметал</w:t>
      </w:r>
      <w:proofErr w:type="spellEnd"/>
      <w:r w:rsidRPr="00501DA1">
        <w:rPr>
          <w:sz w:val="28"/>
          <w:szCs w:val="28"/>
        </w:rPr>
        <w:t xml:space="preserve">-С». Работает это </w:t>
      </w:r>
      <w:r w:rsidR="009729B1" w:rsidRPr="00501DA1">
        <w:rPr>
          <w:sz w:val="28"/>
          <w:szCs w:val="28"/>
        </w:rPr>
        <w:t>предприятие более</w:t>
      </w:r>
      <w:r w:rsidRPr="00501DA1">
        <w:rPr>
          <w:sz w:val="28"/>
          <w:szCs w:val="28"/>
        </w:rPr>
        <w:t xml:space="preserve"> 20 лет. На этом предприятии ведется переработка алюминия. </w:t>
      </w:r>
    </w:p>
    <w:p w14:paraId="45111D72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 xml:space="preserve">В Отрадном около 5-и лет успешно работает индивидуальный предприниматель, который ведет прием бумаги, картона, ПЭТ-бутылок, пластмассовых ящиков. Он сотрудничает как с предприятиями, так и с населением. Но основное поле деятельности составляют предприятия. За прошедший год данный предприниматель переработал и реализовал приблизительно 450 тонн вторсырья. </w:t>
      </w:r>
    </w:p>
    <w:p w14:paraId="3CA37FBF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lastRenderedPageBreak/>
        <w:t xml:space="preserve">По данным МУП «Быт – Сервис», одного из двух предприятий, занимающегося вывозом ТБО в г. Отрадном в 2015 году вывезено 32,5 тыс. м³ ТБО. Из них 22,7 м³ - от населения. Таким образом, 9,8тыс. м³ ТБО вывезено от предприятий, что составляет примерно 1960 тонн. </w:t>
      </w:r>
    </w:p>
    <w:p w14:paraId="67689A5A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 xml:space="preserve">Проведя подсчеты, мы выясняем, что доля переработанного предпринимателем вторсырья составляет примерно 23% </w:t>
      </w:r>
      <w:proofErr w:type="gramStart"/>
      <w:r w:rsidRPr="00501DA1">
        <w:rPr>
          <w:sz w:val="28"/>
          <w:szCs w:val="28"/>
        </w:rPr>
        <w:t>от</w:t>
      </w:r>
      <w:proofErr w:type="gramEnd"/>
      <w:r w:rsidRPr="00501DA1">
        <w:rPr>
          <w:sz w:val="28"/>
          <w:szCs w:val="28"/>
        </w:rPr>
        <w:t xml:space="preserve"> вывезенного с предприятий. </w:t>
      </w:r>
    </w:p>
    <w:p w14:paraId="32F651FA" w14:textId="6AFF42BB" w:rsid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 xml:space="preserve">Вывод: население производит больший объем ТБО, чем предприятия. </w:t>
      </w:r>
      <w:r w:rsidR="009729B1" w:rsidRPr="00501DA1">
        <w:rPr>
          <w:sz w:val="28"/>
          <w:szCs w:val="28"/>
        </w:rPr>
        <w:t>Однако, наиболее</w:t>
      </w:r>
      <w:r w:rsidRPr="00501DA1">
        <w:rPr>
          <w:sz w:val="28"/>
          <w:szCs w:val="28"/>
        </w:rPr>
        <w:t xml:space="preserve"> выгодно принимать вторсырье именно от предприятий, так как отходы сортируются на самих предприятиях. </w:t>
      </w:r>
    </w:p>
    <w:p w14:paraId="5DAFF425" w14:textId="42362527" w:rsidR="009729B1" w:rsidRDefault="009729B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729B1">
        <w:rPr>
          <w:b/>
          <w:sz w:val="28"/>
          <w:szCs w:val="28"/>
        </w:rPr>
        <w:t>Концепция</w:t>
      </w:r>
    </w:p>
    <w:p w14:paraId="323C30B8" w14:textId="45F2DC12" w:rsidR="009729B1" w:rsidRDefault="009729B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9729B1">
        <w:rPr>
          <w:sz w:val="28"/>
          <w:szCs w:val="28"/>
        </w:rPr>
        <w:t>Условия деятельности учреждений дополнительного образования способствуют созданию благоприятной среды для реализации проекта по сбору вторичного сырья, а в частности бумажных отходов у населения и учреждений образования.</w:t>
      </w:r>
    </w:p>
    <w:p w14:paraId="18C4715B" w14:textId="77777777" w:rsidR="00914B78" w:rsidRDefault="009729B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14B78">
        <w:rPr>
          <w:b/>
          <w:sz w:val="28"/>
          <w:szCs w:val="28"/>
        </w:rPr>
        <w:t>Участники проекта</w:t>
      </w:r>
      <w:r w:rsidR="00914B78" w:rsidRPr="00914B78">
        <w:rPr>
          <w:b/>
          <w:sz w:val="28"/>
          <w:szCs w:val="28"/>
        </w:rPr>
        <w:t>:</w:t>
      </w:r>
    </w:p>
    <w:p w14:paraId="10F173BC" w14:textId="433D803B" w:rsidR="009729B1" w:rsidRDefault="00914B78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14B78">
        <w:rPr>
          <w:sz w:val="28"/>
          <w:szCs w:val="28"/>
        </w:rPr>
        <w:t>педагогические работники, обучающиеся детских объединений дополнительного образования различных профилей среднего и старшего школьного возраста</w:t>
      </w:r>
      <w:r>
        <w:rPr>
          <w:sz w:val="28"/>
          <w:szCs w:val="28"/>
        </w:rPr>
        <w:t>.</w:t>
      </w:r>
    </w:p>
    <w:p w14:paraId="296D3EE9" w14:textId="013A32F1" w:rsidR="00914B78" w:rsidRPr="00914B78" w:rsidRDefault="00914B78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14B78">
        <w:rPr>
          <w:b/>
          <w:sz w:val="28"/>
          <w:szCs w:val="28"/>
        </w:rPr>
        <w:t>Территория реализации:</w:t>
      </w:r>
    </w:p>
    <w:p w14:paraId="5F134490" w14:textId="1F8D9DA0" w:rsidR="00914B78" w:rsidRDefault="00914B78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г. о. Отрадный</w:t>
      </w:r>
    </w:p>
    <w:p w14:paraId="16E4C37E" w14:textId="76D427BD" w:rsidR="00914B78" w:rsidRPr="00914B78" w:rsidRDefault="00914B78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14B78">
        <w:rPr>
          <w:b/>
          <w:sz w:val="28"/>
          <w:szCs w:val="28"/>
        </w:rPr>
        <w:t>Сроки реализации проекта:</w:t>
      </w:r>
    </w:p>
    <w:p w14:paraId="612C6D5F" w14:textId="02886912" w:rsidR="00914B78" w:rsidRDefault="002B1A2A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сентябрь 2021 - май 2022</w:t>
      </w:r>
      <w:r w:rsidR="00914B78">
        <w:rPr>
          <w:sz w:val="28"/>
          <w:szCs w:val="28"/>
        </w:rPr>
        <w:t xml:space="preserve"> года</w:t>
      </w:r>
    </w:p>
    <w:p w14:paraId="381D296C" w14:textId="69196989" w:rsidR="00914B78" w:rsidRDefault="00914B78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14B78">
        <w:rPr>
          <w:b/>
          <w:sz w:val="28"/>
          <w:szCs w:val="28"/>
        </w:rPr>
        <w:t xml:space="preserve">Механизм реализации: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7"/>
        <w:gridCol w:w="4009"/>
        <w:gridCol w:w="1809"/>
        <w:gridCol w:w="3106"/>
      </w:tblGrid>
      <w:tr w:rsidR="00D27A03" w14:paraId="3A6E4C8F" w14:textId="77777777" w:rsidTr="00D27A03">
        <w:tc>
          <w:tcPr>
            <w:tcW w:w="704" w:type="dxa"/>
          </w:tcPr>
          <w:p w14:paraId="16DE5019" w14:textId="23BB41F6" w:rsidR="00D27A03" w:rsidRPr="00D27A03" w:rsidRDefault="00D27A03" w:rsidP="00D27A0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27A03">
              <w:rPr>
                <w:sz w:val="28"/>
                <w:szCs w:val="28"/>
              </w:rPr>
              <w:t>№</w:t>
            </w:r>
          </w:p>
        </w:tc>
        <w:tc>
          <w:tcPr>
            <w:tcW w:w="4676" w:type="dxa"/>
          </w:tcPr>
          <w:p w14:paraId="69B3870D" w14:textId="61DE5148" w:rsidR="00D27A03" w:rsidRPr="00D27A03" w:rsidRDefault="00D27A03" w:rsidP="00D27A0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27A03"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1986" w:type="dxa"/>
          </w:tcPr>
          <w:p w14:paraId="2750F1DD" w14:textId="545D10BA" w:rsidR="00D27A03" w:rsidRPr="00D27A03" w:rsidRDefault="00D27A03" w:rsidP="00D27A0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27A03">
              <w:rPr>
                <w:sz w:val="28"/>
                <w:szCs w:val="28"/>
              </w:rPr>
              <w:t>Дата</w:t>
            </w:r>
          </w:p>
        </w:tc>
        <w:tc>
          <w:tcPr>
            <w:tcW w:w="3396" w:type="dxa"/>
          </w:tcPr>
          <w:p w14:paraId="675B7397" w14:textId="11579194" w:rsidR="00D27A03" w:rsidRPr="00D27A03" w:rsidRDefault="00D27A03" w:rsidP="00D27A0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27A03">
              <w:rPr>
                <w:sz w:val="28"/>
                <w:szCs w:val="28"/>
              </w:rPr>
              <w:t>ответственный</w:t>
            </w:r>
          </w:p>
        </w:tc>
      </w:tr>
      <w:tr w:rsidR="00D27A03" w14:paraId="4895643A" w14:textId="77777777" w:rsidTr="00D27A03">
        <w:tc>
          <w:tcPr>
            <w:tcW w:w="704" w:type="dxa"/>
          </w:tcPr>
          <w:p w14:paraId="347BE896" w14:textId="6778A4B8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>1.</w:t>
            </w:r>
          </w:p>
        </w:tc>
        <w:tc>
          <w:tcPr>
            <w:tcW w:w="4676" w:type="dxa"/>
          </w:tcPr>
          <w:p w14:paraId="109685C8" w14:textId="74679455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>Разработка концепции проекта</w:t>
            </w:r>
          </w:p>
        </w:tc>
        <w:tc>
          <w:tcPr>
            <w:tcW w:w="1986" w:type="dxa"/>
          </w:tcPr>
          <w:p w14:paraId="7997017A" w14:textId="2B0DC2DA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 xml:space="preserve">До </w:t>
            </w:r>
            <w:r w:rsidR="002B1A2A">
              <w:rPr>
                <w:sz w:val="28"/>
                <w:szCs w:val="28"/>
              </w:rPr>
              <w:t>15.09.21</w:t>
            </w:r>
          </w:p>
        </w:tc>
        <w:tc>
          <w:tcPr>
            <w:tcW w:w="3396" w:type="dxa"/>
          </w:tcPr>
          <w:p w14:paraId="31208B86" w14:textId="68693D36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>Оргкомитет</w:t>
            </w:r>
          </w:p>
        </w:tc>
      </w:tr>
      <w:tr w:rsidR="00D27A03" w14:paraId="409A6C0D" w14:textId="77777777" w:rsidTr="00D27A03">
        <w:tc>
          <w:tcPr>
            <w:tcW w:w="704" w:type="dxa"/>
          </w:tcPr>
          <w:p w14:paraId="608F8503" w14:textId="7F300DE1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>2.</w:t>
            </w:r>
          </w:p>
        </w:tc>
        <w:tc>
          <w:tcPr>
            <w:tcW w:w="4676" w:type="dxa"/>
          </w:tcPr>
          <w:p w14:paraId="7CEEADCF" w14:textId="773542B5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 xml:space="preserve">Занятия по повышению </w:t>
            </w:r>
            <w:r w:rsidR="00517CE1">
              <w:rPr>
                <w:sz w:val="28"/>
                <w:szCs w:val="28"/>
              </w:rPr>
              <w:t xml:space="preserve">мотивации и </w:t>
            </w:r>
            <w:r w:rsidRPr="00AF5354">
              <w:rPr>
                <w:sz w:val="28"/>
                <w:szCs w:val="28"/>
              </w:rPr>
              <w:t>уровня взаимодействия в коллективах</w:t>
            </w:r>
          </w:p>
        </w:tc>
        <w:tc>
          <w:tcPr>
            <w:tcW w:w="1986" w:type="dxa"/>
          </w:tcPr>
          <w:p w14:paraId="6B8EE9B7" w14:textId="6CB6398C" w:rsidR="00D27A03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D27A03" w:rsidRPr="00AF5354">
              <w:rPr>
                <w:sz w:val="28"/>
                <w:szCs w:val="28"/>
              </w:rPr>
              <w:t>ентябрь</w:t>
            </w:r>
          </w:p>
        </w:tc>
        <w:tc>
          <w:tcPr>
            <w:tcW w:w="3396" w:type="dxa"/>
          </w:tcPr>
          <w:p w14:paraId="64A8F3B6" w14:textId="6B213ED3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>педагог-организатор</w:t>
            </w:r>
          </w:p>
        </w:tc>
      </w:tr>
      <w:tr w:rsidR="00D27A03" w14:paraId="03064AAA" w14:textId="77777777" w:rsidTr="00D27A03">
        <w:tc>
          <w:tcPr>
            <w:tcW w:w="704" w:type="dxa"/>
          </w:tcPr>
          <w:p w14:paraId="279C81BD" w14:textId="236AFC6E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>3.</w:t>
            </w:r>
          </w:p>
        </w:tc>
        <w:tc>
          <w:tcPr>
            <w:tcW w:w="4676" w:type="dxa"/>
          </w:tcPr>
          <w:p w14:paraId="3A29E5D6" w14:textId="14C04579" w:rsidR="00D27A03" w:rsidRPr="00AF5354" w:rsidRDefault="00D27A03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 xml:space="preserve">Разработка цикла мероприятий </w:t>
            </w:r>
            <w:r w:rsidRPr="00AF5354">
              <w:rPr>
                <w:sz w:val="28"/>
                <w:szCs w:val="28"/>
              </w:rPr>
              <w:lastRenderedPageBreak/>
              <w:t xml:space="preserve">по </w:t>
            </w:r>
            <w:r w:rsidR="00AF5354" w:rsidRPr="00AF5354">
              <w:rPr>
                <w:sz w:val="28"/>
                <w:szCs w:val="28"/>
              </w:rPr>
              <w:t>реализации проекта</w:t>
            </w:r>
          </w:p>
        </w:tc>
        <w:tc>
          <w:tcPr>
            <w:tcW w:w="1986" w:type="dxa"/>
          </w:tcPr>
          <w:p w14:paraId="746302BA" w14:textId="6ADCD2A0" w:rsidR="00D27A03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</w:t>
            </w:r>
            <w:r w:rsidRPr="00AF5354">
              <w:rPr>
                <w:sz w:val="28"/>
                <w:szCs w:val="28"/>
              </w:rPr>
              <w:t>ентябрь</w:t>
            </w:r>
          </w:p>
        </w:tc>
        <w:tc>
          <w:tcPr>
            <w:tcW w:w="3396" w:type="dxa"/>
          </w:tcPr>
          <w:p w14:paraId="156C9E6C" w14:textId="4C49F9A9" w:rsidR="00D27A03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AF5354">
              <w:rPr>
                <w:sz w:val="28"/>
                <w:szCs w:val="28"/>
              </w:rPr>
              <w:t>ргкомитет</w:t>
            </w:r>
          </w:p>
        </w:tc>
      </w:tr>
      <w:tr w:rsidR="00AF5354" w14:paraId="62CB8DAD" w14:textId="77777777" w:rsidTr="00D27A03">
        <w:tc>
          <w:tcPr>
            <w:tcW w:w="704" w:type="dxa"/>
          </w:tcPr>
          <w:p w14:paraId="3D477B16" w14:textId="36071498" w:rsidR="00AF5354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676" w:type="dxa"/>
          </w:tcPr>
          <w:p w14:paraId="7A49C3D2" w14:textId="14359557" w:rsidR="00AF5354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 w:rsidRPr="00AF5354">
              <w:rPr>
                <w:sz w:val="28"/>
                <w:szCs w:val="28"/>
              </w:rPr>
              <w:t>Практическая реализация</w:t>
            </w:r>
          </w:p>
        </w:tc>
        <w:tc>
          <w:tcPr>
            <w:tcW w:w="1986" w:type="dxa"/>
          </w:tcPr>
          <w:p w14:paraId="7AEA3E68" w14:textId="46338C37" w:rsidR="00AF5354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AF5354">
              <w:rPr>
                <w:sz w:val="28"/>
                <w:szCs w:val="28"/>
              </w:rPr>
              <w:t xml:space="preserve"> теч</w:t>
            </w:r>
            <w:r w:rsidR="002B1A2A">
              <w:rPr>
                <w:sz w:val="28"/>
                <w:szCs w:val="28"/>
              </w:rPr>
              <w:t>е</w:t>
            </w:r>
            <w:bookmarkStart w:id="2" w:name="_GoBack"/>
            <w:bookmarkEnd w:id="2"/>
            <w:r w:rsidRPr="00AF5354">
              <w:rPr>
                <w:sz w:val="28"/>
                <w:szCs w:val="28"/>
              </w:rPr>
              <w:t>нии учебного года</w:t>
            </w:r>
          </w:p>
        </w:tc>
        <w:tc>
          <w:tcPr>
            <w:tcW w:w="3396" w:type="dxa"/>
          </w:tcPr>
          <w:p w14:paraId="07690403" w14:textId="6CC24702" w:rsidR="00AF5354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AF5354">
              <w:rPr>
                <w:sz w:val="28"/>
                <w:szCs w:val="28"/>
              </w:rPr>
              <w:t>едагоги дополнительного образования</w:t>
            </w:r>
          </w:p>
        </w:tc>
      </w:tr>
      <w:tr w:rsidR="00AF5354" w14:paraId="665C24B7" w14:textId="77777777" w:rsidTr="00D27A03">
        <w:tc>
          <w:tcPr>
            <w:tcW w:w="704" w:type="dxa"/>
          </w:tcPr>
          <w:p w14:paraId="4E334CEE" w14:textId="77F96FF8" w:rsidR="00AF5354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4676" w:type="dxa"/>
          </w:tcPr>
          <w:p w14:paraId="211B2612" w14:textId="73A3A2A6" w:rsidR="00AF5354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мероприятие (коллективный отчет участников проекта). Рефлексия.</w:t>
            </w:r>
          </w:p>
        </w:tc>
        <w:tc>
          <w:tcPr>
            <w:tcW w:w="1986" w:type="dxa"/>
          </w:tcPr>
          <w:p w14:paraId="299051B0" w14:textId="6821A3C0" w:rsidR="00AF5354" w:rsidRP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96" w:type="dxa"/>
          </w:tcPr>
          <w:p w14:paraId="209A9BEA" w14:textId="081ABED2" w:rsid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AF5354">
              <w:rPr>
                <w:sz w:val="28"/>
                <w:szCs w:val="28"/>
              </w:rPr>
              <w:t>едагоги дополнительного образования</w:t>
            </w:r>
          </w:p>
        </w:tc>
      </w:tr>
      <w:tr w:rsidR="00AF5354" w14:paraId="04745BA7" w14:textId="77777777" w:rsidTr="00D27A03">
        <w:tc>
          <w:tcPr>
            <w:tcW w:w="704" w:type="dxa"/>
          </w:tcPr>
          <w:p w14:paraId="0946975F" w14:textId="7EECD581" w:rsid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676" w:type="dxa"/>
          </w:tcPr>
          <w:p w14:paraId="7429D15A" w14:textId="0BA4C81A" w:rsid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Обобщение опыта реализации проекта. Презентация результатов проекта</w:t>
            </w:r>
          </w:p>
        </w:tc>
        <w:tc>
          <w:tcPr>
            <w:tcW w:w="1986" w:type="dxa"/>
          </w:tcPr>
          <w:p w14:paraId="03517298" w14:textId="64DB598A" w:rsid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96" w:type="dxa"/>
          </w:tcPr>
          <w:p w14:paraId="66A5DF4C" w14:textId="2F1C534E" w:rsidR="00AF5354" w:rsidRDefault="00AF5354" w:rsidP="00AF535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AF5354">
              <w:rPr>
                <w:sz w:val="28"/>
                <w:szCs w:val="28"/>
              </w:rPr>
              <w:t>едагоги дополнительного образования</w:t>
            </w:r>
          </w:p>
        </w:tc>
      </w:tr>
    </w:tbl>
    <w:p w14:paraId="0FB6449D" w14:textId="77777777" w:rsidR="00D27A03" w:rsidRDefault="00D27A03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6CB49167" w14:textId="037580B8" w:rsidR="00AF5354" w:rsidRDefault="00AF5354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Материально-техническое обеспечение:</w:t>
      </w:r>
    </w:p>
    <w:p w14:paraId="663B13DA" w14:textId="691E0FC1" w:rsidR="00AF5354" w:rsidRDefault="00AF5354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Материально-техническая база ЦДОД.</w:t>
      </w:r>
    </w:p>
    <w:p w14:paraId="414F3FEC" w14:textId="0A13E861" w:rsidR="00AF5354" w:rsidRPr="00703B11" w:rsidRDefault="00871669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03B11">
        <w:rPr>
          <w:b/>
          <w:sz w:val="28"/>
          <w:szCs w:val="28"/>
        </w:rPr>
        <w:t>Финансовое обеспечение:</w:t>
      </w:r>
    </w:p>
    <w:p w14:paraId="268CFEB3" w14:textId="5AA0B03F" w:rsidR="00871669" w:rsidRDefault="00871669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Заработная плата педагогических работников – за счет бюджета учреждения. Расходы </w:t>
      </w:r>
      <w:r w:rsidR="00703B11">
        <w:rPr>
          <w:sz w:val="28"/>
          <w:szCs w:val="28"/>
        </w:rPr>
        <w:t>на канцелярские товары – за счет благотворительных пожертвований.</w:t>
      </w:r>
    </w:p>
    <w:p w14:paraId="3F166EAD" w14:textId="5EFDF936" w:rsidR="00703B11" w:rsidRPr="00703B11" w:rsidRDefault="00703B1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03B11">
        <w:rPr>
          <w:b/>
          <w:sz w:val="28"/>
          <w:szCs w:val="28"/>
        </w:rPr>
        <w:t>Кадровое обеспечение</w:t>
      </w:r>
    </w:p>
    <w:p w14:paraId="61965313" w14:textId="6B2D8321" w:rsidR="00703B11" w:rsidRDefault="00703B11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Педагогические работники ЦДОД, волонтеры, партнеры в реализации проекта.</w:t>
      </w:r>
    </w:p>
    <w:p w14:paraId="504E6961" w14:textId="16CFDBCC" w:rsidR="00703B11" w:rsidRDefault="00703B1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03B11">
        <w:rPr>
          <w:b/>
          <w:sz w:val="28"/>
          <w:szCs w:val="28"/>
        </w:rPr>
        <w:t>Основные критерии эффективности деятельности</w:t>
      </w:r>
    </w:p>
    <w:p w14:paraId="3F2FD69C" w14:textId="179D58F5" w:rsidR="00703B11" w:rsidRDefault="00703B1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703B11">
        <w:rPr>
          <w:sz w:val="28"/>
          <w:szCs w:val="28"/>
        </w:rPr>
        <w:t>- Эмоциональное состояние участников;</w:t>
      </w:r>
    </w:p>
    <w:p w14:paraId="0A6A74D7" w14:textId="3E9B01AE" w:rsidR="00703B11" w:rsidRDefault="00703B11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Стабильность основного состава участников и привлечение новых;</w:t>
      </w:r>
    </w:p>
    <w:p w14:paraId="783905A8" w14:textId="52DB04DC" w:rsidR="00703B11" w:rsidRDefault="00703B11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Уровень активности участников в процессе реализации проекта;</w:t>
      </w:r>
    </w:p>
    <w:p w14:paraId="0743E5FE" w14:textId="462FD2A3" w:rsidR="00703B11" w:rsidRDefault="00703B11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Степень удовлетворенности участников итогами реализации проекта.</w:t>
      </w:r>
    </w:p>
    <w:p w14:paraId="19C15DA0" w14:textId="46692613" w:rsidR="00A7200C" w:rsidRPr="00A7200C" w:rsidRDefault="00A7200C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A7200C">
        <w:rPr>
          <w:b/>
          <w:sz w:val="28"/>
          <w:szCs w:val="28"/>
        </w:rPr>
        <w:t>Ожидаемые результаты</w:t>
      </w:r>
    </w:p>
    <w:p w14:paraId="426B8776" w14:textId="66E205D9" w:rsidR="00A7200C" w:rsidRDefault="00A7200C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Развитие мотивации у детей: бережное отношение к природе (о</w:t>
      </w:r>
      <w:r w:rsidRPr="00A7200C">
        <w:rPr>
          <w:sz w:val="28"/>
          <w:szCs w:val="28"/>
        </w:rPr>
        <w:t>дна тонна переработанной макулатуры — это 17 спасенных от вырубки деревьев</w:t>
      </w:r>
      <w:r>
        <w:rPr>
          <w:sz w:val="28"/>
          <w:szCs w:val="28"/>
        </w:rPr>
        <w:t>).</w:t>
      </w:r>
    </w:p>
    <w:p w14:paraId="2A31752E" w14:textId="175DA3EB" w:rsidR="00A7200C" w:rsidRDefault="00A7200C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Вовлечение максимального числа педагогов и обучающихся</w:t>
      </w:r>
      <w:r w:rsidRPr="00A7200C">
        <w:rPr>
          <w:sz w:val="28"/>
          <w:szCs w:val="28"/>
        </w:rPr>
        <w:t> </w:t>
      </w:r>
      <w:r>
        <w:rPr>
          <w:sz w:val="28"/>
          <w:szCs w:val="28"/>
        </w:rPr>
        <w:t>в реализацию проекта.</w:t>
      </w:r>
    </w:p>
    <w:p w14:paraId="080733DF" w14:textId="2F051551" w:rsidR="00A7200C" w:rsidRPr="00A7200C" w:rsidRDefault="00A7200C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A7200C">
        <w:rPr>
          <w:b/>
          <w:sz w:val="28"/>
          <w:szCs w:val="28"/>
        </w:rPr>
        <w:t>Подведение итогов проекта:</w:t>
      </w:r>
    </w:p>
    <w:p w14:paraId="7E6620CB" w14:textId="4F48D3B9" w:rsidR="00A7200C" w:rsidRPr="00703B11" w:rsidRDefault="00A7200C" w:rsidP="00501DA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 проекта планируется осуществить в ходе проведения итогового отчета всех его участников. Предусматривается презентация опыта реализации данного проекта.</w:t>
      </w:r>
    </w:p>
    <w:p w14:paraId="159FEE33" w14:textId="77777777" w:rsidR="00703B11" w:rsidRPr="00703B11" w:rsidRDefault="00703B11" w:rsidP="00501DA1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2EB3B126" w14:textId="77777777" w:rsidR="00501DA1" w:rsidRPr="00501DA1" w:rsidRDefault="00501DA1" w:rsidP="00501DA1">
      <w:pPr>
        <w:spacing w:line="360" w:lineRule="auto"/>
        <w:ind w:firstLine="567"/>
        <w:jc w:val="center"/>
        <w:rPr>
          <w:sz w:val="28"/>
          <w:szCs w:val="28"/>
        </w:rPr>
      </w:pPr>
      <w:r w:rsidRPr="00501DA1">
        <w:rPr>
          <w:b/>
          <w:sz w:val="28"/>
          <w:szCs w:val="28"/>
        </w:rPr>
        <w:t>Заключение</w:t>
      </w:r>
    </w:p>
    <w:p w14:paraId="122227D4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  <w:r w:rsidRPr="00501DA1">
        <w:rPr>
          <w:sz w:val="28"/>
          <w:szCs w:val="28"/>
        </w:rPr>
        <w:t xml:space="preserve">В настоящее время очень актуальным становится ресурсосберегающее отношение к природе. Поэтому переработка отходов имеет важнейшее экономическое значение. Она целесообразна в том случае, если стоимость полученного из вторсырья товара превышает стоимость переработки. </w:t>
      </w:r>
    </w:p>
    <w:p w14:paraId="435EA60A" w14:textId="77777777" w:rsidR="00501DA1" w:rsidRPr="00501DA1" w:rsidRDefault="00501DA1" w:rsidP="00501DA1">
      <w:pPr>
        <w:spacing w:line="360" w:lineRule="auto"/>
        <w:ind w:firstLine="567"/>
        <w:jc w:val="both"/>
        <w:rPr>
          <w:sz w:val="28"/>
          <w:szCs w:val="28"/>
        </w:rPr>
      </w:pPr>
    </w:p>
    <w:p w14:paraId="2114A60D" w14:textId="77777777" w:rsidR="00F81A14" w:rsidRDefault="00F81A14" w:rsidP="007A5D96"/>
    <w:sectPr w:rsidR="00F81A14" w:rsidSect="00C74FC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F3341"/>
    <w:multiLevelType w:val="hybridMultilevel"/>
    <w:tmpl w:val="025AB496"/>
    <w:lvl w:ilvl="0" w:tplc="B0204A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D96"/>
    <w:rsid w:val="00015296"/>
    <w:rsid w:val="002B1A2A"/>
    <w:rsid w:val="002D2A9C"/>
    <w:rsid w:val="00501DA1"/>
    <w:rsid w:val="00517CE1"/>
    <w:rsid w:val="00681594"/>
    <w:rsid w:val="00703B11"/>
    <w:rsid w:val="007A5D96"/>
    <w:rsid w:val="00871669"/>
    <w:rsid w:val="00914B78"/>
    <w:rsid w:val="009729B1"/>
    <w:rsid w:val="00A7200C"/>
    <w:rsid w:val="00AF5354"/>
    <w:rsid w:val="00B0483E"/>
    <w:rsid w:val="00B9567A"/>
    <w:rsid w:val="00C74FCA"/>
    <w:rsid w:val="00D27A03"/>
    <w:rsid w:val="00F1137D"/>
    <w:rsid w:val="00F8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D8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D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7A5D96"/>
  </w:style>
  <w:style w:type="character" w:styleId="a4">
    <w:name w:val="Strong"/>
    <w:uiPriority w:val="22"/>
    <w:qFormat/>
    <w:rsid w:val="007A5D96"/>
    <w:rPr>
      <w:b/>
      <w:bCs/>
    </w:rPr>
  </w:style>
  <w:style w:type="table" w:styleId="a5">
    <w:name w:val="Table Grid"/>
    <w:basedOn w:val="a1"/>
    <w:uiPriority w:val="39"/>
    <w:rsid w:val="00D27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D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7A5D96"/>
  </w:style>
  <w:style w:type="character" w:styleId="a4">
    <w:name w:val="Strong"/>
    <w:uiPriority w:val="22"/>
    <w:qFormat/>
    <w:rsid w:val="007A5D96"/>
    <w:rPr>
      <w:b/>
      <w:bCs/>
    </w:rPr>
  </w:style>
  <w:style w:type="table" w:styleId="a5">
    <w:name w:val="Table Grid"/>
    <w:basedOn w:val="a1"/>
    <w:uiPriority w:val="39"/>
    <w:rsid w:val="00D27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orothodi.ru/pererabotka/texnologicheskie-processy-pererabotki-makulatur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1685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Olga</dc:creator>
  <cp:keywords/>
  <dc:description/>
  <cp:lastModifiedBy>Пользователь</cp:lastModifiedBy>
  <cp:revision>10</cp:revision>
  <dcterms:created xsi:type="dcterms:W3CDTF">2020-07-30T09:23:00Z</dcterms:created>
  <dcterms:modified xsi:type="dcterms:W3CDTF">2021-07-05T05:43:00Z</dcterms:modified>
</cp:coreProperties>
</file>