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0B" w:rsidRPr="00B673C7" w:rsidRDefault="00087F9A" w:rsidP="00B673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ПСИХОКОРРЕКЦИОННАЯ ТЕХНОЛОГИЯ</w:t>
      </w:r>
      <w:r w:rsidR="007D1423" w:rsidRPr="00B673C7">
        <w:rPr>
          <w:rFonts w:ascii="Times New Roman" w:hAnsi="Times New Roman" w:cs="Times New Roman"/>
          <w:b/>
          <w:sz w:val="24"/>
          <w:szCs w:val="24"/>
        </w:rPr>
        <w:t xml:space="preserve"> МУЛЬТТЕРАПИИ</w:t>
      </w:r>
      <w:r w:rsidR="00024A06">
        <w:rPr>
          <w:rFonts w:ascii="Times New Roman" w:hAnsi="Times New Roman" w:cs="Times New Roman"/>
          <w:b/>
          <w:sz w:val="24"/>
          <w:szCs w:val="24"/>
        </w:rPr>
        <w:t>, НАПРАВЛЕННАЯ НА ПРЕОДОЛЕНИЕ ЛИЧНОСТНЫХ И ПОВЕДЕНЧЕСКИХ ТРУДНОСТЕЙ НЕСОВЕРШЕННОЛЕТНИХ</w:t>
      </w:r>
      <w:r w:rsidR="00063FB3">
        <w:rPr>
          <w:rFonts w:ascii="Times New Roman" w:hAnsi="Times New Roman" w:cs="Times New Roman"/>
          <w:b/>
          <w:sz w:val="24"/>
          <w:szCs w:val="24"/>
        </w:rPr>
        <w:t xml:space="preserve"> «МУЛЬТИ-ПУЛЬТИ»</w:t>
      </w:r>
    </w:p>
    <w:p w:rsidR="00B673C7" w:rsidRPr="00B673C7" w:rsidRDefault="002525D9" w:rsidP="00087F9A">
      <w:pPr>
        <w:pStyle w:val="a3"/>
        <w:shd w:val="clear" w:color="auto" w:fill="FFFFFF"/>
        <w:spacing w:before="0" w:beforeAutospacing="0" w:after="176" w:afterAutospacing="0"/>
        <w:ind w:firstLine="709"/>
        <w:jc w:val="both"/>
      </w:pPr>
      <w:r w:rsidRPr="00B673C7">
        <w:rPr>
          <w:b/>
        </w:rPr>
        <w:t>Актуальность</w:t>
      </w:r>
      <w:r w:rsidRPr="00B673C7">
        <w:t>:</w:t>
      </w:r>
      <w:r w:rsidR="00B673C7" w:rsidRPr="00B673C7">
        <w:t xml:space="preserve"> 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Мы знаем, что человек получает информацию об окружающем мире через свои органы чувств, которые принято разделять на три репрезентативные системы: визуальную (зрение), аудиальную (слух), кинестетическую (обоняние, осязание, вкус). Эволюционно зрение является более поздним приобретением живых организмов, но также и более быстрым по скорости восприятия, а значит и более важным для выживания зрячих существ. Преимущество визуальных образов над другими зафиксировано в вековой народной мудрости: «Лучше один раз увидеть, чем сто раз услышать».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С появлением кино у человека появилась уникальная возможность быть очевидцем, а значит непосредственным участником происходящих на экране событий. По эмоциональному воздействию зрительных образов, да еще в сопровождении правильно подобранной музыки, киноискусству нет равных.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Мультфильм – рисованное кино или ожившая сказка – поэтому все, что учеными говорилось о метафоричности мышления, на которой основано терапевтическое воздействие сказки, и все, что говорилось об эмоциональном воздействии кино, относится и к мультфильму.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Еще одна причина в пользу просмотра мультфильмов – безопасность этого вида деятельности для людей любого возраста.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Люди достаточно рано, еще, будучи детьми, сталкиваются с тем, что существует нежелательная информация, то есть такая информация, которая может расстроить, унизить, возмутить, испугать. От такой информации нужно защищаться, потому что она небезопасна, она приносит вред. А самая страшная информация для человека – это информация о нем самом как о неудачнике. Поэтому, новая деятельность, новый человек, новая информация всегда будет сталкиваться с неким барьером, защитой, прежде чем заинтересовать. Тем более, что практически любая деятельность и ребенка и взрослого постоянно подвергается оценке со стороны других людей. И нам очень страшно потерпеть неудачу в своей деятельности, так страшно, что мы готовы отказаться от этой деятельности даже не попробовав.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Например, арт-терапевтические рисовальные техники в работе психолога считаются одними из самых безопасных, но вспомним, как часто мы сталкиваемся с сопротивлением и взрослых и детей, как долго нам приходится объяснять, что мы не будем оценивать их работу.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Но есть такая деятельность, в которой невозможно потерпеть неудачу. Это просмотр мультфильмов и кино. Итак, просмотр правильно подобранного мультфильма – один из самых безопасных видов деятельности человека. Просматривая мультфильм, ребенок сопереживает и отождествляет себя с кем-то из главных героев, переживает события фильма вместе с ним. Таким образом, он проходит путь от выявления конфликта героя до его разрешения, как бы прокладывая внутри себя такой путь – осваивает способ решения такой проблемы, примеряет этот способ на себя.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lastRenderedPageBreak/>
        <w:t>Поведение персонажей может служить пособием, уроком, примером взаимодействия с окружающим миром. Можно наблюдать не только внешнее поведение того или иного героя, но также проникнуть в суть его мотива, понять, почему это происходит именно так.</w:t>
      </w:r>
    </w:p>
    <w:p w:rsidR="00B673C7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Ребенку намного легче обсуждать и анализировать поведение главного героя, чем касаться собственных трудностей. В процессе просмотра мультфильма и работы - он отождествляется с собственными проблемами, перенося их на персонажа фильма.</w:t>
      </w:r>
    </w:p>
    <w:p w:rsidR="007D1423" w:rsidRPr="00B673C7" w:rsidRDefault="00B673C7" w:rsidP="00087F9A">
      <w:pPr>
        <w:pStyle w:val="a3"/>
        <w:shd w:val="clear" w:color="auto" w:fill="FFFFFF"/>
        <w:ind w:firstLine="709"/>
        <w:jc w:val="both"/>
        <w:rPr>
          <w:color w:val="000000"/>
        </w:rPr>
      </w:pPr>
      <w:r w:rsidRPr="00B673C7">
        <w:rPr>
          <w:color w:val="000000"/>
        </w:rPr>
        <w:t>Специально подобранные мультипликационные фильмы можно использовать в коррекционно-развивающей работе с  различными целями. Например, с целью воспитания нравственных качеств, с целью коррекции заниженной самооценки, коррекции поведения, коррекция различных личностных трудностей, агрессивности, застенчивости, страхов, устранения социально-коммуникативных трудностей и т.д.</w:t>
      </w:r>
    </w:p>
    <w:p w:rsidR="002525D9" w:rsidRPr="00B673C7" w:rsidRDefault="002525D9">
      <w:pPr>
        <w:rPr>
          <w:rFonts w:ascii="Times New Roman" w:hAnsi="Times New Roman" w:cs="Times New Roman"/>
          <w:sz w:val="24"/>
          <w:szCs w:val="24"/>
        </w:rPr>
      </w:pPr>
      <w:r w:rsidRPr="00B673C7">
        <w:rPr>
          <w:rFonts w:ascii="Times New Roman" w:hAnsi="Times New Roman" w:cs="Times New Roman"/>
          <w:b/>
          <w:sz w:val="24"/>
          <w:szCs w:val="24"/>
        </w:rPr>
        <w:t>Цель</w:t>
      </w:r>
      <w:r w:rsidRPr="00B673C7">
        <w:rPr>
          <w:rFonts w:ascii="Times New Roman" w:hAnsi="Times New Roman" w:cs="Times New Roman"/>
          <w:sz w:val="24"/>
          <w:szCs w:val="24"/>
        </w:rPr>
        <w:t>:</w:t>
      </w:r>
      <w:r w:rsidR="00B673C7" w:rsidRPr="00B673C7">
        <w:rPr>
          <w:color w:val="000000"/>
          <w:sz w:val="24"/>
          <w:szCs w:val="24"/>
          <w:shd w:val="clear" w:color="auto" w:fill="FFFFFF"/>
        </w:rPr>
        <w:t xml:space="preserve"> </w:t>
      </w:r>
      <w:r w:rsidR="00B673C7" w:rsidRPr="00B673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помочь детям справиться с личностными и поведенческими трудностями.</w:t>
      </w:r>
    </w:p>
    <w:p w:rsidR="002525D9" w:rsidRPr="00B673C7" w:rsidRDefault="002525D9">
      <w:pPr>
        <w:rPr>
          <w:rFonts w:ascii="Times New Roman" w:hAnsi="Times New Roman" w:cs="Times New Roman"/>
          <w:sz w:val="24"/>
          <w:szCs w:val="24"/>
        </w:rPr>
      </w:pPr>
      <w:r w:rsidRPr="00B673C7">
        <w:rPr>
          <w:rFonts w:ascii="Times New Roman" w:hAnsi="Times New Roman" w:cs="Times New Roman"/>
          <w:b/>
          <w:sz w:val="24"/>
          <w:szCs w:val="24"/>
        </w:rPr>
        <w:t>Задачи</w:t>
      </w:r>
      <w:r w:rsidRPr="00B673C7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B673C7" w:rsidRPr="00B673C7" w:rsidRDefault="00B673C7" w:rsidP="00B673C7">
      <w:pPr>
        <w:pStyle w:val="a3"/>
        <w:numPr>
          <w:ilvl w:val="0"/>
          <w:numId w:val="1"/>
        </w:numPr>
        <w:shd w:val="clear" w:color="auto" w:fill="FFFFFF"/>
        <w:rPr>
          <w:color w:val="000000"/>
        </w:rPr>
      </w:pPr>
      <w:r w:rsidRPr="00B673C7">
        <w:rPr>
          <w:color w:val="000000"/>
        </w:rPr>
        <w:t>Создание условий для эмоционального переживания и проживания детьми коррекционных ситуаций, раскрывающихся в мультфильме.</w:t>
      </w:r>
    </w:p>
    <w:p w:rsidR="00B673C7" w:rsidRPr="00B673C7" w:rsidRDefault="00B673C7" w:rsidP="00B673C7">
      <w:pPr>
        <w:pStyle w:val="a3"/>
        <w:numPr>
          <w:ilvl w:val="0"/>
          <w:numId w:val="1"/>
        </w:numPr>
        <w:shd w:val="clear" w:color="auto" w:fill="FFFFFF"/>
        <w:rPr>
          <w:color w:val="000000"/>
        </w:rPr>
      </w:pPr>
      <w:r w:rsidRPr="00B673C7">
        <w:rPr>
          <w:color w:val="000000"/>
        </w:rPr>
        <w:t>Помощь в осознании трудностей героя и их причин.</w:t>
      </w:r>
    </w:p>
    <w:p w:rsidR="00B673C7" w:rsidRPr="00B673C7" w:rsidRDefault="00B673C7" w:rsidP="00B673C7">
      <w:pPr>
        <w:pStyle w:val="a3"/>
        <w:numPr>
          <w:ilvl w:val="0"/>
          <w:numId w:val="1"/>
        </w:numPr>
        <w:shd w:val="clear" w:color="auto" w:fill="FFFFFF"/>
        <w:rPr>
          <w:color w:val="000000"/>
        </w:rPr>
      </w:pPr>
      <w:r w:rsidRPr="00B673C7">
        <w:rPr>
          <w:color w:val="000000"/>
        </w:rPr>
        <w:t>Обучение анализу собственного поведения в подобных ситуациях.</w:t>
      </w:r>
    </w:p>
    <w:p w:rsidR="00B673C7" w:rsidRPr="00B673C7" w:rsidRDefault="00B673C7" w:rsidP="00B673C7">
      <w:pPr>
        <w:pStyle w:val="a3"/>
        <w:numPr>
          <w:ilvl w:val="0"/>
          <w:numId w:val="1"/>
        </w:numPr>
        <w:shd w:val="clear" w:color="auto" w:fill="FFFFFF"/>
        <w:rPr>
          <w:color w:val="000000"/>
        </w:rPr>
      </w:pPr>
      <w:r w:rsidRPr="00B673C7">
        <w:rPr>
          <w:color w:val="000000"/>
        </w:rPr>
        <w:t>Получение вариантов решения проблемы.</w:t>
      </w:r>
    </w:p>
    <w:p w:rsidR="00B673C7" w:rsidRPr="00B673C7" w:rsidRDefault="00B673C7" w:rsidP="00087F9A">
      <w:pPr>
        <w:pStyle w:val="a3"/>
        <w:ind w:firstLine="709"/>
        <w:jc w:val="both"/>
      </w:pPr>
      <w:r w:rsidRPr="00B673C7">
        <w:rPr>
          <w:b/>
          <w:bCs/>
          <w:i/>
          <w:iCs/>
        </w:rPr>
        <w:t>Что дает работа с использованием мультипликационных фильмов.</w:t>
      </w:r>
    </w:p>
    <w:p w:rsidR="00B673C7" w:rsidRPr="00B673C7" w:rsidRDefault="00B673C7" w:rsidP="00087F9A">
      <w:pPr>
        <w:pStyle w:val="a3"/>
        <w:ind w:firstLine="709"/>
        <w:jc w:val="both"/>
      </w:pPr>
      <w:r w:rsidRPr="00B673C7">
        <w:rPr>
          <w:b/>
          <w:bCs/>
        </w:rPr>
        <w:t>Диагностика.</w:t>
      </w:r>
      <w:r w:rsidRPr="00B673C7">
        <w:t> Во-первых, информация, с каким героем ребенок отождествляет себя в фильме, говорит о проблеме. Что больше всего привлекает в этом герое, а что отталкивает? Ответы на эти вопросы помогут понять трудности ребенка лучше и ненавязчиво показать пути их решения.</w:t>
      </w:r>
    </w:p>
    <w:p w:rsidR="00B673C7" w:rsidRPr="00B673C7" w:rsidRDefault="00B673C7" w:rsidP="00087F9A">
      <w:pPr>
        <w:pStyle w:val="a3"/>
        <w:ind w:firstLine="709"/>
        <w:jc w:val="both"/>
      </w:pPr>
      <w:r w:rsidRPr="00B673C7">
        <w:rPr>
          <w:b/>
          <w:bCs/>
        </w:rPr>
        <w:t>Способы решения проблем</w:t>
      </w:r>
      <w:r w:rsidRPr="00B673C7">
        <w:t>. Конфликт, который моделируется в мультфильме, безусловно, в той или иной мере актуален и для ребенка. Переживая с героем эту проблему, достигая выхода из нее, получая ее разрешение, ребенок тренируется в решении подобной проблемы в своей жизни.</w:t>
      </w:r>
    </w:p>
    <w:p w:rsidR="00B673C7" w:rsidRPr="00BD1A07" w:rsidRDefault="00BD1A07" w:rsidP="00BD1A07">
      <w:pPr>
        <w:pStyle w:val="a3"/>
        <w:jc w:val="center"/>
      </w:pPr>
      <w:r w:rsidRPr="00BD1A07">
        <w:rPr>
          <w:b/>
          <w:bCs/>
          <w:iCs/>
        </w:rPr>
        <w:t>ПРАКТИЧЕСКИЕ ПРИЕМЫ</w:t>
      </w:r>
    </w:p>
    <w:p w:rsidR="00B673C7" w:rsidRPr="00B673C7" w:rsidRDefault="00B673C7" w:rsidP="00B673C7">
      <w:pPr>
        <w:pStyle w:val="a3"/>
      </w:pPr>
      <w:r w:rsidRPr="00B673C7">
        <w:rPr>
          <w:b/>
          <w:bCs/>
        </w:rPr>
        <w:t xml:space="preserve">Мультфильм </w:t>
      </w:r>
      <w:r w:rsidR="00BD1A07">
        <w:rPr>
          <w:b/>
          <w:bCs/>
        </w:rPr>
        <w:t xml:space="preserve">и </w:t>
      </w:r>
      <w:r w:rsidRPr="00B673C7">
        <w:rPr>
          <w:b/>
          <w:bCs/>
        </w:rPr>
        <w:t>Направленность</w:t>
      </w:r>
    </w:p>
    <w:p w:rsidR="00B673C7" w:rsidRPr="00B673C7" w:rsidRDefault="00B673C7" w:rsidP="00B673C7">
      <w:pPr>
        <w:pStyle w:val="a3"/>
        <w:numPr>
          <w:ilvl w:val="0"/>
          <w:numId w:val="2"/>
        </w:numPr>
      </w:pPr>
      <w:r w:rsidRPr="00B673C7">
        <w:t>«Вовка в тридесятом царстве» - Развитие трудолюбия;</w:t>
      </w:r>
    </w:p>
    <w:p w:rsidR="00B673C7" w:rsidRPr="00B673C7" w:rsidRDefault="00B673C7" w:rsidP="00B673C7">
      <w:pPr>
        <w:pStyle w:val="a3"/>
        <w:numPr>
          <w:ilvl w:val="0"/>
          <w:numId w:val="2"/>
        </w:numPr>
      </w:pPr>
      <w:r w:rsidRPr="00B673C7">
        <w:t>«ВеликийНехочуха» - Воспитание трудолюбия, понимания необходимости выполнять домашние обязанности;</w:t>
      </w:r>
    </w:p>
    <w:p w:rsidR="00B673C7" w:rsidRPr="00B673C7" w:rsidRDefault="00B673C7" w:rsidP="00B673C7">
      <w:pPr>
        <w:pStyle w:val="a3"/>
        <w:numPr>
          <w:ilvl w:val="0"/>
          <w:numId w:val="2"/>
        </w:numPr>
      </w:pPr>
      <w:r w:rsidRPr="00B673C7">
        <w:t>«Грибок-теремок» - Воспитания дружелюбия, заботы о ближнем;</w:t>
      </w:r>
    </w:p>
    <w:p w:rsidR="00B673C7" w:rsidRPr="00B673C7" w:rsidRDefault="00B673C7" w:rsidP="00B673C7">
      <w:pPr>
        <w:pStyle w:val="a3"/>
        <w:numPr>
          <w:ilvl w:val="0"/>
          <w:numId w:val="2"/>
        </w:numPr>
      </w:pPr>
      <w:r w:rsidRPr="00B673C7">
        <w:t>«Палочка-выручалочка» - Развитие творчества;</w:t>
      </w:r>
    </w:p>
    <w:p w:rsidR="00B673C7" w:rsidRPr="00B673C7" w:rsidRDefault="00B673C7" w:rsidP="00B673C7">
      <w:pPr>
        <w:pStyle w:val="a3"/>
        <w:numPr>
          <w:ilvl w:val="0"/>
          <w:numId w:val="2"/>
        </w:numPr>
      </w:pPr>
      <w:r w:rsidRPr="00B673C7">
        <w:t>«Про мамонтенка» - О дружбе, любви к родителям;</w:t>
      </w:r>
    </w:p>
    <w:p w:rsidR="00B673C7" w:rsidRPr="00B673C7" w:rsidRDefault="00B673C7" w:rsidP="00B673C7">
      <w:pPr>
        <w:pStyle w:val="a3"/>
        <w:numPr>
          <w:ilvl w:val="0"/>
          <w:numId w:val="2"/>
        </w:numPr>
      </w:pPr>
      <w:r w:rsidRPr="00B673C7">
        <w:t>«Просто так» - Воспитание доброжелательности;</w:t>
      </w:r>
    </w:p>
    <w:p w:rsidR="00B673C7" w:rsidRPr="00B673C7" w:rsidRDefault="00B673C7" w:rsidP="00B673C7">
      <w:pPr>
        <w:pStyle w:val="a3"/>
        <w:numPr>
          <w:ilvl w:val="0"/>
          <w:numId w:val="2"/>
        </w:numPr>
      </w:pPr>
      <w:r w:rsidRPr="00B673C7">
        <w:t>«Разные колеса» - О трудолюбии и находчивости;</w:t>
      </w:r>
    </w:p>
    <w:p w:rsidR="00B673C7" w:rsidRPr="00B673C7" w:rsidRDefault="00B673C7" w:rsidP="00B673C7">
      <w:pPr>
        <w:pStyle w:val="a3"/>
        <w:numPr>
          <w:ilvl w:val="0"/>
          <w:numId w:val="2"/>
        </w:numPr>
      </w:pPr>
      <w:r w:rsidRPr="00B673C7">
        <w:t>«Цветик – семицветик» - О вреде необдуманных поступков.</w:t>
      </w:r>
    </w:p>
    <w:p w:rsidR="00BD1A07" w:rsidRPr="00BD1A07" w:rsidRDefault="00BD1A07" w:rsidP="00BD1A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Понятия о добре и зле</w:t>
      </w:r>
    </w:p>
    <w:p w:rsidR="00BD1A07" w:rsidRPr="00BD1A07" w:rsidRDefault="00BD1A07" w:rsidP="00BD1A07">
      <w:pPr>
        <w:shd w:val="clear" w:color="auto" w:fill="FFFFFF"/>
        <w:spacing w:after="17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Мультфильмы в помощь:</w:t>
      </w: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«Ну, погоди», «Леопольд», «Лунтик», «Волшебник изумрудного города», "Фунтик", "Крокодил Гена".</w:t>
      </w:r>
    </w:p>
    <w:p w:rsidR="00BD1A07" w:rsidRPr="00BD1A07" w:rsidRDefault="00BD1A07" w:rsidP="00BD1A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Умение распознавать чувства и эмоции</w:t>
      </w:r>
    </w:p>
    <w:p w:rsidR="00BD1A07" w:rsidRPr="00BD1A07" w:rsidRDefault="00BD1A07" w:rsidP="00BD1A07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"Паровозик из Ромашково", "Ежик в тумане", "Ежик и Медвежонок", "Ох и Ах", "Просто так", "Дорожная сказка", "Чучело-мяучело", мультфильмы про лисенка «Мотылек», «Сказка о старом эхо»</w:t>
      </w:r>
    </w:p>
    <w:p w:rsidR="00BD1A07" w:rsidRDefault="00BD1A07" w:rsidP="00BD1A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плохое и хорошее поведение, полезные привычки</w:t>
      </w:r>
    </w:p>
    <w:p w:rsidR="00BD1A07" w:rsidRPr="00BD1A07" w:rsidRDefault="00BD1A07" w:rsidP="00BD1A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"Антошка","Нехочуха", "Осторожно, обезьянки", "Морозко", "Двенадцать месяцев", "Коза-Дереза", "Бобик в гостях у Барбоса", "Замок лгунов", "песенка Мышонка", "Три котенка", "Уроки тетушки Совы", "В стране невыученных уроков", "Как стать большим", "Остров ошибок", "Дядя Степа", "Мойдодыр", "Маша и волшебное варенье"</w:t>
      </w:r>
    </w:p>
    <w:p w:rsidR="00BD1A07" w:rsidRPr="00BD1A07" w:rsidRDefault="00BD1A07" w:rsidP="00BD1A07">
      <w:pPr>
        <w:shd w:val="clear" w:color="auto" w:fill="FFFFFF"/>
        <w:spacing w:after="176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Просматривая «</w:t>
      </w: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мультики</w:t>
      </w: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ребенок учится:</w:t>
      </w:r>
    </w:p>
    <w:p w:rsidR="00BD1A07" w:rsidRPr="00BD1A07" w:rsidRDefault="00BD1A07" w:rsidP="00BD1A0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преодолевать свои страхи:</w:t>
      </w: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"Трусливый заяц (заяц-хваста)", "Ничуть не страшно", "Зайчонок и муха", "Тараканище"</w:t>
      </w:r>
    </w:p>
    <w:p w:rsidR="00BD1A07" w:rsidRPr="00BD1A07" w:rsidRDefault="00BD1A07" w:rsidP="00BD1A0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бороться с трудностями:</w:t>
      </w: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"Ивашка из дворца пионеров", "Необыкновенный матч", "Масленица", "Чипполино", "Храбрый Олененок", "Буратино", "Снежная Королева"</w:t>
      </w:r>
    </w:p>
    <w:p w:rsidR="00BD1A07" w:rsidRPr="00BD1A07" w:rsidRDefault="00BD1A07" w:rsidP="00BD1A0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уважительно относиться к другим:</w:t>
      </w: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"Чудесный колокольчик", "Голубой щенок", "Морозко", "Бонифаций", "Живая игрушка»</w:t>
      </w:r>
    </w:p>
    <w:p w:rsidR="00BD1A07" w:rsidRPr="00BD1A07" w:rsidRDefault="00BD1A07" w:rsidP="00BD1A0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дружбе и взаимовыручке, сопереживать и проявлять сочувствие:</w:t>
      </w: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"Винни-Пух", "Птичка Тари", "Карлсон", "Простоквашино",  "крокодил Гена", "Бременские музыканты", "По дороге с облаками", "мультфильмы Сутеева", "Теремок", "Маугли", "Фунтик"</w:t>
      </w:r>
    </w:p>
    <w:p w:rsidR="00BD1A07" w:rsidRPr="00BD1A07" w:rsidRDefault="00BD1A07" w:rsidP="00BD1A0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1A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позитивно воспринимать себя</w:t>
      </w:r>
      <w:r w:rsidRPr="00BD1A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"Крошка Енот", "попугай Кеша", опять же "Винни-Пух" и "Карлсон", "Рыжий-конопатый"</w:t>
      </w:r>
    </w:p>
    <w:p w:rsidR="00BD1A07" w:rsidRPr="00BD1A07" w:rsidRDefault="00BD1A07" w:rsidP="00BD1A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BD1A07" w:rsidRPr="00BD1A07" w:rsidRDefault="00BD1A07" w:rsidP="00BD1A07">
      <w:pPr>
        <w:shd w:val="clear" w:color="auto" w:fill="FFFFFF"/>
        <w:spacing w:before="100" w:beforeAutospacing="1" w:after="100" w:afterAutospacing="1" w:line="240" w:lineRule="auto"/>
        <w:ind w:left="22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BD1A07" w:rsidRPr="00BD1A07" w:rsidRDefault="00BD1A07" w:rsidP="00BD1A07">
      <w:pPr>
        <w:shd w:val="clear" w:color="auto" w:fill="FFFFFF"/>
        <w:spacing w:before="100" w:beforeAutospacing="1" w:after="100" w:afterAutospacing="1" w:line="240" w:lineRule="auto"/>
        <w:ind w:left="22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BD1A07" w:rsidRPr="00BD1A07" w:rsidRDefault="00BD1A07" w:rsidP="00BD1A07">
      <w:pPr>
        <w:shd w:val="clear" w:color="auto" w:fill="FFFFFF"/>
        <w:spacing w:after="176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B673C7" w:rsidRPr="007D1423" w:rsidRDefault="00B673C7">
      <w:pPr>
        <w:rPr>
          <w:rFonts w:ascii="Times New Roman" w:hAnsi="Times New Roman" w:cs="Times New Roman"/>
          <w:sz w:val="24"/>
          <w:szCs w:val="24"/>
        </w:rPr>
      </w:pPr>
    </w:p>
    <w:sectPr w:rsidR="00B673C7" w:rsidRPr="007D1423" w:rsidSect="002B4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6E7E"/>
    <w:multiLevelType w:val="multilevel"/>
    <w:tmpl w:val="62BC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211A49"/>
    <w:multiLevelType w:val="multilevel"/>
    <w:tmpl w:val="359E7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F47F56"/>
    <w:multiLevelType w:val="multilevel"/>
    <w:tmpl w:val="AB1CC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853408"/>
    <w:multiLevelType w:val="multilevel"/>
    <w:tmpl w:val="A7FAA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4763DE"/>
    <w:multiLevelType w:val="multilevel"/>
    <w:tmpl w:val="FFD6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7B4600"/>
    <w:multiLevelType w:val="multilevel"/>
    <w:tmpl w:val="7A5C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8D5837"/>
    <w:multiLevelType w:val="multilevel"/>
    <w:tmpl w:val="E0689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BA79F3"/>
    <w:multiLevelType w:val="multilevel"/>
    <w:tmpl w:val="89D6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16590E"/>
    <w:multiLevelType w:val="multilevel"/>
    <w:tmpl w:val="75B0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7F3B2B"/>
    <w:multiLevelType w:val="multilevel"/>
    <w:tmpl w:val="55227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/>
  <w:rsids>
    <w:rsidRoot w:val="007D1423"/>
    <w:rsid w:val="00024A06"/>
    <w:rsid w:val="00063FB3"/>
    <w:rsid w:val="00087F9A"/>
    <w:rsid w:val="002525D9"/>
    <w:rsid w:val="00262D70"/>
    <w:rsid w:val="002B48DD"/>
    <w:rsid w:val="003A3555"/>
    <w:rsid w:val="007D1423"/>
    <w:rsid w:val="00AB000B"/>
    <w:rsid w:val="00B17643"/>
    <w:rsid w:val="00B673C7"/>
    <w:rsid w:val="00BD1A07"/>
    <w:rsid w:val="00E65D05"/>
    <w:rsid w:val="00FA37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7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6</cp:revision>
  <dcterms:created xsi:type="dcterms:W3CDTF">2020-05-25T08:11:00Z</dcterms:created>
  <dcterms:modified xsi:type="dcterms:W3CDTF">2021-06-29T10:31:00Z</dcterms:modified>
</cp:coreProperties>
</file>