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5A3" w:rsidRDefault="00F755A3" w:rsidP="00F755A3">
      <w:pPr>
        <w:jc w:val="center"/>
        <w:rPr>
          <w:rFonts w:ascii="Times New Roman" w:hAnsi="Times New Roman" w:cs="Times New Roman"/>
          <w:b/>
          <w:sz w:val="32"/>
          <w:szCs w:val="32"/>
        </w:rPr>
      </w:pPr>
      <w:r w:rsidRPr="00F755A3">
        <w:rPr>
          <w:rFonts w:ascii="Times New Roman" w:hAnsi="Times New Roman" w:cs="Times New Roman"/>
          <w:b/>
          <w:sz w:val="32"/>
          <w:szCs w:val="32"/>
        </w:rPr>
        <w:t>Семейное воспитание в современном мире</w:t>
      </w:r>
    </w:p>
    <w:p w:rsidR="006E0FC2" w:rsidRDefault="006E0FC2" w:rsidP="006E0FC2">
      <w:pPr>
        <w:tabs>
          <w:tab w:val="left" w:pos="851"/>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6E0FC2">
        <w:rPr>
          <w:rFonts w:ascii="Times New Roman" w:hAnsi="Times New Roman" w:cs="Times New Roman"/>
          <w:sz w:val="28"/>
          <w:szCs w:val="28"/>
        </w:rPr>
        <w:t xml:space="preserve">Сегодня одна из главнейших задач государства и современного общества не только помочь подрастающему поколению в духовном воспитании, но и вырастить православного педагога. </w:t>
      </w:r>
    </w:p>
    <w:p w:rsidR="006E0FC2" w:rsidRDefault="006E0FC2" w:rsidP="006E0FC2">
      <w:pPr>
        <w:tabs>
          <w:tab w:val="left" w:pos="851"/>
        </w:tabs>
        <w:spacing w:after="0" w:line="240" w:lineRule="auto"/>
        <w:contextualSpacing/>
        <w:jc w:val="both"/>
        <w:rPr>
          <w:rFonts w:ascii="Times New Roman" w:hAnsi="Times New Roman" w:cs="Times New Roman"/>
          <w:sz w:val="28"/>
          <w:szCs w:val="28"/>
        </w:rPr>
      </w:pPr>
      <w:r w:rsidRPr="006E0FC2">
        <w:rPr>
          <w:rFonts w:ascii="Times New Roman" w:hAnsi="Times New Roman" w:cs="Times New Roman"/>
          <w:sz w:val="28"/>
          <w:szCs w:val="28"/>
        </w:rPr>
        <w:t xml:space="preserve">Духовно-нравственное воспитание содействует формированию у человека:  </w:t>
      </w:r>
    </w:p>
    <w:p w:rsidR="006E0FC2" w:rsidRDefault="006E0FC2" w:rsidP="006E0FC2">
      <w:pPr>
        <w:tabs>
          <w:tab w:val="left" w:pos="851"/>
        </w:tabs>
        <w:spacing w:after="0" w:line="240" w:lineRule="auto"/>
        <w:contextualSpacing/>
        <w:jc w:val="both"/>
        <w:rPr>
          <w:rFonts w:ascii="Times New Roman" w:hAnsi="Times New Roman" w:cs="Times New Roman"/>
          <w:sz w:val="28"/>
          <w:szCs w:val="28"/>
        </w:rPr>
      </w:pPr>
      <w:r w:rsidRPr="006E0FC2">
        <w:rPr>
          <w:rFonts w:ascii="Times New Roman" w:hAnsi="Times New Roman" w:cs="Times New Roman"/>
          <w:sz w:val="28"/>
          <w:szCs w:val="28"/>
        </w:rPr>
        <w:t xml:space="preserve">– нравственных чувств (совести, долга, веры, ответственности, гражданственности, патриотизма); </w:t>
      </w:r>
    </w:p>
    <w:p w:rsidR="006E0FC2" w:rsidRDefault="006E0FC2" w:rsidP="006E0FC2">
      <w:pPr>
        <w:tabs>
          <w:tab w:val="left" w:pos="851"/>
        </w:tabs>
        <w:spacing w:after="0" w:line="240" w:lineRule="auto"/>
        <w:contextualSpacing/>
        <w:jc w:val="both"/>
        <w:rPr>
          <w:rFonts w:ascii="Times New Roman" w:hAnsi="Times New Roman" w:cs="Times New Roman"/>
          <w:sz w:val="28"/>
          <w:szCs w:val="28"/>
        </w:rPr>
      </w:pPr>
      <w:r w:rsidRPr="006E0FC2">
        <w:rPr>
          <w:rFonts w:ascii="Times New Roman" w:hAnsi="Times New Roman" w:cs="Times New Roman"/>
          <w:sz w:val="28"/>
          <w:szCs w:val="28"/>
        </w:rPr>
        <w:t>– нравственного облика (терпения, милосердия, кротости, незлобивости);</w:t>
      </w:r>
    </w:p>
    <w:p w:rsidR="006E0FC2" w:rsidRDefault="006E0FC2" w:rsidP="006E0FC2">
      <w:pPr>
        <w:tabs>
          <w:tab w:val="left" w:pos="851"/>
        </w:tabs>
        <w:spacing w:after="0" w:line="240" w:lineRule="auto"/>
        <w:contextualSpacing/>
        <w:jc w:val="both"/>
        <w:rPr>
          <w:rFonts w:ascii="Times New Roman" w:hAnsi="Times New Roman" w:cs="Times New Roman"/>
          <w:sz w:val="28"/>
          <w:szCs w:val="28"/>
        </w:rPr>
      </w:pPr>
      <w:r w:rsidRPr="006E0FC2">
        <w:rPr>
          <w:rFonts w:ascii="Times New Roman" w:hAnsi="Times New Roman" w:cs="Times New Roman"/>
          <w:sz w:val="28"/>
          <w:szCs w:val="28"/>
        </w:rPr>
        <w:t>– нравственной позиции (способности к различению добра и зла, проявлению самоотверженной любви, готовности к преодолению жизненных испытаний); – нравственного поведения (готовности служения людям и Отечеству, проявление духовной рассудительности, послушания, доброй воли).</w:t>
      </w:r>
    </w:p>
    <w:p w:rsidR="00121134" w:rsidRDefault="006E0FC2" w:rsidP="00121134">
      <w:pPr>
        <w:tabs>
          <w:tab w:val="left" w:pos="851"/>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6E0FC2">
        <w:rPr>
          <w:rFonts w:ascii="Times New Roman" w:hAnsi="Times New Roman" w:cs="Times New Roman"/>
          <w:sz w:val="28"/>
          <w:szCs w:val="28"/>
        </w:rPr>
        <w:t>«Нам нужны школы, которые не просто учат, что чрезвычайно важно, это самое главное, но и школы, которые воспитывают личность. Граждан страны – впитавших её ценности, историю и традиции. Людей с широким кругозором, обладающих высокой внутренней культурой, способных творчески и самостоятельно мыслить» (Послание Президента Российской Федерации В.В. Путина из послания Федеральному собранию в 2013 г.).</w:t>
      </w:r>
      <w:r w:rsidR="00121134" w:rsidRPr="00121134">
        <w:t xml:space="preserve"> </w:t>
      </w:r>
      <w:r w:rsidR="00121134">
        <w:t xml:space="preserve">    </w:t>
      </w:r>
      <w:r w:rsidR="00121134" w:rsidRPr="00121134">
        <w:rPr>
          <w:rFonts w:ascii="Times New Roman" w:hAnsi="Times New Roman" w:cs="Times New Roman"/>
          <w:sz w:val="28"/>
          <w:szCs w:val="28"/>
        </w:rPr>
        <w:t xml:space="preserve">Интересное определение понятию «воспитание» даёт русский философ А. С. Хомяков: «Воспитание есть попечительная деятельность, посредством которой одно поколение приуготавливает следующее за ним к деятельности </w:t>
      </w:r>
      <w:r w:rsidR="00121134">
        <w:rPr>
          <w:rFonts w:ascii="Times New Roman" w:hAnsi="Times New Roman" w:cs="Times New Roman"/>
          <w:sz w:val="28"/>
          <w:szCs w:val="28"/>
        </w:rPr>
        <w:t xml:space="preserve">на историческом поприще отцов». </w:t>
      </w:r>
      <w:r w:rsidR="00121134" w:rsidRPr="00121134">
        <w:rPr>
          <w:rFonts w:ascii="Times New Roman" w:hAnsi="Times New Roman" w:cs="Times New Roman"/>
          <w:sz w:val="28"/>
          <w:szCs w:val="28"/>
        </w:rPr>
        <w:t>Согласно Библии существует Божие призвание о воспитании детей преемственно в вере: Веру и Заповеди Божии, определяющие пути человеческой жизни, в процессе воспитания следовало передавать как самое ценное достояние. «Передайте об этом детям вашим; а дети ваши пусть скажут своим де</w:t>
      </w:r>
      <w:r w:rsidR="00121134">
        <w:rPr>
          <w:rFonts w:ascii="Times New Roman" w:hAnsi="Times New Roman" w:cs="Times New Roman"/>
          <w:sz w:val="28"/>
          <w:szCs w:val="28"/>
        </w:rPr>
        <w:t xml:space="preserve">тям, а их дети следующему роду». </w:t>
      </w:r>
      <w:r w:rsidR="00121134" w:rsidRPr="00121134">
        <w:rPr>
          <w:rFonts w:ascii="Times New Roman" w:hAnsi="Times New Roman" w:cs="Times New Roman"/>
          <w:sz w:val="28"/>
          <w:szCs w:val="28"/>
        </w:rPr>
        <w:t xml:space="preserve">Это преемство веры от старших поколений к младшим заповеданное Богом, все люди должны передавать как ценнейшее завещание, наиважнейшую духовную эстафету, дабы не пресеклась вера и главное на земле дело - спасения душ человеческих.  В этом и заключается ценность воспитания, как самого дорогого наследства для будущей жизни, которое должно преемственно передаваться как величайшее достояние и добродетель из поколения в поколение, в роды родов.  Чтобы нам подойти к раскрытию данной темы, важно обрести: </w:t>
      </w:r>
    </w:p>
    <w:p w:rsidR="00121134" w:rsidRDefault="00121134" w:rsidP="00121134">
      <w:pPr>
        <w:tabs>
          <w:tab w:val="left" w:pos="851"/>
        </w:tabs>
        <w:spacing w:after="0" w:line="240" w:lineRule="auto"/>
        <w:contextualSpacing/>
        <w:jc w:val="both"/>
        <w:rPr>
          <w:rFonts w:ascii="Times New Roman" w:hAnsi="Times New Roman" w:cs="Times New Roman"/>
          <w:sz w:val="28"/>
          <w:szCs w:val="28"/>
        </w:rPr>
      </w:pPr>
      <w:r w:rsidRPr="00121134">
        <w:rPr>
          <w:rFonts w:ascii="Times New Roman" w:hAnsi="Times New Roman" w:cs="Times New Roman"/>
          <w:sz w:val="28"/>
          <w:szCs w:val="28"/>
        </w:rPr>
        <w:t>1. Вер</w:t>
      </w:r>
      <w:r>
        <w:rPr>
          <w:rFonts w:ascii="Times New Roman" w:hAnsi="Times New Roman" w:cs="Times New Roman"/>
          <w:sz w:val="28"/>
          <w:szCs w:val="28"/>
        </w:rPr>
        <w:t xml:space="preserve">ное осмысление самого термина – </w:t>
      </w:r>
      <w:r w:rsidRPr="00121134">
        <w:rPr>
          <w:rFonts w:ascii="Times New Roman" w:hAnsi="Times New Roman" w:cs="Times New Roman"/>
          <w:sz w:val="28"/>
          <w:szCs w:val="28"/>
        </w:rPr>
        <w:t>духовно</w:t>
      </w:r>
      <w:r>
        <w:rPr>
          <w:rFonts w:ascii="Times New Roman" w:hAnsi="Times New Roman" w:cs="Times New Roman"/>
          <w:sz w:val="28"/>
          <w:szCs w:val="28"/>
        </w:rPr>
        <w:t>-</w:t>
      </w:r>
      <w:r w:rsidRPr="00121134">
        <w:rPr>
          <w:rFonts w:ascii="Times New Roman" w:hAnsi="Times New Roman" w:cs="Times New Roman"/>
          <w:sz w:val="28"/>
          <w:szCs w:val="28"/>
        </w:rPr>
        <w:t xml:space="preserve">нравственное воспитание и его содержание, в духе православной традиции; а) Путь к осмыслению его лежит через понятие духовно-нравственной жизни, к которой призвано, возвести человека воспитание. б) Коснёмся сущности и содержания понятия воспитание. в) Что сущностно и содержательно означает воспитание духовное и нравственное. </w:t>
      </w:r>
    </w:p>
    <w:p w:rsidR="00121134" w:rsidRDefault="00121134" w:rsidP="00121134">
      <w:pPr>
        <w:tabs>
          <w:tab w:val="left" w:pos="851"/>
        </w:tabs>
        <w:spacing w:after="0" w:line="240" w:lineRule="auto"/>
        <w:contextualSpacing/>
        <w:jc w:val="both"/>
        <w:rPr>
          <w:rFonts w:ascii="Times New Roman" w:hAnsi="Times New Roman" w:cs="Times New Roman"/>
          <w:sz w:val="28"/>
          <w:szCs w:val="28"/>
        </w:rPr>
      </w:pPr>
      <w:r w:rsidRPr="00121134">
        <w:rPr>
          <w:rFonts w:ascii="Times New Roman" w:hAnsi="Times New Roman" w:cs="Times New Roman"/>
          <w:sz w:val="28"/>
          <w:szCs w:val="28"/>
        </w:rPr>
        <w:t xml:space="preserve">2. Затем, истинное понимание духовно-нравственного воспитания как жизненного процесса первостепенной важности, протекающего в семейно-родовой, церковнообщинной и социокультурной сферах.  </w:t>
      </w:r>
    </w:p>
    <w:p w:rsidR="00121134" w:rsidRPr="00121134" w:rsidRDefault="00121134" w:rsidP="00121134">
      <w:pPr>
        <w:tabs>
          <w:tab w:val="left" w:pos="851"/>
        </w:tabs>
        <w:spacing w:after="0" w:line="240" w:lineRule="auto"/>
        <w:contextualSpacing/>
        <w:jc w:val="both"/>
        <w:rPr>
          <w:rFonts w:ascii="Times New Roman" w:hAnsi="Times New Roman" w:cs="Times New Roman"/>
          <w:sz w:val="28"/>
          <w:szCs w:val="28"/>
        </w:rPr>
      </w:pPr>
      <w:r w:rsidRPr="00121134">
        <w:rPr>
          <w:rFonts w:ascii="Times New Roman" w:hAnsi="Times New Roman" w:cs="Times New Roman"/>
          <w:sz w:val="28"/>
          <w:szCs w:val="28"/>
        </w:rPr>
        <w:lastRenderedPageBreak/>
        <w:t xml:space="preserve">3. И наконец – само практическое осуществление процесса духовно-нравственного воспитания, с учётом идеала, цели, задач, условий, средств и его принципов.  </w:t>
      </w:r>
    </w:p>
    <w:p w:rsidR="006E0FC2" w:rsidRPr="006E0FC2" w:rsidRDefault="00121134" w:rsidP="00121134">
      <w:pPr>
        <w:tabs>
          <w:tab w:val="left" w:pos="851"/>
        </w:tabs>
        <w:spacing w:after="0" w:line="240" w:lineRule="auto"/>
        <w:contextualSpacing/>
        <w:jc w:val="both"/>
        <w:rPr>
          <w:rFonts w:ascii="Times New Roman" w:hAnsi="Times New Roman" w:cs="Times New Roman"/>
          <w:sz w:val="28"/>
          <w:szCs w:val="28"/>
        </w:rPr>
      </w:pPr>
      <w:r w:rsidRPr="00121134">
        <w:rPr>
          <w:rFonts w:ascii="Times New Roman" w:hAnsi="Times New Roman" w:cs="Times New Roman"/>
          <w:sz w:val="28"/>
          <w:szCs w:val="28"/>
        </w:rPr>
        <w:t>Каков же истинный смысл и направленность воспитания в православной традиции? В русском языке слово «воспитание» имеет общий корень со словом «питание», но существенно отличается от него по смыслу, содержанию и направленности. Приставка «вос» придает смыслу направленность вверх, (вос – как вос-полнение, вос-парение и вос-хождение к горним высотам, к миру горнему духовному, что говорит о возрастающем совершенствовании человека в его становлении, с целью восстановления в нём повреждё</w:t>
      </w:r>
      <w:r>
        <w:rPr>
          <w:rFonts w:ascii="Times New Roman" w:hAnsi="Times New Roman" w:cs="Times New Roman"/>
          <w:sz w:val="28"/>
          <w:szCs w:val="28"/>
        </w:rPr>
        <w:t xml:space="preserve">нного грехом образа Божия. </w:t>
      </w:r>
      <w:r w:rsidRPr="00121134">
        <w:rPr>
          <w:rFonts w:ascii="Times New Roman" w:hAnsi="Times New Roman" w:cs="Times New Roman"/>
          <w:sz w:val="28"/>
          <w:szCs w:val="28"/>
        </w:rPr>
        <w:t>Таким образом, питание есть насыщение тела земным, а воспитание есть насыщение души содержанием духовным. Такой пищей для души я</w:t>
      </w:r>
      <w:r>
        <w:rPr>
          <w:rFonts w:ascii="Times New Roman" w:hAnsi="Times New Roman" w:cs="Times New Roman"/>
          <w:sz w:val="28"/>
          <w:szCs w:val="28"/>
        </w:rPr>
        <w:t xml:space="preserve">вляются различные впечатления – </w:t>
      </w:r>
      <w:r w:rsidRPr="00121134">
        <w:rPr>
          <w:rFonts w:ascii="Times New Roman" w:hAnsi="Times New Roman" w:cs="Times New Roman"/>
          <w:sz w:val="28"/>
          <w:szCs w:val="28"/>
        </w:rPr>
        <w:t>духовные, словесные и образные.</w:t>
      </w:r>
    </w:p>
    <w:p w:rsidR="00F755A3" w:rsidRPr="00F755A3" w:rsidRDefault="00F755A3" w:rsidP="00F755A3">
      <w:pPr>
        <w:tabs>
          <w:tab w:val="left" w:pos="851"/>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F755A3">
        <w:rPr>
          <w:rFonts w:ascii="Times New Roman" w:hAnsi="Times New Roman" w:cs="Times New Roman"/>
          <w:sz w:val="28"/>
          <w:szCs w:val="28"/>
        </w:rPr>
        <w:t>Накануне ВОВ проф</w:t>
      </w:r>
      <w:r>
        <w:rPr>
          <w:rFonts w:ascii="Times New Roman" w:hAnsi="Times New Roman" w:cs="Times New Roman"/>
          <w:sz w:val="28"/>
          <w:szCs w:val="28"/>
        </w:rPr>
        <w:t>ессор</w:t>
      </w:r>
      <w:r w:rsidRPr="00F755A3">
        <w:rPr>
          <w:rFonts w:ascii="Times New Roman" w:hAnsi="Times New Roman" w:cs="Times New Roman"/>
          <w:sz w:val="28"/>
          <w:szCs w:val="28"/>
        </w:rPr>
        <w:t xml:space="preserve"> Э. Рудин, к тому времени ставший офицером СС, с научной основатель</w:t>
      </w:r>
      <w:r>
        <w:rPr>
          <w:rFonts w:ascii="Times New Roman" w:hAnsi="Times New Roman" w:cs="Times New Roman"/>
          <w:sz w:val="28"/>
          <w:szCs w:val="28"/>
        </w:rPr>
        <w:t>ностью и чёткостью предлагал: «</w:t>
      </w:r>
      <w:r w:rsidRPr="00F755A3">
        <w:rPr>
          <w:rFonts w:ascii="Times New Roman" w:hAnsi="Times New Roman" w:cs="Times New Roman"/>
          <w:sz w:val="28"/>
          <w:szCs w:val="28"/>
        </w:rPr>
        <w:t xml:space="preserve">Мы должны сознательно проводить политику на сокращение населения. Средствами пропаганды, через прессу, радио, кино, листовки, брошюры, доклады мы должны постоянно внушать населению мысль о том, что вредно иметь много детей. Нужно показать каких больших средств и вложений стоит воспитание детей и что можно приобрести на эти средства. Нужно говорить о большой опасности для здоровья женщины, которой они подвергаются, рожая детей. Наряду с этим должна быть развёрнута широчайшая пропаганда противозачаточных средств. Распространение этих средств и аборты ни в коей мере не должны ограничиваться. Следует пропагандировать также добровольную стерилизацию, не допускать борьбы за снижение смертности младенцев, не разрешать обучение матери уходу за грудными детьми и следует сократить до минимума подготовку русских врачей по этим специальностям, не оказывать поддержки детским садам и другим подобным учреждениям. Наряду с проведением этих мероприятий в области здравоохранения не должно чиниться никаких препятствий разводам». (Военно-исторический журнал. 1960. №1. С 87-98.)  Семья - это малая социальная группа, основанная на браке, члены которой объединены совместным проживанием, ведением хозяйства, ответственностью друг за друга и взаимопомощью. Она является главным субъектом воспитания детей. </w:t>
      </w:r>
      <w:r>
        <w:rPr>
          <w:rFonts w:ascii="Times New Roman" w:hAnsi="Times New Roman" w:cs="Times New Roman"/>
          <w:sz w:val="28"/>
          <w:szCs w:val="28"/>
        </w:rPr>
        <w:t xml:space="preserve">     </w:t>
      </w:r>
      <w:r w:rsidRPr="00F755A3">
        <w:rPr>
          <w:rFonts w:ascii="Times New Roman" w:hAnsi="Times New Roman" w:cs="Times New Roman"/>
          <w:sz w:val="28"/>
          <w:szCs w:val="28"/>
        </w:rPr>
        <w:t xml:space="preserve">В Конвенции о правах ребенка (1989) говорится, что «ребенку для полного и гармоничного развития его личности необходимо расти в семейном окружении, в атмосфере счастья, любви и понимания» [4]. К сожалению, на Западе идёт активный процесс по дискредитации семьи и семейных ценностей. Традиционная семья считается пережитком прошлого. На Западе вместо слова «семья» используется новое понятие – «джендер», что означает «спарка» или «связка». И самое страшное, что под «женщинами группы риска» теперь цинично подразумеваются многодетные матери. Именно в таких условиях России приходится отстаивать право ребёнка на семью, т.к. </w:t>
      </w:r>
      <w:r w:rsidRPr="00F755A3">
        <w:rPr>
          <w:rFonts w:ascii="Times New Roman" w:hAnsi="Times New Roman" w:cs="Times New Roman"/>
          <w:sz w:val="28"/>
          <w:szCs w:val="28"/>
        </w:rPr>
        <w:lastRenderedPageBreak/>
        <w:t>большинство ученых, педагогов, священников понимают, что роль семьи в жизни ребёнка неизмеримо велика и по своей важности, и по тому месту, которое она занимает в его душе. Семья подобна цветку, вырабатывающему аромат, необходимый для ребёнка. Ребёнок не может жить без семьи. Даже в самой скверной семье вырабатывается нечт</w:t>
      </w:r>
      <w:r>
        <w:rPr>
          <w:rFonts w:ascii="Times New Roman" w:hAnsi="Times New Roman" w:cs="Times New Roman"/>
          <w:sz w:val="28"/>
          <w:szCs w:val="28"/>
        </w:rPr>
        <w:t>о незаменимое для ребёнка [2</w:t>
      </w:r>
      <w:r w:rsidRPr="00F755A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755A3">
        <w:rPr>
          <w:rFonts w:ascii="Times New Roman" w:hAnsi="Times New Roman" w:cs="Times New Roman"/>
          <w:sz w:val="28"/>
          <w:szCs w:val="28"/>
        </w:rPr>
        <w:t>Современная семья – это хрупкий организм, который постоянно подвергает</w:t>
      </w:r>
      <w:r>
        <w:rPr>
          <w:rFonts w:ascii="Times New Roman" w:hAnsi="Times New Roman" w:cs="Times New Roman"/>
          <w:sz w:val="28"/>
          <w:szCs w:val="28"/>
        </w:rPr>
        <w:t xml:space="preserve">ся внешнему воздействию. Такие </w:t>
      </w:r>
      <w:r w:rsidRPr="00F755A3">
        <w:rPr>
          <w:rFonts w:ascii="Times New Roman" w:hAnsi="Times New Roman" w:cs="Times New Roman"/>
          <w:sz w:val="28"/>
          <w:szCs w:val="28"/>
        </w:rPr>
        <w:t>проблемы, как: социальное расслоение общества, вынужденная экономическая миграция, ухудшение состояния здоровья, изменение традиционных ролей членов семьи, неполные семьи, разводы, иждивенчество (инвал</w:t>
      </w:r>
      <w:r>
        <w:rPr>
          <w:rFonts w:ascii="Times New Roman" w:hAnsi="Times New Roman" w:cs="Times New Roman"/>
          <w:sz w:val="28"/>
          <w:szCs w:val="28"/>
        </w:rPr>
        <w:t>иды, безработные, беженцы</w:t>
      </w:r>
      <w:r w:rsidRPr="00F755A3">
        <w:rPr>
          <w:rFonts w:ascii="Times New Roman" w:hAnsi="Times New Roman" w:cs="Times New Roman"/>
          <w:sz w:val="28"/>
          <w:szCs w:val="28"/>
        </w:rPr>
        <w:t>), насилие в семье, социальное сиротство – являются неполным перечнем повседневной реальности. И совершенно не встраивающаяся в систему духовно-нравственных ценностей проблема появления нетрадиционных семей, которая нависла над Россией в связи с активным лоббированием западных ценностей. Сейчас нашему народу навязывают идеал, который можно обозначить одним словом – комфорт. Машина, квартира, путешествия – вот к чему стремятся вполне успешные молодые семьи России, а не к рождению детей. В их глазах дети только снижают уровень комфорта, требуют ответственности и заботы, к чему молодое поколение психологически не готово. При этом функции современной семьи продолжают оставаться традиционными: репродуктивная (продолжение рода), хозяйственная, воспитательная (воспитание и развитие ребенка; воспитательное воздействие членов семьи друг на друга); социальная (социализация ребенка, расширения его кругозора и опыта); коммуникативная. Хотелось бы более подробно поговорить об особенностях современного семейного воспитания.  Большая современная энциклопедия по педагогике так определяет рассматриваемое понятие. Семейное воспитание – «это более или менее осознанные усилия по взращиванию ребёнка, предпринимаемые старшими членами семьи, которые направлены на то, чтобы младшие члены семьи соответствовали имеющимся у старших представлениям о том, ка</w:t>
      </w:r>
      <w:r>
        <w:rPr>
          <w:rFonts w:ascii="Times New Roman" w:hAnsi="Times New Roman" w:cs="Times New Roman"/>
          <w:sz w:val="28"/>
          <w:szCs w:val="28"/>
        </w:rPr>
        <w:t>ким должен быть ребёнок» [5</w:t>
      </w:r>
      <w:r w:rsidRPr="00F755A3">
        <w:rPr>
          <w:rFonts w:ascii="Times New Roman" w:hAnsi="Times New Roman" w:cs="Times New Roman"/>
          <w:sz w:val="28"/>
          <w:szCs w:val="28"/>
        </w:rPr>
        <w:t xml:space="preserve">]. </w:t>
      </w: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F755A3">
        <w:rPr>
          <w:rFonts w:ascii="Times New Roman" w:hAnsi="Times New Roman" w:cs="Times New Roman"/>
          <w:sz w:val="28"/>
          <w:szCs w:val="28"/>
        </w:rPr>
        <w:t>Каждая семья имеет собственный воспитательный потенциал, который заключается в совокупности материальных, национальных, психологических, педагогических, духовных, эмоциональных возможностей родителей в воспитании детей. Особенностями семейного воспитания выступают: органическая связь с жизнедеятельностью ребенка; непрерывность и длительность воздействия; многогранность и непосредственность общения на основе любви, доверия, взаимной ответственности; относительная замкнутость; взаимодействие людей разного возраста</w:t>
      </w:r>
      <w:r>
        <w:rPr>
          <w:rFonts w:ascii="Times New Roman" w:hAnsi="Times New Roman" w:cs="Times New Roman"/>
          <w:sz w:val="28"/>
          <w:szCs w:val="28"/>
        </w:rPr>
        <w:t xml:space="preserve"> с разными интересами [1</w:t>
      </w:r>
      <w:r w:rsidRPr="00F755A3">
        <w:rPr>
          <w:rFonts w:ascii="Times New Roman" w:hAnsi="Times New Roman" w:cs="Times New Roman"/>
          <w:sz w:val="28"/>
          <w:szCs w:val="28"/>
        </w:rPr>
        <w:t xml:space="preserve">].  К сожалению, духовно – нравственный кризис современного общества негативно отражается на семейном воспитании. В современную семью приходят: безнравственность и бездуховность родителей; авторитаризм или безграничный либерализм; неразвитость родительских чувств; преобладание материальных ценностей над духовными; отсутствие психолого-педагогических знаний у родителей. Воспитание здорового ребёнка (в </w:t>
      </w:r>
      <w:r w:rsidRPr="00F755A3">
        <w:rPr>
          <w:rFonts w:ascii="Times New Roman" w:hAnsi="Times New Roman" w:cs="Times New Roman"/>
          <w:sz w:val="28"/>
          <w:szCs w:val="28"/>
        </w:rPr>
        <w:lastRenderedPageBreak/>
        <w:t>физическом и психологическом аспектах) начинается с создания определённых условий. К таким условиям мы относим: совместный семейный быт; благоприятный эмоциональный климат семьи; постоянное общение и совместная деятельность; чувство долга и ответственности за результаты воспитания детей; педагогическая культура родителей (умение организовывать воспитательную деятельность, владение основами психолого-педагогической грамотности); организация жизненного пространства ребенка; наличие семейных традиций. Создав определённые условия, можно говорить о содержании семейного воспитания, которое направлено на формирование базовой культуры личности.  В условиях семейного воспитания на первом месте с момента рождения ребенка стоит его физическое развитие. Охрана физического и психического здоровья направлена на создание нормальных санитарных и гигиенических условий. В дружной, любящей семье, где все дорожат друг другом и оказывают внимание и поддержку, у ребенка, как правило, хорошее психическое здоровье. К сожалению, современное молодое поколение не может похв</w:t>
      </w:r>
      <w:r>
        <w:rPr>
          <w:rFonts w:ascii="Times New Roman" w:hAnsi="Times New Roman" w:cs="Times New Roman"/>
          <w:sz w:val="28"/>
          <w:szCs w:val="28"/>
        </w:rPr>
        <w:t xml:space="preserve">астаться отменным здоровьем по </w:t>
      </w:r>
      <w:r w:rsidRPr="00F755A3">
        <w:rPr>
          <w:rFonts w:ascii="Times New Roman" w:hAnsi="Times New Roman" w:cs="Times New Roman"/>
          <w:sz w:val="28"/>
          <w:szCs w:val="28"/>
        </w:rPr>
        <w:t xml:space="preserve">причине, недостаточного внимания к здоровью детей в семье. Дети много времени проводят за компьютером или перед телевизором. Зато для родителей гораздо спокойнее, видеть ребёнка рядом с собой, не утруждая себя организацией совместного досуга.  </w:t>
      </w:r>
      <w:r>
        <w:rPr>
          <w:rFonts w:ascii="Times New Roman" w:hAnsi="Times New Roman" w:cs="Times New Roman"/>
          <w:sz w:val="28"/>
          <w:szCs w:val="28"/>
        </w:rPr>
        <w:t xml:space="preserve">    </w:t>
      </w:r>
      <w:r w:rsidRPr="00F755A3">
        <w:rPr>
          <w:rFonts w:ascii="Times New Roman" w:hAnsi="Times New Roman" w:cs="Times New Roman"/>
          <w:sz w:val="28"/>
          <w:szCs w:val="28"/>
        </w:rPr>
        <w:t xml:space="preserve">Интеллектуальное развитие детей, подготовка их к школе – очень серьезный и ответственный момент в жизни семьи. С детьми надо много играть, читать книги, использовать развивающие игры, много разговаривать и отвечать на все возникающие вопросы. Очень часто, современным родителям отдают ребёнка в группы раннего развития, лишая себя радости общения и совместного времяпровождения. Но нельзя забывать, что каким бы хорошим не был педагог, родители могут дать и получить гораздо больше положительных эмоций от занятий с ребёнком. Подготовка к школе заключается не в том, чтобы научить детей читать и писать. Речь идет о формировании положительной мотивации к учению в школе, воспитании усидчивости, трудолюбия, укреплении воли и обучении доводить начатое дело до конца. Духовно-нравственное воспитание детей в семье осуществляются, прежде всего, на примере родителей. В.А. Сухомлинский писал, что нравственный багаж, с которым дети выйдут в Жизнь, определяется поведением родителей, тем, о чем и как говорят, какую систему ценностей внушают своим детям. Причиной духовно-нравственных проблем общества является изменение положения женщины в современной жизни. «Раньше полем деятельности женщины была семья. Теперь она имеет возможность выгодно приложить свои силы вне семьи. Культурный уровень современного общества способствует выходу женщины на арену общественной работы. Расширение избирательных прав женщины даёт ей возможность заниматься работой общественной и политической. Всё перечисленное ведёт к тому, что семья лишается света, согревающего её. Экономическая независимость женщины в семье даёт ей право иначе строить </w:t>
      </w:r>
      <w:r w:rsidRPr="00F755A3">
        <w:rPr>
          <w:rFonts w:ascii="Times New Roman" w:hAnsi="Times New Roman" w:cs="Times New Roman"/>
          <w:sz w:val="28"/>
          <w:szCs w:val="28"/>
        </w:rPr>
        <w:lastRenderedPageBreak/>
        <w:t>в</w:t>
      </w:r>
      <w:r>
        <w:rPr>
          <w:rFonts w:ascii="Times New Roman" w:hAnsi="Times New Roman" w:cs="Times New Roman"/>
          <w:sz w:val="28"/>
          <w:szCs w:val="28"/>
        </w:rPr>
        <w:t xml:space="preserve">нутрисемейные отношения»[3]. </w:t>
      </w:r>
      <w:r w:rsidRPr="00F755A3">
        <w:rPr>
          <w:rFonts w:ascii="Times New Roman" w:hAnsi="Times New Roman" w:cs="Times New Roman"/>
          <w:sz w:val="28"/>
          <w:szCs w:val="28"/>
        </w:rPr>
        <w:t>Именно нравственность женщины определяет здоровье и будущее как семьи, так и нации. Каким оно буд</w:t>
      </w:r>
      <w:r>
        <w:rPr>
          <w:rFonts w:ascii="Times New Roman" w:hAnsi="Times New Roman" w:cs="Times New Roman"/>
          <w:sz w:val="28"/>
          <w:szCs w:val="28"/>
        </w:rPr>
        <w:t xml:space="preserve">ет, зависит от того, смогут ли </w:t>
      </w:r>
      <w:r w:rsidRPr="00F755A3">
        <w:rPr>
          <w:rFonts w:ascii="Times New Roman" w:hAnsi="Times New Roman" w:cs="Times New Roman"/>
          <w:sz w:val="28"/>
          <w:szCs w:val="28"/>
        </w:rPr>
        <w:t xml:space="preserve">матери научить своих детей быть добрыми, трудолюбивыми, или оны вырастут потребителями, стремящимися повышать уровень своего комфорта. В силу чрезвычайного развития современной культуры семья в наше время превратилась из трудовой в потребительскую единицу. Семья теперь является местом отдыха, а не труда. Фактически семья превращается теперь в союз потребителей, пользующихся всем нужным в ближайших магазинах. Ребёнок, к сожалению, не имеет поручений, не способен помогать членам семьи, овладевать всеми сторонами семейной жизни: учиться готовить, шить, стирать, убираться. Ленивым ребёнка делает семья, оберегая от забот, насыщая жизнь ребёнка огромным количеством кружков и студий, покупая телевизор в каждую комнату и приобщая ребёнка с раннего возраста к компьютерным играм.  Очень часто родители забывают, что в семье растут не просто дети, а мальчики и девочки. Воспитание сына и дочери требует специального внимания родителей. </w:t>
      </w:r>
      <w:r>
        <w:rPr>
          <w:rFonts w:ascii="Times New Roman" w:hAnsi="Times New Roman" w:cs="Times New Roman"/>
          <w:sz w:val="28"/>
          <w:szCs w:val="28"/>
        </w:rPr>
        <w:t xml:space="preserve">      </w:t>
      </w:r>
      <w:r w:rsidRPr="00F755A3">
        <w:rPr>
          <w:rFonts w:ascii="Times New Roman" w:hAnsi="Times New Roman" w:cs="Times New Roman"/>
          <w:sz w:val="28"/>
          <w:szCs w:val="28"/>
        </w:rPr>
        <w:t>Прежде всего, важно, чтобы семья была полной, т.к. наличие обоих родителей одинаково важно и для мальчика, и для девочки. Первым сознательным и бессознательным образцом для девочки служит мама. Девочка, выросшая без отца, не имеет образцов (положительных или отрицательных) мужского поведения, поэтому во взрослой жизни ей трудно устанавливать контакты с представителями противоположного пола. Очень сложные и значимые отношения складываются между мамами и сыновьями, которые определяют взаимоотношения взрослого сына с женским полом в будущем, но и являются определяющими в становлении личности и характера мужчины. И отсутствие папы у мальчика может привести также к проблеме реализации мужчины как отца своих будущих детей. Огромное количество детей, воспитывающихся сегодня в неполных семьях может стать причиной катастрофического положения семьи в обществе через несколько лет, не говоря уже об исчезновении семьи, как социального института. В книге Н. Агафонова «Преодоление земного притяжения» герой рассказа «Утеш</w:t>
      </w:r>
      <w:r>
        <w:rPr>
          <w:rFonts w:ascii="Times New Roman" w:hAnsi="Times New Roman" w:cs="Times New Roman"/>
          <w:sz w:val="28"/>
          <w:szCs w:val="28"/>
        </w:rPr>
        <w:t xml:space="preserve">ение в старости» отец Димитрий </w:t>
      </w:r>
      <w:r w:rsidRPr="00F755A3">
        <w:rPr>
          <w:rFonts w:ascii="Times New Roman" w:hAnsi="Times New Roman" w:cs="Times New Roman"/>
          <w:sz w:val="28"/>
          <w:szCs w:val="28"/>
        </w:rPr>
        <w:t>высказывает авторскую точку зрения: «Ваше поколение обокрало детей, отняв у них Бога, а теперь вырастают обкраденные внуки, и они, сами того не ведая, мстят своим родителям за свое безбожное детство, за убиенных во чреве своих братьев и сестёр, которых им так не хватает в жизни». Современной семье очень сложно реализовывать задачи воспитания в отрыве от учреждений, которые посещает ребёнок (детский сад, школа, центры дополнительного образования). Справедливо мне</w:t>
      </w:r>
      <w:r>
        <w:rPr>
          <w:rFonts w:ascii="Times New Roman" w:hAnsi="Times New Roman" w:cs="Times New Roman"/>
          <w:sz w:val="28"/>
          <w:szCs w:val="28"/>
        </w:rPr>
        <w:t>ние А.К. Колеченко, о том что «</w:t>
      </w:r>
      <w:r w:rsidRPr="00F755A3">
        <w:rPr>
          <w:rFonts w:ascii="Times New Roman" w:hAnsi="Times New Roman" w:cs="Times New Roman"/>
          <w:sz w:val="28"/>
          <w:szCs w:val="28"/>
        </w:rPr>
        <w:t xml:space="preserve">В системе образования сложилась парадоксальная ситуация. Экологическому воспитанию придаётся сейчас большое значение. Семья же прибывает в кризисном состоянии. Молодые люди либо не составляют семьи, либо живут гражданским браком и не заводят детей. Те же, кто рожает, как правило, стараются избавиться от ребёнка, либо максимально уменьшить время контакта с ним. Ценность </w:t>
      </w:r>
      <w:r w:rsidRPr="00F755A3">
        <w:rPr>
          <w:rFonts w:ascii="Times New Roman" w:hAnsi="Times New Roman" w:cs="Times New Roman"/>
          <w:sz w:val="28"/>
          <w:szCs w:val="28"/>
        </w:rPr>
        <w:lastRenderedPageBreak/>
        <w:t>семьи и детей недостаточно воспитана у молодых людей. В школах решение проблемы воспитания семьянина не обозначено ни в государственных документах, ни в педагогических разработках. Дисциплины гуманитарного цикла не направлены на воспитание у детей потребности в создании семьи во взрослой жизни. Предполагается, что семейным воспитанием должна заниматься сама семья. А если с</w:t>
      </w:r>
      <w:r>
        <w:rPr>
          <w:rFonts w:ascii="Times New Roman" w:hAnsi="Times New Roman" w:cs="Times New Roman"/>
          <w:sz w:val="28"/>
          <w:szCs w:val="28"/>
        </w:rPr>
        <w:t>емья неблагополучная?» [3</w:t>
      </w:r>
      <w:r w:rsidRPr="00F755A3">
        <w:rPr>
          <w:rFonts w:ascii="Times New Roman" w:hAnsi="Times New Roman" w:cs="Times New Roman"/>
          <w:sz w:val="28"/>
          <w:szCs w:val="28"/>
        </w:rPr>
        <w:t>].  К сожалению, результаты семейного воспитания невозможно увидеть сразу. Это очень долгий процесс, требующий много физических и душевных сил. И, конечно, помощи Божьей через молитвы матери и отца о своих чадах. Но результаты обязательно будут: хорошие или плохие, всё будет зависеть только от родительского вклада в дело воспитания.  Таким образом, семья является первым и самым важным субъектом воспитания ребенка, и надёжной основой качества жизни будущих поколений. Данное понятие широко применяется в социологии, экономике, политике, медицине и некоторых других областях и обозначает оценку некоторого набора условий и характеристик жизни человека, основанную на степени удовлетворённости этими условиями и характ</w:t>
      </w:r>
      <w:r>
        <w:rPr>
          <w:rFonts w:ascii="Times New Roman" w:hAnsi="Times New Roman" w:cs="Times New Roman"/>
          <w:sz w:val="28"/>
          <w:szCs w:val="28"/>
        </w:rPr>
        <w:t xml:space="preserve">еристиками. Оно является более </w:t>
      </w:r>
      <w:r w:rsidRPr="00F755A3">
        <w:rPr>
          <w:rFonts w:ascii="Times New Roman" w:hAnsi="Times New Roman" w:cs="Times New Roman"/>
          <w:sz w:val="28"/>
          <w:szCs w:val="28"/>
        </w:rPr>
        <w:t>широким, чем материальная обеспеченность, и включает также объективные и субъективные факторы, как состояние здоровья, условия жизни, социальное окружение, удовлетворённость духовных потребностей, психологический комфорт и т. п. В рамках данной статьи я постаралась обозначить все основные аспекты современного семейного воспитания, сделав попытку ввести понятие «качество жизни» в педагогику семейного воспитания.</w:t>
      </w: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w:t>
      </w: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p>
    <w:p w:rsidR="00F755A3" w:rsidRDefault="00F755A3" w:rsidP="00F755A3">
      <w:pPr>
        <w:tabs>
          <w:tab w:val="left" w:pos="851"/>
        </w:tabs>
        <w:spacing w:after="0" w:line="240" w:lineRule="auto"/>
        <w:contextualSpacing/>
        <w:jc w:val="both"/>
        <w:rPr>
          <w:rFonts w:ascii="Times New Roman" w:hAnsi="Times New Roman" w:cs="Times New Roman"/>
          <w:sz w:val="28"/>
          <w:szCs w:val="28"/>
        </w:rPr>
      </w:pPr>
      <w:bookmarkStart w:id="0" w:name="_GoBack"/>
      <w:bookmarkEnd w:id="0"/>
    </w:p>
    <w:p w:rsidR="00F755A3" w:rsidRDefault="00F755A3" w:rsidP="00F755A3">
      <w:pPr>
        <w:tabs>
          <w:tab w:val="left" w:pos="851"/>
        </w:tabs>
        <w:spacing w:after="0" w:line="240" w:lineRule="auto"/>
        <w:contextualSpacing/>
        <w:jc w:val="center"/>
        <w:rPr>
          <w:rFonts w:ascii="Times New Roman" w:hAnsi="Times New Roman" w:cs="Times New Roman"/>
          <w:b/>
          <w:sz w:val="32"/>
          <w:szCs w:val="32"/>
        </w:rPr>
      </w:pPr>
      <w:r w:rsidRPr="00F755A3">
        <w:rPr>
          <w:rFonts w:ascii="Times New Roman" w:hAnsi="Times New Roman" w:cs="Times New Roman"/>
          <w:b/>
          <w:sz w:val="32"/>
          <w:szCs w:val="32"/>
        </w:rPr>
        <w:lastRenderedPageBreak/>
        <w:t>Список используемых источников</w:t>
      </w:r>
    </w:p>
    <w:p w:rsidR="00F755A3" w:rsidRPr="00F755A3" w:rsidRDefault="00F755A3" w:rsidP="00F755A3">
      <w:pPr>
        <w:tabs>
          <w:tab w:val="left" w:pos="851"/>
        </w:tabs>
        <w:spacing w:after="0" w:line="240" w:lineRule="auto"/>
        <w:contextualSpacing/>
        <w:jc w:val="center"/>
        <w:rPr>
          <w:rFonts w:ascii="Times New Roman" w:hAnsi="Times New Roman" w:cs="Times New Roman"/>
          <w:b/>
          <w:sz w:val="32"/>
          <w:szCs w:val="32"/>
        </w:rPr>
      </w:pPr>
    </w:p>
    <w:p w:rsidR="00F755A3" w:rsidRPr="00F755A3" w:rsidRDefault="00F755A3" w:rsidP="00F755A3">
      <w:pPr>
        <w:pStyle w:val="a7"/>
        <w:numPr>
          <w:ilvl w:val="0"/>
          <w:numId w:val="1"/>
        </w:numPr>
        <w:tabs>
          <w:tab w:val="left" w:pos="851"/>
        </w:tabs>
        <w:spacing w:after="0" w:line="240" w:lineRule="auto"/>
        <w:jc w:val="both"/>
        <w:rPr>
          <w:rFonts w:ascii="Times New Roman" w:hAnsi="Times New Roman" w:cs="Times New Roman"/>
          <w:sz w:val="28"/>
          <w:szCs w:val="28"/>
        </w:rPr>
      </w:pPr>
      <w:r w:rsidRPr="00F755A3">
        <w:rPr>
          <w:rFonts w:ascii="Times New Roman" w:hAnsi="Times New Roman" w:cs="Times New Roman"/>
          <w:sz w:val="28"/>
          <w:szCs w:val="28"/>
        </w:rPr>
        <w:t>Зеньковский В.В. Проблемы воспитания в свете христианской антропологии. – Клин.: Изд-во фонда «Христианская жизнь», 2002 – 270.</w:t>
      </w:r>
    </w:p>
    <w:p w:rsidR="00F755A3" w:rsidRDefault="00F755A3" w:rsidP="00F755A3">
      <w:pPr>
        <w:pStyle w:val="a7"/>
        <w:numPr>
          <w:ilvl w:val="0"/>
          <w:numId w:val="1"/>
        </w:numPr>
        <w:tabs>
          <w:tab w:val="left" w:pos="851"/>
        </w:tabs>
        <w:spacing w:after="0" w:line="240" w:lineRule="auto"/>
        <w:jc w:val="both"/>
        <w:rPr>
          <w:rFonts w:ascii="Times New Roman" w:hAnsi="Times New Roman" w:cs="Times New Roman"/>
          <w:sz w:val="28"/>
          <w:szCs w:val="28"/>
        </w:rPr>
      </w:pPr>
      <w:r w:rsidRPr="00F755A3">
        <w:rPr>
          <w:rFonts w:ascii="Times New Roman" w:hAnsi="Times New Roman" w:cs="Times New Roman"/>
          <w:sz w:val="28"/>
          <w:szCs w:val="28"/>
        </w:rPr>
        <w:t xml:space="preserve"> Зеньковский В.В. Педагогика. – Клин.: Изд-во фонда «Христианская жизнь», 2004 – 221. </w:t>
      </w:r>
    </w:p>
    <w:p w:rsidR="00F755A3" w:rsidRDefault="00F755A3" w:rsidP="00F755A3">
      <w:pPr>
        <w:pStyle w:val="a7"/>
        <w:numPr>
          <w:ilvl w:val="0"/>
          <w:numId w:val="1"/>
        </w:numPr>
        <w:tabs>
          <w:tab w:val="left" w:pos="851"/>
        </w:tabs>
        <w:spacing w:after="0" w:line="240" w:lineRule="auto"/>
        <w:jc w:val="both"/>
        <w:rPr>
          <w:rFonts w:ascii="Times New Roman" w:hAnsi="Times New Roman" w:cs="Times New Roman"/>
          <w:sz w:val="28"/>
          <w:szCs w:val="28"/>
        </w:rPr>
      </w:pPr>
      <w:r w:rsidRPr="00F755A3">
        <w:rPr>
          <w:rFonts w:ascii="Times New Roman" w:hAnsi="Times New Roman" w:cs="Times New Roman"/>
          <w:sz w:val="28"/>
          <w:szCs w:val="28"/>
        </w:rPr>
        <w:t xml:space="preserve"> Колеченко А.К. Психология и технология воспитания. Монография – СПб.: КАРО, 2006 – 416. </w:t>
      </w:r>
    </w:p>
    <w:p w:rsidR="00F755A3" w:rsidRDefault="00F755A3" w:rsidP="00F755A3">
      <w:pPr>
        <w:pStyle w:val="a7"/>
        <w:numPr>
          <w:ilvl w:val="0"/>
          <w:numId w:val="1"/>
        </w:numPr>
        <w:tabs>
          <w:tab w:val="left" w:pos="851"/>
        </w:tabs>
        <w:spacing w:after="0" w:line="240" w:lineRule="auto"/>
        <w:jc w:val="both"/>
        <w:rPr>
          <w:rFonts w:ascii="Times New Roman" w:hAnsi="Times New Roman" w:cs="Times New Roman"/>
          <w:sz w:val="28"/>
          <w:szCs w:val="28"/>
        </w:rPr>
      </w:pPr>
      <w:r w:rsidRPr="00F755A3">
        <w:rPr>
          <w:rFonts w:ascii="Times New Roman" w:hAnsi="Times New Roman" w:cs="Times New Roman"/>
          <w:sz w:val="28"/>
          <w:szCs w:val="28"/>
        </w:rPr>
        <w:t xml:space="preserve">Конвенции о правах ребенка [Электр. ресурс]. </w:t>
      </w:r>
      <w:r w:rsidRPr="00F755A3">
        <w:rPr>
          <w:rFonts w:ascii="Times New Roman" w:hAnsi="Times New Roman" w:cs="Times New Roman"/>
          <w:sz w:val="28"/>
          <w:szCs w:val="28"/>
          <w:lang w:val="en-US"/>
        </w:rPr>
        <w:t xml:space="preserve">URL: http: // www. base consultant. ru). </w:t>
      </w:r>
    </w:p>
    <w:p w:rsidR="001175C3" w:rsidRPr="00F755A3" w:rsidRDefault="00F755A3" w:rsidP="00F755A3">
      <w:pPr>
        <w:pStyle w:val="a7"/>
        <w:numPr>
          <w:ilvl w:val="0"/>
          <w:numId w:val="1"/>
        </w:numPr>
        <w:tabs>
          <w:tab w:val="left" w:pos="851"/>
        </w:tabs>
        <w:spacing w:after="0" w:line="240" w:lineRule="auto"/>
        <w:jc w:val="both"/>
        <w:rPr>
          <w:rFonts w:ascii="Times New Roman" w:hAnsi="Times New Roman" w:cs="Times New Roman"/>
          <w:sz w:val="28"/>
          <w:szCs w:val="28"/>
        </w:rPr>
      </w:pPr>
      <w:r w:rsidRPr="00F755A3">
        <w:rPr>
          <w:rFonts w:ascii="Times New Roman" w:hAnsi="Times New Roman" w:cs="Times New Roman"/>
          <w:sz w:val="28"/>
          <w:szCs w:val="28"/>
        </w:rPr>
        <w:t>Педагогика: Большая современная энциклопедия /Сост. Е.С. Рапацевич – Мн.: «Соврем. Слово», 2005. – 720 с</w:t>
      </w:r>
      <w:r w:rsidRPr="00F755A3">
        <w:rPr>
          <w:rFonts w:ascii="Times New Roman" w:hAnsi="Times New Roman" w:cs="Times New Roman"/>
          <w:sz w:val="28"/>
          <w:szCs w:val="28"/>
        </w:rPr>
        <w:t>.</w:t>
      </w:r>
    </w:p>
    <w:sectPr w:rsidR="001175C3" w:rsidRPr="00F755A3">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62A" w:rsidRDefault="001A762A" w:rsidP="00F755A3">
      <w:pPr>
        <w:spacing w:after="0" w:line="240" w:lineRule="auto"/>
      </w:pPr>
      <w:r>
        <w:separator/>
      </w:r>
    </w:p>
  </w:endnote>
  <w:endnote w:type="continuationSeparator" w:id="0">
    <w:p w:rsidR="001A762A" w:rsidRDefault="001A762A" w:rsidP="00F75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7441387"/>
      <w:docPartObj>
        <w:docPartGallery w:val="Page Numbers (Bottom of Page)"/>
        <w:docPartUnique/>
      </w:docPartObj>
    </w:sdtPr>
    <w:sdtContent>
      <w:p w:rsidR="00121134" w:rsidRDefault="00121134">
        <w:pPr>
          <w:pStyle w:val="a5"/>
          <w:jc w:val="center"/>
        </w:pPr>
        <w:r>
          <w:fldChar w:fldCharType="begin"/>
        </w:r>
        <w:r>
          <w:instrText>PAGE   \* MERGEFORMAT</w:instrText>
        </w:r>
        <w:r>
          <w:fldChar w:fldCharType="separate"/>
        </w:r>
        <w:r>
          <w:rPr>
            <w:noProof/>
          </w:rPr>
          <w:t>7</w:t>
        </w:r>
        <w:r>
          <w:fldChar w:fldCharType="end"/>
        </w:r>
      </w:p>
    </w:sdtContent>
  </w:sdt>
  <w:p w:rsidR="00121134" w:rsidRDefault="0012113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62A" w:rsidRDefault="001A762A" w:rsidP="00F755A3">
      <w:pPr>
        <w:spacing w:after="0" w:line="240" w:lineRule="auto"/>
      </w:pPr>
      <w:r>
        <w:separator/>
      </w:r>
    </w:p>
  </w:footnote>
  <w:footnote w:type="continuationSeparator" w:id="0">
    <w:p w:rsidR="001A762A" w:rsidRDefault="001A762A" w:rsidP="00F755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A3" w:rsidRDefault="00F755A3">
    <w:pPr>
      <w:pStyle w:val="a3"/>
      <w:jc w:val="center"/>
    </w:pPr>
  </w:p>
  <w:p w:rsidR="00F755A3" w:rsidRDefault="00F755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F36E1"/>
    <w:multiLevelType w:val="hybridMultilevel"/>
    <w:tmpl w:val="3FEA4070"/>
    <w:lvl w:ilvl="0" w:tplc="9AFE9C94">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5A3"/>
    <w:rsid w:val="001175C3"/>
    <w:rsid w:val="00121134"/>
    <w:rsid w:val="001A762A"/>
    <w:rsid w:val="006E0FC2"/>
    <w:rsid w:val="00F75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55A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755A3"/>
  </w:style>
  <w:style w:type="paragraph" w:styleId="a5">
    <w:name w:val="footer"/>
    <w:basedOn w:val="a"/>
    <w:link w:val="a6"/>
    <w:uiPriority w:val="99"/>
    <w:unhideWhenUsed/>
    <w:rsid w:val="00F755A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755A3"/>
  </w:style>
  <w:style w:type="paragraph" w:styleId="a7">
    <w:name w:val="List Paragraph"/>
    <w:basedOn w:val="a"/>
    <w:uiPriority w:val="34"/>
    <w:qFormat/>
    <w:rsid w:val="00F755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55A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755A3"/>
  </w:style>
  <w:style w:type="paragraph" w:styleId="a5">
    <w:name w:val="footer"/>
    <w:basedOn w:val="a"/>
    <w:link w:val="a6"/>
    <w:uiPriority w:val="99"/>
    <w:unhideWhenUsed/>
    <w:rsid w:val="00F755A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755A3"/>
  </w:style>
  <w:style w:type="paragraph" w:styleId="a7">
    <w:name w:val="List Paragraph"/>
    <w:basedOn w:val="a"/>
    <w:uiPriority w:val="34"/>
    <w:qFormat/>
    <w:rsid w:val="00F755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2509</Words>
  <Characters>14306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1</dc:creator>
  <cp:lastModifiedBy>admin 1</cp:lastModifiedBy>
  <cp:revision>1</cp:revision>
  <dcterms:created xsi:type="dcterms:W3CDTF">2019-03-03T16:28:00Z</dcterms:created>
  <dcterms:modified xsi:type="dcterms:W3CDTF">2019-03-03T16:56:00Z</dcterms:modified>
</cp:coreProperties>
</file>