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дети любят и смотрят мультфильмы. Мультфильмы для детей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это увлекательное погружение в волшебный мир, яркие впечатления.               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A6C1F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Анима</w:t>
      </w:r>
      <w:proofErr w:type="spellEnd"/>
      <w:r w:rsidRPr="002A6C1F">
        <w:rPr>
          <w:rFonts w:ascii="Times New Roman" w:hAnsi="Times New Roman"/>
          <w:sz w:val="28"/>
          <w:szCs w:val="28"/>
        </w:rPr>
        <w:t xml:space="preserve">» – </w:t>
      </w:r>
      <w:r>
        <w:rPr>
          <w:rFonts w:ascii="Times New Roman CYR" w:hAnsi="Times New Roman CYR" w:cs="Times New Roman CYR"/>
          <w:sz w:val="28"/>
          <w:szCs w:val="28"/>
        </w:rPr>
        <w:t xml:space="preserve">в переводе означает </w:t>
      </w:r>
      <w:r w:rsidRPr="002A6C1F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душа</w:t>
      </w:r>
      <w:r w:rsidRPr="002A6C1F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Первоначальное значение слова </w:t>
      </w:r>
      <w:r w:rsidRPr="002A6C1F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анимация</w:t>
      </w:r>
      <w:r w:rsidRPr="002A6C1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всегда была связно с одушевлением, оживлением.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дети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творцы, у каждого ребенка есть способности и таланты. Одни склонны к изобразительному творчеству, другие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к конструированию, третьи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к сочинительству, а четвёртые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ещё к чему-либо.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Анимация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как вид экранного искусства </w:t>
      </w:r>
      <w:r>
        <w:rPr>
          <w:rFonts w:ascii="Times New Roman" w:hAnsi="Times New Roman"/>
          <w:sz w:val="28"/>
          <w:szCs w:val="28"/>
        </w:rPr>
        <w:t>–</w:t>
      </w:r>
      <w:r w:rsidRPr="002A6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дает детям возможность реализовать все эти творческие способности.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Мультипликация включает в себя неограниченное число видов деятельности, также анимация включает в себя огромное количество возможностей для социализации детей.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мультипликационное творчество позволяет развивать креативные способности детей, что позитивным образом сказывается на их социализации.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важной организационно-психологической ценностью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мульттерапии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является работа в команде.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это процесс освоения новых технологий.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Компактность, мобильность данного метода, его доступность позволяет использовать его как дома родителями, так и в детском саду, что безусловно нельзя не оценить.</w:t>
      </w:r>
    </w:p>
    <w:p w:rsidR="003F6C6C" w:rsidRDefault="003F6C6C" w:rsidP="003F6C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Организация кружков и совместных просмотров мультипликационных фильмов может оказать положительное влияние на детей и внести неоценимый вклад в воспитательную систему подрастающего поколения. Это действенный метод, так как такая деятельность запомнится детям надолго, будет способствовать развитию мелкой моторики, предметной деятельности, творческих, эстетических и нравственных сторон личности.</w:t>
      </w:r>
    </w:p>
    <w:p w:rsidR="003F6C6C" w:rsidRDefault="003F6C6C"/>
    <w:p w:rsidR="003F6C6C" w:rsidRDefault="003F6C6C">
      <w:bookmarkStart w:id="0" w:name="_GoBack"/>
      <w:bookmarkEnd w:id="0"/>
    </w:p>
    <w:p w:rsidR="00B737A9" w:rsidRDefault="003F6C6C">
      <w:r>
        <w:t xml:space="preserve">Ссылка для скачивания   </w:t>
      </w:r>
      <w:r w:rsidRPr="003F6C6C">
        <w:rPr>
          <w:color w:val="2E74B5" w:themeColor="accent1" w:themeShade="BF"/>
        </w:rPr>
        <w:t>https://ru.files.fm/u/ewpkrx653</w:t>
      </w:r>
    </w:p>
    <w:sectPr w:rsidR="00B73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3E8"/>
    <w:rsid w:val="003F6C6C"/>
    <w:rsid w:val="007B23E8"/>
    <w:rsid w:val="00B7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BBC36-D005-49DF-80A7-C6A0BB8F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C6C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2021-06-09T15:15:00Z</dcterms:created>
  <dcterms:modified xsi:type="dcterms:W3CDTF">2021-06-09T15:18:00Z</dcterms:modified>
</cp:coreProperties>
</file>