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0C53F7" w14:textId="2B18CA17" w:rsidR="009825DA" w:rsidRPr="009825DA" w:rsidRDefault="009825DA" w:rsidP="00C740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825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заимосвязь</w:t>
      </w:r>
      <w:r w:rsidRPr="00C74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825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темперамента</w:t>
      </w:r>
      <w:r w:rsidRPr="00C740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825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дошкольников и особенностей их взаимоотношений со сверстниками</w:t>
      </w:r>
    </w:p>
    <w:p w14:paraId="4F7E6617" w14:textId="77777777" w:rsidR="000E704D" w:rsidRDefault="000E704D" w:rsidP="00442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218E8F" w14:textId="77777777" w:rsidR="000E704D" w:rsidRPr="00593908" w:rsidRDefault="000E704D" w:rsidP="004422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3908">
        <w:rPr>
          <w:rFonts w:ascii="Times New Roman" w:hAnsi="Times New Roman" w:cs="Times New Roman"/>
          <w:color w:val="000000"/>
          <w:sz w:val="28"/>
          <w:szCs w:val="28"/>
        </w:rPr>
        <w:t xml:space="preserve">Аннотация: в статье рассмотрены особенности основных темпераментов детей дошкольного возраста. Также отражено общее понятие темперамента. </w:t>
      </w:r>
    </w:p>
    <w:p w14:paraId="31D0F675" w14:textId="1066E73C" w:rsidR="000E704D" w:rsidRPr="00593908" w:rsidRDefault="000E704D" w:rsidP="00442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908">
        <w:rPr>
          <w:rFonts w:ascii="Times New Roman" w:hAnsi="Times New Roman" w:cs="Times New Roman"/>
          <w:color w:val="000000"/>
          <w:sz w:val="28"/>
          <w:szCs w:val="28"/>
        </w:rPr>
        <w:t>Ключевые слова: темперамент, дети дошкольного возраста, сангвиник, холерик, флегматик, меланхолик.</w:t>
      </w:r>
    </w:p>
    <w:p w14:paraId="61B2A06B" w14:textId="77777777" w:rsidR="000E704D" w:rsidRPr="00593908" w:rsidRDefault="000E704D" w:rsidP="00442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D1C593" w14:textId="473721C9" w:rsidR="000E704D" w:rsidRDefault="000E704D" w:rsidP="000E704D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0E704D">
        <w:rPr>
          <w:color w:val="000000"/>
          <w:sz w:val="28"/>
          <w:szCs w:val="28"/>
        </w:rPr>
        <w:t xml:space="preserve">Темперамент </w:t>
      </w:r>
      <w:r w:rsidR="00593908">
        <w:rPr>
          <w:color w:val="000000"/>
          <w:sz w:val="28"/>
          <w:szCs w:val="28"/>
        </w:rPr>
        <w:t>отражает</w:t>
      </w:r>
      <w:r w:rsidRPr="000E704D">
        <w:rPr>
          <w:color w:val="000000"/>
          <w:sz w:val="28"/>
          <w:szCs w:val="28"/>
        </w:rPr>
        <w:t xml:space="preserve"> стабильные</w:t>
      </w:r>
      <w:r w:rsidR="00593908">
        <w:rPr>
          <w:color w:val="000000"/>
          <w:sz w:val="28"/>
          <w:szCs w:val="28"/>
        </w:rPr>
        <w:t xml:space="preserve"> с рождения черты, которые принадлежат</w:t>
      </w:r>
      <w:r w:rsidRPr="000E704D">
        <w:rPr>
          <w:color w:val="000000"/>
          <w:sz w:val="28"/>
          <w:szCs w:val="28"/>
        </w:rPr>
        <w:t xml:space="preserve"> человеку. Его особенности влияют на характер и способности, поведение в повседневных и непривычных ситуациях, специфику общения и взаимодействия с людьми.</w:t>
      </w:r>
    </w:p>
    <w:p w14:paraId="7A87AEBA" w14:textId="0DE34F40" w:rsidR="00593908" w:rsidRPr="00C7408A" w:rsidRDefault="00593908" w:rsidP="005939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C7408A">
        <w:rPr>
          <w:rFonts w:ascii="Times New Roman" w:hAnsi="Times New Roman" w:cs="Times New Roman"/>
          <w:sz w:val="28"/>
          <w:szCs w:val="28"/>
        </w:rPr>
        <w:t xml:space="preserve">изиологической основой </w:t>
      </w:r>
      <w:r>
        <w:rPr>
          <w:rFonts w:ascii="Times New Roman" w:hAnsi="Times New Roman" w:cs="Times New Roman"/>
          <w:sz w:val="28"/>
          <w:szCs w:val="28"/>
        </w:rPr>
        <w:t xml:space="preserve">темперамента </w:t>
      </w:r>
      <w:r w:rsidRPr="00C7408A">
        <w:rPr>
          <w:rFonts w:ascii="Times New Roman" w:hAnsi="Times New Roman" w:cs="Times New Roman"/>
          <w:sz w:val="28"/>
          <w:szCs w:val="28"/>
        </w:rPr>
        <w:t xml:space="preserve">является тип высшей нервной деятельности, такие ее свойства, как сила, подвижность, уравновешенность. </w:t>
      </w:r>
    </w:p>
    <w:p w14:paraId="6EB5A998" w14:textId="43224791" w:rsidR="00593908" w:rsidRDefault="00593908" w:rsidP="00593908">
      <w:pPr>
        <w:pStyle w:val="a4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>
        <w:rPr>
          <w:color w:val="000000"/>
          <w:sz w:val="28"/>
          <w:szCs w:val="28"/>
        </w:rPr>
        <w:t>Детей в детском саду</w:t>
      </w:r>
      <w:r w:rsidR="000E704D" w:rsidRPr="000E704D">
        <w:rPr>
          <w:color w:val="000000"/>
          <w:sz w:val="28"/>
          <w:szCs w:val="28"/>
        </w:rPr>
        <w:t xml:space="preserve"> можно разделить на группы с различным темпераментом. Они характеризуются по-разному и среди них можно выделить </w:t>
      </w:r>
      <w:r>
        <w:rPr>
          <w:color w:val="000000"/>
          <w:sz w:val="28"/>
          <w:szCs w:val="28"/>
        </w:rPr>
        <w:t>такие</w:t>
      </w:r>
      <w:r w:rsidRPr="00C7408A">
        <w:rPr>
          <w:sz w:val="28"/>
          <w:szCs w:val="28"/>
        </w:rPr>
        <w:t xml:space="preserve"> типы темперамента:</w:t>
      </w:r>
      <w:r>
        <w:rPr>
          <w:sz w:val="28"/>
          <w:szCs w:val="28"/>
        </w:rPr>
        <w:t xml:space="preserve"> как</w:t>
      </w:r>
      <w:r w:rsidRPr="00C7408A">
        <w:rPr>
          <w:sz w:val="28"/>
          <w:szCs w:val="28"/>
        </w:rPr>
        <w:t xml:space="preserve"> холерик, сангвиник, флегматик и меланхолик. Однако «чистые» типы темперамента встречаются довольно редко. Чаще всего у человека сочетаются черты разных типов, хотя преобладают свойства темперамента какого-то одного. </w:t>
      </w:r>
    </w:p>
    <w:p w14:paraId="2F83EAB7" w14:textId="77777777" w:rsidR="00593908" w:rsidRPr="00C7408A" w:rsidRDefault="00593908" w:rsidP="0059390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7408A">
        <w:rPr>
          <w:rStyle w:val="c1"/>
          <w:color w:val="000000"/>
          <w:sz w:val="28"/>
          <w:szCs w:val="28"/>
        </w:rPr>
        <w:t>В практике работы психолога индивидуальные различия детей выявляются на основе данных психодиагностики. Однако воспитатели и родители не владеют навыками психодиагностики для определения индивидуального психологического портрета ребенка и ориентации в соответствии с ним всего арсенала средств своего воздействия.</w:t>
      </w:r>
    </w:p>
    <w:p w14:paraId="72D04877" w14:textId="6A07AFF5" w:rsidR="00593908" w:rsidRPr="00C7408A" w:rsidRDefault="00593908" w:rsidP="0059390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7408A">
        <w:rPr>
          <w:rStyle w:val="c1"/>
          <w:color w:val="000000"/>
          <w:sz w:val="28"/>
          <w:szCs w:val="28"/>
        </w:rPr>
        <w:t xml:space="preserve">В связи с этим в практике работы </w:t>
      </w:r>
      <w:r w:rsidR="008C44DF">
        <w:rPr>
          <w:rStyle w:val="c1"/>
          <w:color w:val="000000"/>
          <w:sz w:val="28"/>
          <w:szCs w:val="28"/>
        </w:rPr>
        <w:t>важно</w:t>
      </w:r>
      <w:r w:rsidRPr="00C7408A">
        <w:rPr>
          <w:rStyle w:val="c1"/>
          <w:color w:val="000000"/>
          <w:sz w:val="28"/>
          <w:szCs w:val="28"/>
        </w:rPr>
        <w:t xml:space="preserve"> научиться распознавать индивидуальность ребенка</w:t>
      </w:r>
      <w:r w:rsidR="008C44DF">
        <w:rPr>
          <w:rStyle w:val="c1"/>
          <w:color w:val="000000"/>
          <w:sz w:val="28"/>
          <w:szCs w:val="28"/>
        </w:rPr>
        <w:t xml:space="preserve">, наблюдая за ним, за его </w:t>
      </w:r>
      <w:r w:rsidRPr="00C7408A">
        <w:rPr>
          <w:rStyle w:val="c1"/>
          <w:color w:val="000000"/>
          <w:sz w:val="28"/>
          <w:szCs w:val="28"/>
        </w:rPr>
        <w:t>темперамент</w:t>
      </w:r>
      <w:r w:rsidR="008C44DF">
        <w:rPr>
          <w:rStyle w:val="c1"/>
          <w:color w:val="000000"/>
          <w:sz w:val="28"/>
          <w:szCs w:val="28"/>
        </w:rPr>
        <w:t>ом, это обосновано и эффективно, давая оценку</w:t>
      </w:r>
      <w:r w:rsidRPr="00C7408A">
        <w:rPr>
          <w:rStyle w:val="c1"/>
          <w:color w:val="000000"/>
          <w:sz w:val="28"/>
          <w:szCs w:val="28"/>
        </w:rPr>
        <w:t xml:space="preserve"> индивидуальных различий ребенка.</w:t>
      </w:r>
    </w:p>
    <w:p w14:paraId="3B790334" w14:textId="77777777" w:rsidR="00593908" w:rsidRPr="00C7408A" w:rsidRDefault="00593908" w:rsidP="0059390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7408A">
        <w:rPr>
          <w:rStyle w:val="c1"/>
          <w:color w:val="000000"/>
          <w:sz w:val="28"/>
          <w:szCs w:val="28"/>
        </w:rPr>
        <w:t>Во-первых, особенности типов темперамента достаточно просто фиксируются в наблюдении: они проявляются в поведении и деятельности детей, поскольку темперамент и есть характеристика человека со стороны его динамических особенностей (интенсивности, скорости, темпа деятельности и ритма психических процессов и состояний).</w:t>
      </w:r>
    </w:p>
    <w:p w14:paraId="2C7CB30A" w14:textId="3E45148D" w:rsidR="00593908" w:rsidRPr="00C7408A" w:rsidRDefault="00593908" w:rsidP="0059390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7408A">
        <w:rPr>
          <w:rStyle w:val="c1"/>
          <w:color w:val="000000"/>
          <w:sz w:val="28"/>
          <w:szCs w:val="28"/>
        </w:rPr>
        <w:t xml:space="preserve">Во-вторых, </w:t>
      </w:r>
      <w:r w:rsidR="00C763A5" w:rsidRPr="00C7408A">
        <w:rPr>
          <w:rStyle w:val="c1"/>
          <w:color w:val="000000"/>
          <w:sz w:val="28"/>
          <w:szCs w:val="28"/>
        </w:rPr>
        <w:t xml:space="preserve">темперамент </w:t>
      </w:r>
      <w:r w:rsidR="00C763A5">
        <w:rPr>
          <w:rStyle w:val="c1"/>
          <w:color w:val="000000"/>
          <w:sz w:val="28"/>
          <w:szCs w:val="28"/>
        </w:rPr>
        <w:t>— это</w:t>
      </w:r>
      <w:r w:rsidRPr="00C7408A">
        <w:rPr>
          <w:rStyle w:val="c1"/>
          <w:color w:val="000000"/>
          <w:sz w:val="28"/>
          <w:szCs w:val="28"/>
        </w:rPr>
        <w:t xml:space="preserve"> фундаментальн</w:t>
      </w:r>
      <w:r w:rsidR="008C44DF">
        <w:rPr>
          <w:rStyle w:val="c1"/>
          <w:color w:val="000000"/>
          <w:sz w:val="28"/>
          <w:szCs w:val="28"/>
        </w:rPr>
        <w:t>ая</w:t>
      </w:r>
      <w:r w:rsidRPr="00C7408A">
        <w:rPr>
          <w:rStyle w:val="c1"/>
          <w:color w:val="000000"/>
          <w:sz w:val="28"/>
          <w:szCs w:val="28"/>
        </w:rPr>
        <w:t xml:space="preserve"> характеристик</w:t>
      </w:r>
      <w:r w:rsidR="008C44DF">
        <w:rPr>
          <w:rStyle w:val="c1"/>
          <w:color w:val="000000"/>
          <w:sz w:val="28"/>
          <w:szCs w:val="28"/>
        </w:rPr>
        <w:t>а</w:t>
      </w:r>
      <w:r w:rsidRPr="00C7408A">
        <w:rPr>
          <w:rStyle w:val="c1"/>
          <w:color w:val="000000"/>
          <w:sz w:val="28"/>
          <w:szCs w:val="28"/>
        </w:rPr>
        <w:t xml:space="preserve"> человека, он устойчив, </w:t>
      </w:r>
      <w:r w:rsidR="008C44DF">
        <w:rPr>
          <w:rStyle w:val="c1"/>
          <w:color w:val="000000"/>
          <w:sz w:val="28"/>
          <w:szCs w:val="28"/>
        </w:rPr>
        <w:t>является</w:t>
      </w:r>
      <w:r w:rsidRPr="00C7408A">
        <w:rPr>
          <w:rStyle w:val="c1"/>
          <w:color w:val="000000"/>
          <w:sz w:val="28"/>
          <w:szCs w:val="28"/>
        </w:rPr>
        <w:t xml:space="preserve"> врожденн</w:t>
      </w:r>
      <w:r w:rsidR="008C44DF">
        <w:rPr>
          <w:rStyle w:val="c1"/>
          <w:color w:val="000000"/>
          <w:sz w:val="28"/>
          <w:szCs w:val="28"/>
        </w:rPr>
        <w:t>ой</w:t>
      </w:r>
      <w:r w:rsidRPr="00C7408A">
        <w:rPr>
          <w:rStyle w:val="c1"/>
          <w:color w:val="000000"/>
          <w:sz w:val="28"/>
          <w:szCs w:val="28"/>
        </w:rPr>
        <w:t xml:space="preserve"> особенност</w:t>
      </w:r>
      <w:r w:rsidR="008C44DF">
        <w:rPr>
          <w:rStyle w:val="c1"/>
          <w:color w:val="000000"/>
          <w:sz w:val="28"/>
          <w:szCs w:val="28"/>
        </w:rPr>
        <w:t>ью</w:t>
      </w:r>
      <w:r w:rsidRPr="00C7408A">
        <w:rPr>
          <w:rStyle w:val="c1"/>
          <w:color w:val="000000"/>
          <w:sz w:val="28"/>
          <w:szCs w:val="28"/>
        </w:rPr>
        <w:t xml:space="preserve"> свойств нервной системы и </w:t>
      </w:r>
      <w:r w:rsidR="008C44DF">
        <w:rPr>
          <w:rStyle w:val="c1"/>
          <w:color w:val="000000"/>
          <w:sz w:val="28"/>
          <w:szCs w:val="28"/>
        </w:rPr>
        <w:t>практически не</w:t>
      </w:r>
      <w:r w:rsidRPr="00C7408A">
        <w:rPr>
          <w:rStyle w:val="c1"/>
          <w:color w:val="000000"/>
          <w:sz w:val="28"/>
          <w:szCs w:val="28"/>
        </w:rPr>
        <w:t xml:space="preserve"> подвержен изменениям под влиянием среды и воспитания.</w:t>
      </w:r>
    </w:p>
    <w:p w14:paraId="46ED559B" w14:textId="77777777" w:rsidR="00593908" w:rsidRPr="00C7408A" w:rsidRDefault="00593908" w:rsidP="0059390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7408A">
        <w:rPr>
          <w:rStyle w:val="c1"/>
          <w:color w:val="000000"/>
          <w:sz w:val="28"/>
          <w:szCs w:val="28"/>
        </w:rPr>
        <w:t>В-третьих, темперамент ребенка проявляет себя во всех сферах детской психической и физической активности, поскольку его психофизиологическими компонентами являются активность и эмоциональность.</w:t>
      </w:r>
    </w:p>
    <w:p w14:paraId="6B1A5DB3" w14:textId="38C6ABE3" w:rsidR="000E704D" w:rsidRPr="000E704D" w:rsidRDefault="000E704D" w:rsidP="000E704D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0E704D">
        <w:rPr>
          <w:color w:val="000000"/>
          <w:sz w:val="28"/>
          <w:szCs w:val="28"/>
        </w:rPr>
        <w:t xml:space="preserve">Сангвиник. Такой ребенок очень подвижен и имеет </w:t>
      </w:r>
      <w:r w:rsidR="008C44DF">
        <w:rPr>
          <w:color w:val="000000"/>
          <w:sz w:val="28"/>
          <w:szCs w:val="28"/>
        </w:rPr>
        <w:t>уравновешенную</w:t>
      </w:r>
      <w:r w:rsidRPr="000E704D">
        <w:rPr>
          <w:color w:val="000000"/>
          <w:sz w:val="28"/>
          <w:szCs w:val="28"/>
        </w:rPr>
        <w:t xml:space="preserve"> нервную систему. Он позитивен и активен. </w:t>
      </w:r>
      <w:r w:rsidR="00C763A5">
        <w:rPr>
          <w:color w:val="000000"/>
          <w:sz w:val="28"/>
          <w:szCs w:val="28"/>
        </w:rPr>
        <w:t>Такие дети,</w:t>
      </w:r>
      <w:r w:rsidRPr="000E704D">
        <w:rPr>
          <w:color w:val="000000"/>
          <w:sz w:val="28"/>
          <w:szCs w:val="28"/>
        </w:rPr>
        <w:t xml:space="preserve"> </w:t>
      </w:r>
      <w:r w:rsidR="008C44DF">
        <w:rPr>
          <w:color w:val="000000"/>
          <w:sz w:val="28"/>
          <w:szCs w:val="28"/>
        </w:rPr>
        <w:t>общаясь</w:t>
      </w:r>
      <w:r w:rsidRPr="000E704D">
        <w:rPr>
          <w:color w:val="000000"/>
          <w:sz w:val="28"/>
          <w:szCs w:val="28"/>
        </w:rPr>
        <w:t xml:space="preserve"> много жестикулируют,</w:t>
      </w:r>
      <w:r>
        <w:rPr>
          <w:color w:val="000000"/>
          <w:sz w:val="28"/>
          <w:szCs w:val="28"/>
        </w:rPr>
        <w:t xml:space="preserve"> </w:t>
      </w:r>
      <w:r w:rsidRPr="000E704D">
        <w:rPr>
          <w:color w:val="000000"/>
          <w:sz w:val="28"/>
          <w:szCs w:val="28"/>
        </w:rPr>
        <w:t xml:space="preserve">строят гримасы и уживаются с другими членами сообщества. Сангвиник легко поддается обучению и общению со взрослыми. Но тут может </w:t>
      </w:r>
      <w:r w:rsidRPr="000E704D">
        <w:rPr>
          <w:color w:val="000000"/>
          <w:sz w:val="28"/>
          <w:szCs w:val="28"/>
        </w:rPr>
        <w:lastRenderedPageBreak/>
        <w:t>случиться неприятное - такой ребенок берется за множество дел и бросает их на середине, чтобы заняться новыми интересными задачами. Им тяжело общаться со своими друзьями - они их быстро забывают и находят новых. Это приводит к непостоянству.</w:t>
      </w:r>
    </w:p>
    <w:p w14:paraId="6D8986F3" w14:textId="2BBBA09D" w:rsidR="000E704D" w:rsidRPr="000E704D" w:rsidRDefault="000E704D" w:rsidP="000E704D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0E704D">
        <w:rPr>
          <w:color w:val="000000"/>
          <w:sz w:val="28"/>
          <w:szCs w:val="28"/>
        </w:rPr>
        <w:t xml:space="preserve">Холерик. Этот темперамент ребенка подразумевает суетливость с быстрым последующим торможением. </w:t>
      </w:r>
      <w:r w:rsidR="00C763A5">
        <w:rPr>
          <w:color w:val="000000"/>
          <w:sz w:val="28"/>
          <w:szCs w:val="28"/>
        </w:rPr>
        <w:t>Дети с таким характером</w:t>
      </w:r>
      <w:r w:rsidRPr="000E704D">
        <w:rPr>
          <w:color w:val="000000"/>
          <w:sz w:val="28"/>
          <w:szCs w:val="28"/>
        </w:rPr>
        <w:t xml:space="preserve"> неуравновешенны и переменчивы. </w:t>
      </w:r>
      <w:r w:rsidR="00C763A5">
        <w:rPr>
          <w:color w:val="000000"/>
          <w:sz w:val="28"/>
          <w:szCs w:val="28"/>
        </w:rPr>
        <w:t xml:space="preserve">У них бурная реакция </w:t>
      </w:r>
      <w:r w:rsidRPr="000E704D">
        <w:rPr>
          <w:color w:val="000000"/>
          <w:sz w:val="28"/>
          <w:szCs w:val="28"/>
        </w:rPr>
        <w:t xml:space="preserve">на обиду и всякие </w:t>
      </w:r>
      <w:r w:rsidR="00C763A5">
        <w:rPr>
          <w:color w:val="000000"/>
          <w:sz w:val="28"/>
          <w:szCs w:val="28"/>
        </w:rPr>
        <w:t>запреты</w:t>
      </w:r>
      <w:r w:rsidRPr="000E704D">
        <w:rPr>
          <w:color w:val="000000"/>
          <w:sz w:val="28"/>
          <w:szCs w:val="28"/>
        </w:rPr>
        <w:t xml:space="preserve">. При этом возникает конфликтная ситуация с громким ревом. Когда речь заходит о дисциплине, то холерик непослушен, неусидчив и предпочитает много бегать и задирать других детей. </w:t>
      </w:r>
      <w:r w:rsidR="00C763A5">
        <w:rPr>
          <w:color w:val="000000"/>
          <w:sz w:val="28"/>
          <w:szCs w:val="28"/>
        </w:rPr>
        <w:t>Ребенку трудно</w:t>
      </w:r>
      <w:r w:rsidRPr="000E704D">
        <w:rPr>
          <w:color w:val="000000"/>
          <w:sz w:val="28"/>
          <w:szCs w:val="28"/>
        </w:rPr>
        <w:t xml:space="preserve"> сдерживать свои эмоции и выражает их громко и с напором. Сон у холериков беспокойный и они часто просыпаются.</w:t>
      </w:r>
    </w:p>
    <w:p w14:paraId="500AF9E9" w14:textId="3264FD61" w:rsidR="000E704D" w:rsidRPr="000E704D" w:rsidRDefault="000E704D" w:rsidP="000E704D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0E704D">
        <w:rPr>
          <w:color w:val="000000"/>
          <w:sz w:val="28"/>
          <w:szCs w:val="28"/>
        </w:rPr>
        <w:t xml:space="preserve">Флегматик. Такой вид характера подчеркивает спокойные эмоции и мимику. Если такого ребенка обидеть - он спрячется и поплачет в сторонке. Эти дети усидчивы, все доводят до конца и очень увлекаются любимым делом. При этом они медленно постигают поставленные задачи, предпочитают уединение, спокойную обстановку и постоянных друзей. Им сложно привыкнуть </w:t>
      </w:r>
      <w:r w:rsidRPr="000E704D">
        <w:rPr>
          <w:color w:val="000000"/>
          <w:sz w:val="28"/>
          <w:szCs w:val="28"/>
        </w:rPr>
        <w:t>к новой обстановке,</w:t>
      </w:r>
      <w:r w:rsidRPr="000E704D">
        <w:rPr>
          <w:color w:val="000000"/>
          <w:sz w:val="28"/>
          <w:szCs w:val="28"/>
        </w:rPr>
        <w:t xml:space="preserve"> и они плохо воспринимают незнакомых детей. Такой ребенок быстро засыпает и спит спокойно.</w:t>
      </w:r>
    </w:p>
    <w:p w14:paraId="50222D32" w14:textId="77777777" w:rsidR="000E704D" w:rsidRPr="000E704D" w:rsidRDefault="000E704D" w:rsidP="000E704D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0E704D">
        <w:rPr>
          <w:color w:val="000000"/>
          <w:sz w:val="28"/>
          <w:szCs w:val="28"/>
        </w:rPr>
        <w:t>Меланхолик. Обладатели этого тип темперамента легко ранимы благодаря высокой восприимчивости. Они долго переживают обиды и склонны к страхам разного происхождения. Грустное или злое лицо мамы вызывает у меланхоликов слезы и притупление активности. Однако такие дети откликаются на доброту и хорошее отношение к ним. Мимика у них несколько заторможенная, а нервная система в одночасье ослабевает, поэтому малыш быстро устает при переключении на новую обстановку или получении свежих задач. Общаются меланхолики тихо и стремятся к одиночеству.</w:t>
      </w:r>
    </w:p>
    <w:p w14:paraId="4A2CB0EE" w14:textId="6C96B426" w:rsidR="000E704D" w:rsidRDefault="000E704D" w:rsidP="000E704D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0E704D">
        <w:rPr>
          <w:color w:val="000000"/>
          <w:sz w:val="28"/>
          <w:szCs w:val="28"/>
        </w:rPr>
        <w:t>Учитывая темперамент своего ребенка, родители должны подбирать к нему особый ключик. В оригинальном виде типы темперамента встречаются нечасто. Обычно в промежуточном или смешанном виде. Также, в дошкольный период характеристики темперамента таятся за возрастной импульсивностью, ослабленной нервной системой (с возрастом исправляется). Разгадав тип темперамента ребенка, можно подобрать соответствующие методы и приемы воспитания, чтобы не навредить малышу.</w:t>
      </w:r>
    </w:p>
    <w:p w14:paraId="6D3BFB23" w14:textId="77777777" w:rsidR="00593908" w:rsidRDefault="00593908" w:rsidP="0059390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40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Оптимизация межличностных отношений со сверстниками старшего дошкольного возраста с разными темпераментными характеристиками возможна посредством повышения психологической компетентности окружающих ребенка взрослых.</w:t>
      </w:r>
    </w:p>
    <w:p w14:paraId="311E65C0" w14:textId="77777777" w:rsidR="00593908" w:rsidRDefault="00593908" w:rsidP="00593908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14:paraId="2364A706" w14:textId="77777777" w:rsidR="00593908" w:rsidRPr="00593908" w:rsidRDefault="00593908" w:rsidP="00593908">
      <w:pPr>
        <w:pStyle w:val="a4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593908">
        <w:rPr>
          <w:color w:val="000000"/>
          <w:sz w:val="28"/>
          <w:szCs w:val="28"/>
        </w:rPr>
        <w:t>Список литературы</w:t>
      </w:r>
    </w:p>
    <w:p w14:paraId="6768457B" w14:textId="77777777" w:rsidR="00593908" w:rsidRPr="00593908" w:rsidRDefault="00593908" w:rsidP="00593908">
      <w:pPr>
        <w:pStyle w:val="a4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593908">
        <w:rPr>
          <w:color w:val="000000"/>
          <w:sz w:val="28"/>
          <w:szCs w:val="28"/>
        </w:rPr>
        <w:t xml:space="preserve">1. Абрамова Г.С. Возрастная психология. Учебник для вузов. М.: </w:t>
      </w:r>
      <w:proofErr w:type="spellStart"/>
      <w:r w:rsidRPr="00593908">
        <w:rPr>
          <w:color w:val="000000"/>
          <w:sz w:val="28"/>
          <w:szCs w:val="28"/>
        </w:rPr>
        <w:t>Юрайт</w:t>
      </w:r>
      <w:proofErr w:type="spellEnd"/>
      <w:r w:rsidRPr="00593908">
        <w:rPr>
          <w:color w:val="000000"/>
          <w:sz w:val="28"/>
          <w:szCs w:val="28"/>
        </w:rPr>
        <w:t>, 2012. 811 с.</w:t>
      </w:r>
    </w:p>
    <w:p w14:paraId="263E6849" w14:textId="77777777" w:rsidR="00593908" w:rsidRPr="00593908" w:rsidRDefault="00593908" w:rsidP="00593908">
      <w:pPr>
        <w:pStyle w:val="a4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593908">
        <w:rPr>
          <w:color w:val="000000"/>
          <w:sz w:val="28"/>
          <w:szCs w:val="28"/>
        </w:rPr>
        <w:t xml:space="preserve">2. </w:t>
      </w:r>
      <w:proofErr w:type="spellStart"/>
      <w:r w:rsidRPr="00593908">
        <w:rPr>
          <w:color w:val="000000"/>
          <w:sz w:val="28"/>
          <w:szCs w:val="28"/>
        </w:rPr>
        <w:t>Батаршев</w:t>
      </w:r>
      <w:proofErr w:type="spellEnd"/>
      <w:r w:rsidRPr="00593908">
        <w:rPr>
          <w:color w:val="000000"/>
          <w:sz w:val="28"/>
          <w:szCs w:val="28"/>
        </w:rPr>
        <w:t xml:space="preserve"> А.В. Диагностика темперамента и характера. СПб.: Питер Принт, 2007. 363 с.</w:t>
      </w:r>
    </w:p>
    <w:sectPr w:rsidR="00593908" w:rsidRPr="00593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753"/>
    <w:rsid w:val="000E704D"/>
    <w:rsid w:val="001D3753"/>
    <w:rsid w:val="0023641E"/>
    <w:rsid w:val="0044225A"/>
    <w:rsid w:val="00593908"/>
    <w:rsid w:val="00797530"/>
    <w:rsid w:val="008C44DF"/>
    <w:rsid w:val="009825DA"/>
    <w:rsid w:val="00C7408A"/>
    <w:rsid w:val="00C763A5"/>
    <w:rsid w:val="00D9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3247"/>
  <w15:chartTrackingRefBased/>
  <w15:docId w15:val="{800415B9-C484-4F86-AFA9-853271D6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97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97530"/>
  </w:style>
  <w:style w:type="character" w:customStyle="1" w:styleId="c3">
    <w:name w:val="c3"/>
    <w:basedOn w:val="a0"/>
    <w:rsid w:val="00797530"/>
  </w:style>
  <w:style w:type="character" w:styleId="a3">
    <w:name w:val="Hyperlink"/>
    <w:basedOn w:val="a0"/>
    <w:uiPriority w:val="99"/>
    <w:semiHidden/>
    <w:unhideWhenUsed/>
    <w:rsid w:val="007975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E7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2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9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5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2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Мазитова</dc:creator>
  <cp:keywords/>
  <dc:description/>
  <cp:lastModifiedBy>Елена Мазитова</cp:lastModifiedBy>
  <cp:revision>4</cp:revision>
  <dcterms:created xsi:type="dcterms:W3CDTF">2021-02-27T11:02:00Z</dcterms:created>
  <dcterms:modified xsi:type="dcterms:W3CDTF">2021-02-28T11:26:00Z</dcterms:modified>
</cp:coreProperties>
</file>