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5D" w:rsidRPr="00560E5D" w:rsidRDefault="00560E5D" w:rsidP="00560E5D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М</w:t>
      </w:r>
      <w:r w:rsidRPr="00560E5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униципальный орган управления образованием Управление образованием</w:t>
      </w:r>
    </w:p>
    <w:p w:rsidR="00560E5D" w:rsidRPr="00560E5D" w:rsidRDefault="00560E5D" w:rsidP="00560E5D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560E5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Тавдинского городского округа</w:t>
      </w:r>
    </w:p>
    <w:p w:rsidR="00560E5D" w:rsidRPr="00560E5D" w:rsidRDefault="00560E5D" w:rsidP="00560E5D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560E5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Муниципальное казенное дошкольное образовательное учреждение</w:t>
      </w:r>
    </w:p>
    <w:p w:rsidR="00560E5D" w:rsidRDefault="00560E5D" w:rsidP="00560E5D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д</w:t>
      </w:r>
      <w:r w:rsidRPr="00560E5D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t>етский сад№6</w:t>
      </w:r>
    </w:p>
    <w:p w:rsidR="00560E5D" w:rsidRDefault="00560E5D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560E5D" w:rsidRDefault="00560E5D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560E5D" w:rsidRDefault="00560E5D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6E3759" w:rsidRDefault="006E3759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6E3759" w:rsidRDefault="006E3759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6E3759" w:rsidRDefault="006E3759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BF6A49" w:rsidRDefault="007B1F6C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  <w:r w:rsidRPr="007B1F6C"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9.15pt;height:39.15pt" fillcolor="#b2b2b2" strokecolor="#33c" strokeweight="1pt">
            <v:fill opacity=".5"/>
            <v:shadow on="t" color="#99f" offset="3pt"/>
            <v:textpath style="font-family:&quot;Arial Black&quot;;font-size:28pt;v-text-kern:t" trim="t" fitpath="t" string="НОМИНАЦИЯ "/>
          </v:shape>
        </w:pict>
      </w:r>
    </w:p>
    <w:p w:rsidR="00BF6A49" w:rsidRDefault="00BF6A49" w:rsidP="00560E5D">
      <w:pPr>
        <w:jc w:val="center"/>
        <w:rPr>
          <w:rFonts w:ascii="Times New Roman" w:hAnsi="Times New Roman" w:cs="Times New Roman"/>
          <w:b/>
          <w:color w:val="1A1A1A" w:themeColor="background1" w:themeShade="1A"/>
          <w:sz w:val="24"/>
          <w:szCs w:val="24"/>
        </w:rPr>
      </w:pPr>
    </w:p>
    <w:p w:rsidR="00BF6A49" w:rsidRDefault="007B1F6C" w:rsidP="006E3759">
      <w:pPr>
        <w:jc w:val="center"/>
        <w:rPr>
          <w:rFonts w:ascii="Monotype Corsiva" w:hAnsi="Monotype Corsiva" w:cs="Times New Roman"/>
          <w:b/>
          <w:color w:val="FF0000"/>
          <w:sz w:val="56"/>
          <w:szCs w:val="56"/>
        </w:rPr>
      </w:pPr>
      <w:r w:rsidRPr="007B1F6C">
        <w:rPr>
          <w:rFonts w:ascii="Monotype Corsiva" w:hAnsi="Monotype Corsiva" w:cs="Times New Roman"/>
          <w:b/>
          <w:color w:val="FF0000"/>
          <w:sz w:val="56"/>
          <w:szCs w:val="56"/>
        </w:rPr>
        <w:pict>
          <v:shape id="_x0000_i1026" type="#_x0000_t136" style="width:467.2pt;height:43.0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Конспект/конструкт НОД»"/>
          </v:shape>
        </w:pict>
      </w:r>
    </w:p>
    <w:p w:rsidR="00BF6A49" w:rsidRDefault="007B1F6C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7B1F6C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pict>
          <v:shape id="_x0000_i1027" type="#_x0000_t136" style="width:405.4pt;height:50.85pt" fillcolor="#b2b2b2" strokecolor="#33c" strokeweight="1pt">
            <v:fill opacity=".5"/>
            <v:shadow on="t" color="#99f" offset="3pt"/>
            <v:textpath style="font-family:&quot;Arial Black&quot;;v-text-kern:t" trim="t" fitpath="t" string="Тема «Город Тавда "/>
          </v:shape>
        </w:pict>
      </w:r>
    </w:p>
    <w:p w:rsidR="00BF6A49" w:rsidRDefault="00BF6A4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7B1F6C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7B1F6C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pict>
          <v:shape id="_x0000_i1028" type="#_x0000_t136" style="width:467.2pt;height:27.4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24pt;v-text-kern:t" trim="t" fitpath="t" string="для детей старшего дошкольного возраста"/>
          </v:shape>
        </w:pict>
      </w: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BF6A49">
      <w:pP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BF6A49">
      <w:pP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6E3759" w:rsidRDefault="006E3759" w:rsidP="006E3759">
      <w:pP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p w:rsidR="00B87D57" w:rsidRDefault="007B1F6C" w:rsidP="006E3759">
      <w:pPr>
        <w:jc w:val="center"/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  <w:r w:rsidRPr="007B1F6C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pict>
          <v:shape id="_x0000_i1029" type="#_x0000_t136" style="width:99.4pt;height:25.85pt" fillcolor="#06c" strokecolor="#9cf" strokeweight="1.5pt">
            <v:shadow on="t" color="#900"/>
            <v:textpath style="font-family:&quot;Impact&quot;;font-size:20pt;v-text-kern:t" trim="t" fitpath="t" string="Тавда 2020"/>
          </v:shape>
        </w:pic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8451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lastRenderedPageBreak/>
        <w:t>Интеграция ОО:</w:t>
      </w: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«Художественно-эстетическое развитие», «Социально-коммуникативное развитие», «Речевое развитие», «Физическое развитие»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Задачи: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  <w:u w:val="single"/>
        </w:rPr>
      </w:pPr>
      <w:r w:rsidRPr="006E3759">
        <w:rPr>
          <w:rFonts w:ascii="Times New Roman" w:hAnsi="Times New Roman" w:cs="Times New Roman"/>
          <w:i/>
          <w:iCs/>
          <w:color w:val="1A1A1A" w:themeColor="background1" w:themeShade="1A"/>
          <w:sz w:val="28"/>
          <w:szCs w:val="28"/>
          <w:u w:val="single"/>
        </w:rPr>
        <w:t>Художественно-эстетическое развитие: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развивать творчество, самостоятельность, инициативу, конструкторские навыки;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уточнить представления детей о строительных деталях конструкторов и о способах их соединения;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создавать различные модели домов по рисунку, по словесной инструкции воспитателя или по замыслу;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  <w:u w:val="single"/>
        </w:rPr>
      </w:pPr>
      <w:r w:rsidRPr="006E3759">
        <w:rPr>
          <w:rFonts w:ascii="Times New Roman" w:hAnsi="Times New Roman" w:cs="Times New Roman"/>
          <w:i/>
          <w:iCs/>
          <w:color w:val="1A1A1A" w:themeColor="background1" w:themeShade="1A"/>
          <w:sz w:val="28"/>
          <w:szCs w:val="28"/>
          <w:u w:val="single"/>
        </w:rPr>
        <w:t>Социально-коммуникативное развитие: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упражнять в умении работать сообща, договариваться;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развивать умение детей общаться и взаимодействовать со сверстниками и взрослыми;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формировать позитивную установку на конструктивную деятельность и творчество.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  <w:u w:val="single"/>
        </w:rPr>
      </w:pPr>
      <w:r w:rsidRPr="006E3759">
        <w:rPr>
          <w:rFonts w:ascii="Times New Roman" w:hAnsi="Times New Roman" w:cs="Times New Roman"/>
          <w:i/>
          <w:iCs/>
          <w:color w:val="1A1A1A" w:themeColor="background1" w:themeShade="1A"/>
          <w:sz w:val="28"/>
          <w:szCs w:val="28"/>
          <w:u w:val="single"/>
        </w:rPr>
        <w:t>Речевое развитие: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совершенствовать диалогическую речь: умение отвечать на вопросы развёрнуто, полным ответом;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активизировать словарь по теме «Дома в городе», «Строительство домов» (фундамент, подъезд, квартал, улица, многоэтажный многоквартирный дом);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  <w:u w:val="single"/>
        </w:rPr>
      </w:pPr>
      <w:r w:rsidRPr="006E3759">
        <w:rPr>
          <w:rFonts w:ascii="Times New Roman" w:hAnsi="Times New Roman" w:cs="Times New Roman"/>
          <w:i/>
          <w:iCs/>
          <w:color w:val="1A1A1A" w:themeColor="background1" w:themeShade="1A"/>
          <w:sz w:val="28"/>
          <w:szCs w:val="28"/>
          <w:u w:val="single"/>
        </w:rPr>
        <w:t>Физическое развитие: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удовлетворить потребность детей в двигательной активности посредством физкультурной минутки</w:t>
      </w:r>
    </w:p>
    <w:p w:rsidR="00560E5D" w:rsidRPr="008451E0" w:rsidRDefault="00560E5D" w:rsidP="006E3759">
      <w:pPr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8451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Методические приемы: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практические – игра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наглядные - показ демонстрационного материала</w:t>
      </w:r>
    </w:p>
    <w:p w:rsidR="00560E5D" w:rsidRPr="006E3759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- словесные – рассказ воспитателя, диалог</w:t>
      </w:r>
    </w:p>
    <w:p w:rsidR="00560E5D" w:rsidRDefault="00560E5D" w:rsidP="006E3759">
      <w:pPr>
        <w:jc w:val="both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8451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Материалы и оборудование</w:t>
      </w:r>
      <w:r w:rsidRPr="006E375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: набор конструктора, дидактическая карта</w:t>
      </w:r>
    </w:p>
    <w:p w:rsidR="008451E0" w:rsidRPr="008451E0" w:rsidRDefault="008451E0" w:rsidP="006E3759">
      <w:pPr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</w:p>
    <w:tbl>
      <w:tblPr>
        <w:tblW w:w="930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5"/>
        <w:gridCol w:w="6682"/>
      </w:tblGrid>
      <w:tr w:rsidR="00560E5D" w:rsidRPr="00560E5D" w:rsidTr="008451E0">
        <w:trPr>
          <w:trHeight w:val="83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bCs/>
                <w:color w:val="1A1A1A" w:themeColor="background1" w:themeShade="1A"/>
                <w:sz w:val="28"/>
                <w:szCs w:val="28"/>
              </w:rPr>
              <w:lastRenderedPageBreak/>
              <w:t>Детская деятельность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bCs/>
                <w:color w:val="1A1A1A" w:themeColor="background1" w:themeShade="1A"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560E5D" w:rsidRPr="00560E5D" w:rsidTr="008451E0">
        <w:trPr>
          <w:trHeight w:val="49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Двигательная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proofErr w:type="spellStart"/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Физминутка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«Строитель»</w:t>
            </w:r>
          </w:p>
        </w:tc>
      </w:tr>
      <w:tr w:rsidR="00560E5D" w:rsidRPr="00560E5D" w:rsidTr="008451E0">
        <w:trPr>
          <w:trHeight w:val="49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Игровая</w:t>
            </w:r>
          </w:p>
        </w:tc>
        <w:tc>
          <w:tcPr>
            <w:tcW w:w="663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Дидактическая игра «Дома»</w:t>
            </w:r>
          </w:p>
        </w:tc>
      </w:tr>
      <w:tr w:rsidR="00560E5D" w:rsidRPr="00560E5D" w:rsidTr="008451E0">
        <w:trPr>
          <w:trHeight w:val="83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663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Решение проблемной ситуации, моделирование.</w:t>
            </w:r>
          </w:p>
        </w:tc>
      </w:tr>
      <w:tr w:rsidR="00560E5D" w:rsidRPr="00560E5D" w:rsidTr="008451E0">
        <w:trPr>
          <w:trHeight w:val="49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Коммуникативная</w:t>
            </w:r>
          </w:p>
        </w:tc>
        <w:tc>
          <w:tcPr>
            <w:tcW w:w="663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Беседа, ситуативные разговоры</w:t>
            </w:r>
          </w:p>
        </w:tc>
      </w:tr>
      <w:tr w:rsidR="00560E5D" w:rsidRPr="00560E5D" w:rsidTr="008451E0">
        <w:trPr>
          <w:trHeight w:val="496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Конструирование</w:t>
            </w:r>
          </w:p>
        </w:tc>
        <w:tc>
          <w:tcPr>
            <w:tcW w:w="663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Конструирование домов</w:t>
            </w:r>
          </w:p>
        </w:tc>
      </w:tr>
    </w:tbl>
    <w:p w:rsidR="00560E5D" w:rsidRPr="008451E0" w:rsidRDefault="00560E5D" w:rsidP="00560E5D">
      <w:pPr>
        <w:rPr>
          <w:rFonts w:ascii="Times New Roman" w:hAnsi="Times New Roman" w:cs="Times New Roman"/>
          <w:vanish/>
          <w:color w:val="1A1A1A" w:themeColor="background1" w:themeShade="1A"/>
          <w:sz w:val="28"/>
          <w:szCs w:val="28"/>
        </w:rPr>
      </w:pPr>
    </w:p>
    <w:tbl>
      <w:tblPr>
        <w:tblW w:w="10207" w:type="dxa"/>
        <w:tblCellSpacing w:w="15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21"/>
        <w:gridCol w:w="2461"/>
        <w:gridCol w:w="41"/>
        <w:gridCol w:w="2683"/>
        <w:gridCol w:w="30"/>
        <w:gridCol w:w="2671"/>
      </w:tblGrid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8451E0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Этап</w:t>
            </w:r>
          </w:p>
        </w:tc>
        <w:tc>
          <w:tcPr>
            <w:tcW w:w="3227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8451E0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Деятельность педагога</w:t>
            </w:r>
          </w:p>
        </w:tc>
        <w:tc>
          <w:tcPr>
            <w:tcW w:w="3593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8451E0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Деятельность детей</w:t>
            </w:r>
          </w:p>
        </w:tc>
        <w:tc>
          <w:tcPr>
            <w:tcW w:w="2289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8451E0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Ожидаемый результат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I</w:t>
            </w:r>
          </w:p>
        </w:tc>
        <w:tc>
          <w:tcPr>
            <w:tcW w:w="3227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входит в костюме строителя </w:t>
            </w: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(под музыку «Боб Строитель всё построит»)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Беседует с детьми о профессии строителя. Хотите тоже построить дом?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вносит коробки с конструкторами.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Сообщает детям, что сегодня они тоже смогут стать строителями и будут строить свои дома.</w:t>
            </w:r>
          </w:p>
        </w:tc>
        <w:tc>
          <w:tcPr>
            <w:tcW w:w="3593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Играют, прислушиваются к песне, отвлекаются от своей деятельности.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включаются в беседу, собираются вокруг воспитателя.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Отвечают на вопросы воспитателя.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проявляют инициативу стать строителями, как Боб, и хотят заняться строительством домов.</w:t>
            </w:r>
          </w:p>
        </w:tc>
        <w:tc>
          <w:tcPr>
            <w:tcW w:w="2289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включены в образовательную деятельность.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II</w:t>
            </w:r>
          </w:p>
        </w:tc>
        <w:tc>
          <w:tcPr>
            <w:tcW w:w="3227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Воспитатель в презентации </w:t>
            </w: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lastRenderedPageBreak/>
              <w:t>показывает слайды с разными видами домов.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объясняет детям, что дома защищают своих обитателей от солнца, дождя, холода, жары и ветра. Поэтому они должны быть устойчивыми и прочными.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Показ фрагмента из мультфильма «Три поросёнка: про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Ниф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Нифа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,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Нуф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Нуфа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 и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Наф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 xml:space="preserve"> </w:t>
            </w:r>
            <w:proofErr w:type="spellStart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Нафа</w:t>
            </w:r>
            <w:proofErr w:type="spellEnd"/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».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Предлагает поиграть в словесную игру «Какие бывают дома?» (с мячом)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Дом из дерева - … (деревянный), дом из кирпича - …, дом из панелей - …, дом из камня - …(каменный).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Дом, в котором один этаж - … (одноэтажный), два этажа - …, </w:t>
            </w:r>
            <w:r w:rsidR="00B87D57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три этажа - </w:t>
            </w:r>
            <w:bookmarkStart w:id="0" w:name="_GoBack"/>
            <w:bookmarkEnd w:id="0"/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и т. д.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Воспитатель 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предлагает рассмотреть детали конструктора, обсудить, как, каким образом будем строить дом.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3593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 xml:space="preserve">Дети беседуют с воспитателем по 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ходу презентации, обобщают и закрепляют свои знания о домах.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делают вывод, что дома должны быть прочными и устойчивыми.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играют в игру, называют, какие бывают дома (отвечает тот ребёнок, который поймал мяч).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рассматривают детали конструктора, предлагают варианты построек.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расставляют картинки по порядку и подбирают походящие цифры.</w:t>
            </w:r>
          </w:p>
        </w:tc>
        <w:tc>
          <w:tcPr>
            <w:tcW w:w="2289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 xml:space="preserve">Дети закрепили 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знания о домах.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активизировали словарь.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предложили варианты построек.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3227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Из какого строительного материала возводят современные дома? Воспитатель предлагает детям построить многоэтажный многоквартирный дом (или дом своей мечты).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спрашивает, что будет самым трудным в постройке? Предлагает составить план действий.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Воспитатель спрашивает, смогли ли преодолеть затруднение? Почему не смогли? Что нам ещё нужно 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узнать?</w:t>
            </w:r>
          </w:p>
        </w:tc>
        <w:tc>
          <w:tcPr>
            <w:tcW w:w="3563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Дети высказывают свои мнения, делятся свои опытом из наблюдений строительства современных домов.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называют причины затруднений, совместно с воспитателем составляют план действий.</w:t>
            </w:r>
          </w:p>
        </w:tc>
        <w:tc>
          <w:tcPr>
            <w:tcW w:w="2319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составили план действий по сборке домов.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3227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предлагает детям разделиться и работать в парах. Каждой паре даёт задание построить свой дом. Он должен быть многоэтажным. Если ребёнок не желает работать в паре, то он создает свой дом (дом своей мечты).</w:t>
            </w:r>
          </w:p>
        </w:tc>
        <w:tc>
          <w:tcPr>
            <w:tcW w:w="3563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Группа разбивается на пары.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ведут диалог, обсуждают из каких деталей можно конструировать «дома», отвечают на вопросы воспитателя.</w:t>
            </w:r>
          </w:p>
        </w:tc>
        <w:tc>
          <w:tcPr>
            <w:tcW w:w="2319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развили умение общаться друг с другом.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ФИЗМИНУТКА</w:t>
            </w:r>
          </w:p>
        </w:tc>
        <w:tc>
          <w:tcPr>
            <w:tcW w:w="6820" w:type="dxa"/>
            <w:gridSpan w:val="3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под музыку выполняют движения в соответствии с видео (видеозапись физкультурной минутки </w:t>
            </w:r>
            <w:r w:rsidRPr="008451E0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</w:rPr>
              <w:t>«Боб Строитель всё построит)</w:t>
            </w:r>
          </w:p>
        </w:tc>
        <w:tc>
          <w:tcPr>
            <w:tcW w:w="2319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удовлетворили потребность в двигательной активности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316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спрашивает, что сейчас будут делать дети? Как будут выполнять постройку?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Воспитатель выделяет место, где дети смогут расставить все собранные модели домов. Попросит их расставить дома так, чтобы получилась </w:t>
            </w: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улица (квартал).</w:t>
            </w:r>
          </w:p>
        </w:tc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Каждая пара строит свой многоэтажный дом.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строят различные модели домов по рисунку, по словесной инструкции или по замыслу.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расставляют свои дома.</w:t>
            </w:r>
          </w:p>
        </w:tc>
        <w:tc>
          <w:tcPr>
            <w:tcW w:w="2319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построили конструкции.</w:t>
            </w:r>
          </w:p>
        </w:tc>
      </w:tr>
      <w:tr w:rsidR="008451E0" w:rsidRPr="008451E0" w:rsidTr="008451E0">
        <w:trPr>
          <w:tblCellSpacing w:w="15" w:type="dxa"/>
        </w:trPr>
        <w:tc>
          <w:tcPr>
            <w:tcW w:w="94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8451E0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III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Рефлексия</w:t>
            </w:r>
          </w:p>
        </w:tc>
        <w:tc>
          <w:tcPr>
            <w:tcW w:w="3167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совместно с детьми обсуждает полученные конструкции (на каком этаже они живут, в каком подъезде, чтобы им хотелось добавить к дому, что общего у твоего дома с другими домами соседей, чем они различаются).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Воспитатель задаёт вопросы: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Что было самым интересным?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Что было самым трудным? Почему?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Что запомнили больше всего?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Что удалось сделать и что не получилось на занятии?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Что вы расскажете своим родителям и друзьям о занятии?</w:t>
            </w:r>
          </w:p>
        </w:tc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отвечают на вопросы, обсуждают постройки.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дополняют конструкцию собранных домов чем-то новым, разыгрывают с помощью фигурок ситуации (ходят в гости к соседям в соседние дома, приглашают гостей к себе).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Придумывают название улицы, номер дома. Вызывают такси по адресу.</w:t>
            </w:r>
          </w:p>
        </w:tc>
        <w:tc>
          <w:tcPr>
            <w:tcW w:w="2319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усовершенствовали способность говорить развернутыми предложениями.</w:t>
            </w:r>
          </w:p>
          <w:p w:rsidR="00560E5D" w:rsidRPr="008451E0" w:rsidRDefault="00560E5D" w:rsidP="00560E5D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8451E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поиграли.</w:t>
            </w:r>
          </w:p>
        </w:tc>
      </w:tr>
    </w:tbl>
    <w:p w:rsidR="008451E0" w:rsidRPr="008451E0" w:rsidRDefault="008451E0" w:rsidP="00560E5D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8451E0" w:rsidRPr="008451E0" w:rsidRDefault="008451E0" w:rsidP="00560E5D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DA447F" w:rsidRPr="00560E5D" w:rsidRDefault="00DA447F">
      <w:pP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</w:pPr>
    </w:p>
    <w:sectPr w:rsidR="00DA447F" w:rsidRPr="00560E5D" w:rsidSect="006E3759">
      <w:pgSz w:w="11906" w:h="16838"/>
      <w:pgMar w:top="1134" w:right="850" w:bottom="1134" w:left="1701" w:header="708" w:footer="708" w:gutter="0"/>
      <w:pgBorders w:offsetFrom="page">
        <w:top w:val="cabins" w:sz="11" w:space="24" w:color="1F3864" w:themeColor="accent5" w:themeShade="80"/>
        <w:left w:val="cabins" w:sz="11" w:space="24" w:color="1F3864" w:themeColor="accent5" w:themeShade="80"/>
        <w:bottom w:val="cabins" w:sz="11" w:space="24" w:color="1F3864" w:themeColor="accent5" w:themeShade="80"/>
        <w:right w:val="cabins" w:sz="11" w:space="24" w:color="1F3864" w:themeColor="accent5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05F17"/>
    <w:rsid w:val="00396B4A"/>
    <w:rsid w:val="00560E5D"/>
    <w:rsid w:val="006E3759"/>
    <w:rsid w:val="007B1F6C"/>
    <w:rsid w:val="00805F17"/>
    <w:rsid w:val="008451E0"/>
    <w:rsid w:val="00B8552F"/>
    <w:rsid w:val="00B87D57"/>
    <w:rsid w:val="00BF6A49"/>
    <w:rsid w:val="00DA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3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39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11" w:color="E1E1E1"/>
            <w:right w:val="none" w:sz="0" w:space="0" w:color="auto"/>
          </w:divBdr>
          <w:divsChild>
            <w:div w:id="887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1958">
                  <w:marLeft w:val="0"/>
                  <w:marRight w:val="0"/>
                  <w:marTop w:val="0"/>
                  <w:marBottom w:val="0"/>
                  <w:divBdr>
                    <w:top w:val="single" w:sz="6" w:space="11" w:color="E1E1E1"/>
                    <w:left w:val="single" w:sz="6" w:space="11" w:color="E1E1E1"/>
                    <w:bottom w:val="single" w:sz="6" w:space="11" w:color="E1E1E1"/>
                    <w:right w:val="single" w:sz="6" w:space="11" w:color="E1E1E1"/>
                  </w:divBdr>
                  <w:divsChild>
                    <w:div w:id="201105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kindergarden</cp:lastModifiedBy>
  <cp:revision>6</cp:revision>
  <dcterms:created xsi:type="dcterms:W3CDTF">2020-10-27T16:33:00Z</dcterms:created>
  <dcterms:modified xsi:type="dcterms:W3CDTF">2020-11-06T08:20:00Z</dcterms:modified>
</cp:coreProperties>
</file>