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5"/>
        <w:spacing w:lineRule="auto" w:line="240" w:before="0" w:after="0"/>
        <w:rPr>
          <w:rFonts w:ascii="Times New Roman" w:hAnsi="Times New Roman"/>
          <w:i/>
          <w:i/>
          <w:iCs/>
          <w:sz w:val="24"/>
          <w:szCs w:val="24"/>
        </w:rPr>
      </w:pPr>
      <w:r>
        <w:rPr>
          <w:rFonts w:ascii="Times New Roman" w:hAnsi="Times New Roman"/>
          <w:i/>
          <w:iCs/>
          <w:sz w:val="24"/>
          <w:szCs w:val="24"/>
        </w:rPr>
        <w:t xml:space="preserve">Бадагова М.А., педагог - организатор </w:t>
      </w:r>
    </w:p>
    <w:p>
      <w:pPr>
        <w:pStyle w:val="Style15"/>
        <w:spacing w:lineRule="auto" w:line="240" w:before="0" w:after="0"/>
        <w:rPr>
          <w:rFonts w:ascii="Times New Roman" w:hAnsi="Times New Roman"/>
          <w:bCs/>
          <w:i/>
          <w:i/>
          <w:sz w:val="24"/>
          <w:szCs w:val="24"/>
        </w:rPr>
      </w:pPr>
      <w:r>
        <w:rPr>
          <w:rFonts w:ascii="Times New Roman" w:hAnsi="Times New Roman"/>
          <w:i/>
          <w:iCs/>
          <w:sz w:val="24"/>
          <w:szCs w:val="24"/>
        </w:rPr>
        <w:t xml:space="preserve">МБОУ ДО "Цент развития творчества" </w:t>
      </w:r>
    </w:p>
    <w:p>
      <w:pPr>
        <w:pStyle w:val="Style15"/>
        <w:spacing w:lineRule="auto" w:line="240" w:before="0" w:after="0"/>
        <w:rPr>
          <w:rFonts w:ascii="Times New Roman" w:hAnsi="Times New Roman"/>
          <w:bCs/>
          <w:i/>
          <w:i/>
          <w:sz w:val="24"/>
          <w:szCs w:val="24"/>
        </w:rPr>
      </w:pPr>
      <w:r>
        <w:rPr>
          <w:rFonts w:ascii="Times New Roman" w:hAnsi="Times New Roman"/>
          <w:i/>
          <w:iCs/>
          <w:sz w:val="24"/>
          <w:szCs w:val="24"/>
        </w:rPr>
        <w:t>г. Черногорск</w:t>
      </w:r>
    </w:p>
    <w:p>
      <w:pPr>
        <w:pStyle w:val="Style15"/>
        <w:spacing w:lineRule="auto" w:line="240"/>
        <w:jc w:val="left"/>
        <w:rPr>
          <w:rFonts w:ascii="Times New Roman" w:hAnsi="Times New Roman"/>
          <w:b w:val="false"/>
          <w:b w:val="false"/>
          <w:bCs w:val="false"/>
          <w:i/>
          <w:i/>
          <w:iCs/>
          <w:sz w:val="24"/>
          <w:szCs w:val="24"/>
        </w:rPr>
      </w:pPr>
      <w:r>
        <w:rPr>
          <w:rFonts w:ascii="Times New Roman" w:hAnsi="Times New Roman"/>
          <w:b w:val="false"/>
          <w:bCs w:val="false"/>
          <w:i/>
          <w:iCs/>
          <w:sz w:val="24"/>
          <w:szCs w:val="24"/>
        </w:rPr>
      </w:r>
    </w:p>
    <w:p>
      <w:pPr>
        <w:pStyle w:val="Style15"/>
        <w:widowControl/>
        <w:tabs>
          <w:tab w:val="left" w:pos="421" w:leader="none"/>
        </w:tabs>
        <w:bidi w:val="0"/>
        <w:spacing w:lineRule="auto" w:line="240" w:before="0" w:after="140"/>
        <w:ind w:left="0" w:right="0" w:hanging="0"/>
        <w:jc w:val="left"/>
        <w:rPr>
          <w:rFonts w:ascii="Times New Roman" w:hAnsi="Times New Roman"/>
          <w:b w:val="false"/>
          <w:b w:val="false"/>
          <w:bCs w:val="false"/>
          <w:i/>
          <w:i/>
          <w:iCs/>
          <w:sz w:val="24"/>
          <w:szCs w:val="24"/>
        </w:rPr>
      </w:pPr>
      <w:r>
        <w:rPr>
          <w:rFonts w:ascii="Times New Roman" w:hAnsi="Times New Roman"/>
          <w:b w:val="false"/>
          <w:bCs w:val="false"/>
          <w:i/>
          <w:iCs/>
          <w:sz w:val="24"/>
          <w:szCs w:val="24"/>
        </w:rPr>
        <w:t xml:space="preserve">Badagawa M. A., teacher - organizer </w:t>
      </w:r>
    </w:p>
    <w:p>
      <w:pPr>
        <w:pStyle w:val="Style15"/>
        <w:spacing w:lineRule="auto" w:line="240"/>
        <w:jc w:val="left"/>
        <w:rPr>
          <w:rFonts w:ascii="Times New Roman" w:hAnsi="Times New Roman"/>
          <w:b w:val="false"/>
          <w:b w:val="false"/>
          <w:bCs w:val="false"/>
          <w:i/>
          <w:i/>
          <w:iCs/>
          <w:sz w:val="24"/>
          <w:szCs w:val="24"/>
        </w:rPr>
      </w:pPr>
      <w:r>
        <w:rPr>
          <w:rFonts w:ascii="Times New Roman" w:hAnsi="Times New Roman"/>
          <w:b w:val="false"/>
          <w:bCs w:val="false"/>
          <w:i/>
          <w:iCs/>
          <w:sz w:val="24"/>
          <w:szCs w:val="24"/>
        </w:rPr>
        <w:t>MBOU TO "the center of development of creativity" the city of Chernogorsk</w:t>
      </w:r>
    </w:p>
    <w:p>
      <w:pPr>
        <w:pStyle w:val="Style15"/>
        <w:spacing w:lineRule="auto" w:line="360" w:before="0" w:after="0"/>
        <w:jc w:val="center"/>
        <w:rPr/>
      </w:pPr>
      <w:r>
        <w:rPr>
          <w:rFonts w:ascii="Times New Roman" w:hAnsi="Times New Roman"/>
          <w:b/>
          <w:bCs/>
          <w:sz w:val="28"/>
          <w:szCs w:val="28"/>
        </w:rPr>
        <w:t>«Вовлечение  в социально активную деятельность подростков клуба «Доверие»</w:t>
      </w:r>
    </w:p>
    <w:p>
      <w:pPr>
        <w:pStyle w:val="Style15"/>
        <w:spacing w:lineRule="auto" w:line="360" w:before="0" w:after="0"/>
        <w:jc w:val="both"/>
        <w:rPr/>
      </w:pPr>
      <w:r>
        <w:rPr>
          <w:rFonts w:ascii="Times New Roman" w:hAnsi="Times New Roman"/>
          <w:b/>
          <w:bCs/>
          <w:i/>
          <w:iCs/>
          <w:sz w:val="24"/>
          <w:szCs w:val="24"/>
        </w:rPr>
        <w:t>Аннотация:</w:t>
      </w:r>
      <w:r>
        <w:rPr>
          <w:rFonts w:ascii="Times New Roman" w:hAnsi="Times New Roman"/>
          <w:b w:val="false"/>
          <w:bCs w:val="false"/>
          <w:sz w:val="24"/>
          <w:szCs w:val="24"/>
        </w:rPr>
        <w:t xml:space="preserve"> Сегодня в</w:t>
      </w:r>
      <w:r>
        <w:rPr>
          <w:rFonts w:ascii="Times New Roman" w:hAnsi="Times New Roman"/>
          <w:sz w:val="24"/>
          <w:szCs w:val="24"/>
        </w:rPr>
        <w:t xml:space="preserve">олонтерская деятельность - одна из форм социальной активности подростков. </w:t>
      </w:r>
      <w:r>
        <w:rPr>
          <w:rFonts w:ascii="Times New Roman" w:hAnsi="Times New Roman"/>
          <w:b w:val="false"/>
          <w:bCs w:val="false"/>
          <w:sz w:val="24"/>
          <w:szCs w:val="24"/>
        </w:rPr>
        <w:t>Несмотря на то, что традиции волонтерского движения в России возрождаются, но вместе с тем, существуют и проблемы:инертность общества, отсутствие привычки к гражданской инициативе, пока еще не высокий  уровень вовлечения молодых граждан в добровольческую деятельность. На сегодняшний день одной из важнейших проблем, является развитие социальной активности подростков. В своей статье рассказываю о эффективных  средствах формирования и развития социальной активности обучающихся клуба «Доверие» Центра развития творчества Черногорска. Каким образом и в какие акции вовлекаю  подростков. И что, Именно волонтерская деятельность способна удовлетворить потребности обучающихся: готовясь к новым социальным отношениям, школьники в процессе волонтёрской деятельности учатся участвовать в общественном процессе, разрешать конфликты в социуме, приносить пользу, саморазвиваться и самосовершенствоваться.</w:t>
      </w:r>
    </w:p>
    <w:p>
      <w:pPr>
        <w:pStyle w:val="Style15"/>
        <w:spacing w:lineRule="auto" w:line="360" w:before="0" w:after="0"/>
        <w:jc w:val="left"/>
        <w:rPr>
          <w:rFonts w:ascii="Times New Roman" w:hAnsi="Times New Roman"/>
          <w:sz w:val="24"/>
          <w:szCs w:val="24"/>
        </w:rPr>
      </w:pPr>
      <w:r>
        <w:rPr>
          <w:rFonts w:ascii="Times New Roman" w:hAnsi="Times New Roman"/>
          <w:b/>
          <w:bCs/>
          <w:i/>
          <w:iCs/>
          <w:sz w:val="24"/>
          <w:szCs w:val="24"/>
        </w:rPr>
        <w:t>Ключевые слова</w:t>
      </w:r>
      <w:r>
        <w:rPr>
          <w:rFonts w:ascii="Times New Roman" w:hAnsi="Times New Roman"/>
          <w:b w:val="false"/>
          <w:bCs w:val="false"/>
          <w:sz w:val="24"/>
          <w:szCs w:val="24"/>
        </w:rPr>
        <w:t>:</w:t>
      </w:r>
      <w:r>
        <w:rPr>
          <w:rFonts w:ascii="Times New Roman" w:hAnsi="Times New Roman"/>
          <w:sz w:val="24"/>
          <w:szCs w:val="24"/>
        </w:rPr>
        <w:t>социальная активность, волонтерская деятельность, акция, инициативность, активность.</w:t>
      </w:r>
    </w:p>
    <w:p>
      <w:pPr>
        <w:pStyle w:val="Style15"/>
        <w:spacing w:lineRule="auto" w:line="360" w:before="0" w:after="0"/>
        <w:jc w:val="left"/>
        <w:rPr>
          <w:rFonts w:ascii="Times New Roman" w:hAnsi="Times New Roman"/>
          <w:sz w:val="28"/>
          <w:szCs w:val="28"/>
        </w:rPr>
      </w:pPr>
      <w:r>
        <w:rPr>
          <w:rFonts w:ascii="Times New Roman" w:hAnsi="Times New Roman"/>
          <w:b/>
          <w:bCs/>
          <w:i/>
          <w:iCs/>
          <w:sz w:val="24"/>
          <w:szCs w:val="24"/>
        </w:rPr>
        <w:t>Keyword</w:t>
      </w:r>
      <w:r>
        <w:rPr>
          <w:rFonts w:ascii="Times New Roman" w:hAnsi="Times New Roman"/>
          <w:sz w:val="24"/>
          <w:szCs w:val="24"/>
        </w:rPr>
        <w:t>: social activity, volunteer activity, action, initiative, activity.</w:t>
      </w:r>
    </w:p>
    <w:p>
      <w:pPr>
        <w:pStyle w:val="Style15"/>
        <w:spacing w:lineRule="auto" w:line="360" w:before="0" w:after="0"/>
        <w:jc w:val="both"/>
        <w:rPr/>
      </w:pPr>
      <w:r>
        <w:rPr>
          <w:rFonts w:ascii="Times New Roman" w:hAnsi="Times New Roman"/>
          <w:sz w:val="24"/>
          <w:szCs w:val="24"/>
        </w:rPr>
        <w:tab/>
        <w:t>«Однажды гулял по берегу моря человек. Всё вокруг было усеяно водорослями, мелкими рыбками и морскими звездами, которых выбросило на берег после страшного шторма.И вдруг он увидел маленькую девочку. Она, низко склонившись к земле, бережно брала рыбешку или звезду в руки, а потом относила их в море.</w:t>
      </w:r>
    </w:p>
    <w:p>
      <w:pPr>
        <w:pStyle w:val="Style15"/>
        <w:spacing w:lineRule="auto" w:line="360" w:before="0" w:after="0"/>
        <w:jc w:val="both"/>
        <w:rPr>
          <w:rFonts w:ascii="Times New Roman" w:hAnsi="Times New Roman" w:eastAsia="Times New Roman" w:cs="Times New Roman"/>
          <w:sz w:val="24"/>
          <w:szCs w:val="24"/>
          <w:lang w:eastAsia="ru-RU"/>
        </w:rPr>
      </w:pPr>
      <w:r>
        <w:rPr>
          <w:rFonts w:ascii="Times New Roman" w:hAnsi="Times New Roman"/>
          <w:sz w:val="24"/>
          <w:szCs w:val="24"/>
        </w:rPr>
        <w:t>-- Зачем ты это делаешь? -- спросил человек. -- Ты же не поможешь им всем! Их слишком много!</w:t>
      </w:r>
    </w:p>
    <w:p>
      <w:pPr>
        <w:pStyle w:val="Style15"/>
        <w:spacing w:lineRule="auto" w:line="360" w:before="0" w:after="0"/>
        <w:jc w:val="both"/>
        <w:rPr>
          <w:rFonts w:ascii="Times New Roman" w:hAnsi="Times New Roman" w:eastAsia="Times New Roman" w:cs="Times New Roman"/>
          <w:sz w:val="24"/>
          <w:szCs w:val="24"/>
          <w:lang w:eastAsia="ru-RU"/>
        </w:rPr>
      </w:pPr>
      <w:r>
        <w:rPr>
          <w:rFonts w:ascii="Times New Roman" w:hAnsi="Times New Roman"/>
          <w:sz w:val="24"/>
          <w:szCs w:val="24"/>
        </w:rPr>
        <w:t>-- Может быть, -- ответила девочка, в очередной раз относя подальше в море еще одну морскую звезду.</w:t>
      </w:r>
    </w:p>
    <w:p>
      <w:pPr>
        <w:pStyle w:val="Style15"/>
        <w:spacing w:lineRule="auto" w:line="360" w:before="0" w:after="0"/>
        <w:jc w:val="both"/>
        <w:rPr>
          <w:rFonts w:ascii="Times New Roman" w:hAnsi="Times New Roman" w:eastAsia="Times New Roman" w:cs="Times New Roman"/>
          <w:sz w:val="24"/>
          <w:szCs w:val="24"/>
          <w:lang w:eastAsia="ru-RU"/>
        </w:rPr>
      </w:pPr>
      <w:r>
        <w:rPr>
          <w:rFonts w:ascii="Times New Roman" w:hAnsi="Times New Roman"/>
          <w:sz w:val="24"/>
          <w:szCs w:val="24"/>
        </w:rPr>
        <w:t>-- Но, по крайней мере, именно для этой самой звезды я сделала все, что могла».</w:t>
      </w:r>
    </w:p>
    <w:p>
      <w:pPr>
        <w:pStyle w:val="Style15"/>
        <w:spacing w:lineRule="auto" w:line="360" w:before="0" w:after="0"/>
        <w:jc w:val="both"/>
        <w:rPr>
          <w:rFonts w:ascii="Times New Roman" w:hAnsi="Times New Roman" w:cs="Times New Roman"/>
          <w:sz w:val="24"/>
          <w:szCs w:val="24"/>
        </w:rPr>
      </w:pPr>
      <w:r>
        <w:rPr>
          <w:rFonts w:ascii="Times New Roman" w:hAnsi="Times New Roman"/>
          <w:sz w:val="24"/>
          <w:szCs w:val="24"/>
        </w:rPr>
        <w:t>Мы -  педагоги-воспитатели, конечно, узнали в этой маленькой девочке самих себя. Ведь из года в год мы, пытаемся помочь  детям.</w:t>
      </w:r>
    </w:p>
    <w:p>
      <w:pPr>
        <w:pStyle w:val="Style15"/>
        <w:spacing w:lineRule="auto" w:line="360" w:before="0" w:after="0"/>
        <w:jc w:val="both"/>
        <w:rPr>
          <w:rFonts w:ascii="Times New Roman" w:hAnsi="Times New Roman" w:cs="Times New Roman"/>
          <w:sz w:val="24"/>
          <w:szCs w:val="24"/>
        </w:rPr>
      </w:pPr>
      <w:r>
        <w:rPr>
          <w:rFonts w:ascii="Times New Roman" w:hAnsi="Times New Roman"/>
          <w:sz w:val="24"/>
          <w:szCs w:val="24"/>
        </w:rPr>
        <w:tab/>
        <w:t xml:space="preserve">«Принять, понять, помочь» - девиз педагогов, оказывающих  поддержку, социальную помощь подросткам с девиантным поведением из неблагополучных семей. Поддержка бывает разная:  материальная, словесная, эмоциональная . А бывает и такая, где никакие слова и дела не нужны: «просто побыть рядом». Чаще всего нынешним ребятам не хватает именно такой поддержки. Тем более подросткам, которым очень трудно выразить свои чувства словами, которые боятся оценки, боятся, что их не поймут. Особенно  детям, растущим в неблагополучной семье. Часто бывает, что подросткам негде уединиться, побыть со своими мыслями наедине, стесненные жилищные условия, вечно ругающие родители, двор, компания, где нужно постоянно доказывать свою значимость. Живя такой напряженной жизнью, не мудрено совершать глупые поступки. </w:t>
      </w:r>
    </w:p>
    <w:p>
      <w:pPr>
        <w:pStyle w:val="Style15"/>
        <w:spacing w:lineRule="auto" w:line="360" w:before="0" w:after="0"/>
        <w:jc w:val="both"/>
        <w:rPr/>
      </w:pPr>
      <w:r>
        <w:rPr>
          <w:rFonts w:ascii="Times New Roman" w:hAnsi="Times New Roman"/>
          <w:sz w:val="24"/>
          <w:szCs w:val="24"/>
        </w:rPr>
        <w:tab/>
        <w:t>Положение детей и подростков в настоящее время тревожно.</w:t>
        <w:tab/>
        <w:t xml:space="preserve">Свободное время  подростка нередко превращается в «ничегонеделание», что ведёт к созданию того вакуума, который и заполняет молодёжь в первую очередь тем, что не требует духовных усилий, работы над собой, стремлений к самосовершенствованию. В результате чего в подростковой среде наблюдается рост агрессивности, токсикомании, наркомании, преступности, а главное, –  бездуховности.  Таким образом, возникла потребность в новом подходе к процессу образования и воспитания, где статус воспитания становится более значительным, так как процесс получения образования неотделим от процесса становления Личности. </w:t>
      </w:r>
    </w:p>
    <w:p>
      <w:pPr>
        <w:pStyle w:val="Style15"/>
        <w:spacing w:lineRule="auto" w:line="360" w:before="0" w:after="0"/>
        <w:jc w:val="both"/>
        <w:rPr>
          <w:rFonts w:ascii="Times New Roman" w:hAnsi="Times New Roman" w:cs="Times New Roman"/>
        </w:rPr>
      </w:pPr>
      <w:r>
        <w:rPr>
          <w:rFonts w:ascii="Times New Roman" w:hAnsi="Times New Roman"/>
          <w:sz w:val="24"/>
          <w:szCs w:val="24"/>
        </w:rPr>
        <w:tab/>
        <w:t xml:space="preserve"> В связи с этим особую актуальность приобретает проблема воспитания социальной активности  детей и молодежи. Сегодня в нашем обществе сформировался запрос на социально активных и ответственных людей. </w:t>
      </w:r>
    </w:p>
    <w:p>
      <w:pPr>
        <w:pStyle w:val="Style15"/>
        <w:spacing w:lineRule="auto" w:line="360" w:before="0" w:after="0"/>
        <w:jc w:val="both"/>
        <w:rPr/>
      </w:pPr>
      <w:r>
        <w:rPr>
          <w:rFonts w:ascii="Times New Roman" w:hAnsi="Times New Roman"/>
          <w:sz w:val="24"/>
          <w:szCs w:val="24"/>
        </w:rPr>
        <w:tab/>
        <w:t xml:space="preserve"> В своей деятельности педагога- организатора ставлю  цель - создание насыщенного интересного досуга в клубе «Доверие», куда приходят дети и подростки из разных школ города. Дети в основном из неблагополучных семей, состоящие на учете, а значит их нормы и ценности  противоречат принятым в обществе. Это  подростки, поведение которых изобилует шалостями и неблаговидными поступками. В работе с такими детьми главным вопросом является, - каким образом можно  поднять нравственные ориентиры обучающихся,  что нужно сделать, для того, что бы подрастающее поколение ценило и любило свою родину, почитало традиции предков и не забывало их? </w:t>
      </w:r>
    </w:p>
    <w:p>
      <w:pPr>
        <w:pStyle w:val="Style15"/>
        <w:spacing w:lineRule="auto" w:line="360" w:before="0" w:after="0"/>
        <w:jc w:val="both"/>
        <w:rPr>
          <w:rFonts w:ascii="Times New Roman" w:hAnsi="Times New Roman"/>
          <w:sz w:val="24"/>
          <w:szCs w:val="24"/>
        </w:rPr>
      </w:pPr>
      <w:r>
        <w:rPr>
          <w:rFonts w:ascii="Times New Roman" w:hAnsi="Times New Roman"/>
          <w:sz w:val="24"/>
          <w:szCs w:val="24"/>
        </w:rPr>
        <w:tab/>
        <w:t>Одним из приоритетных направлений деятельности клуба — создание волонтерского отряда  «Добротворец». Большую социальную значимость приобретает задача - создания условий для развития социальной активности детей и подростков через вовлечение их в социально активную деятельность. Это различные акции патриотической направленности и не только. Расширить кругозор детей и подростков, помогает как можно больше рассказов им о Почетных жителях города , Республики, страны, о Героях различных войн,  нравственных ценностях народа.</w:t>
      </w:r>
    </w:p>
    <w:p>
      <w:pPr>
        <w:pStyle w:val="Style15"/>
        <w:spacing w:lineRule="auto" w:line="360" w:before="0" w:after="0"/>
        <w:jc w:val="both"/>
        <w:rPr>
          <w:rFonts w:ascii="Times New Roman" w:hAnsi="Times New Roman" w:cs="Times New Roman"/>
          <w:sz w:val="24"/>
          <w:szCs w:val="24"/>
        </w:rPr>
      </w:pPr>
      <w:r>
        <w:rPr>
          <w:rFonts w:ascii="Times New Roman" w:hAnsi="Times New Roman"/>
          <w:sz w:val="24"/>
          <w:szCs w:val="24"/>
        </w:rPr>
        <w:tab/>
        <w:t xml:space="preserve">Период от 7 до 16 лет- это отрезок жизни человека, который  является наиболее благоприятным для эмоционально-психологического воздействия на детей и подростков, так как образы восприятия действительности, культурного пространства очень ярки и сильны и поэтому они остаются в памяти на всю жизнь, что очень важно в воспитании патриотизма. Поэтому необходимо детям рассказывать про героические примеры соотечественников, земляков. </w:t>
      </w:r>
    </w:p>
    <w:p>
      <w:pPr>
        <w:pStyle w:val="Style15"/>
        <w:spacing w:lineRule="auto" w:line="360" w:before="0" w:after="0"/>
        <w:jc w:val="both"/>
        <w:rPr>
          <w:rFonts w:ascii="Times New Roman" w:hAnsi="Times New Roman" w:cs="Times New Roman"/>
          <w:color w:val="000000"/>
          <w:sz w:val="24"/>
          <w:szCs w:val="24"/>
        </w:rPr>
      </w:pPr>
      <w:r>
        <w:rPr>
          <w:rFonts w:ascii="Times New Roman" w:hAnsi="Times New Roman"/>
          <w:sz w:val="24"/>
          <w:szCs w:val="24"/>
        </w:rPr>
        <w:tab/>
        <w:t xml:space="preserve">Разрабатывая мероприятия вместе с детьми, стараюсь, чтобы ребята прониклись акцией,  сформировались у них основы морали через воспитание таких чувств как забота, уважение, сострадание, взаимопомощь и доверие. С большой искренностью, желанием и настоящим патриотизмом они читают стихи о России, о малой Родине, о Великой Отечественной войне. Во время дружественного общения ребята рассуждают  об основных принципах уважения, любви к своей истории, родному краю. </w:t>
      </w:r>
    </w:p>
    <w:p>
      <w:pPr>
        <w:pStyle w:val="Style15"/>
        <w:spacing w:lineRule="auto" w:line="360" w:before="0" w:after="0"/>
        <w:jc w:val="both"/>
        <w:rPr>
          <w:rFonts w:ascii="Times New Roman" w:hAnsi="Times New Roman"/>
          <w:sz w:val="24"/>
          <w:szCs w:val="24"/>
        </w:rPr>
      </w:pPr>
      <w:r>
        <w:rPr>
          <w:rFonts w:ascii="Times New Roman" w:hAnsi="Times New Roman"/>
          <w:sz w:val="24"/>
          <w:szCs w:val="24"/>
        </w:rPr>
        <w:tab/>
        <w:t>Здесь в клубе, ребята находят  единомышленников, занятия по интересам, участвуют  в конкурсах, акциях и  другой деятельности. Стараюсь создать ситуацию успеха для каждого ребенка. Ведь,  когда ребят  подбадривают, хвалят, они стараются проявить свои лучшие качества. Для ребят важно получить в своей деятельности  положительное  подкрепление со стороны окружающих, утвердиться в собственных глазах, ощутить свою причастность к общеполезному делу. Подростки становятся активными участниками творческого процесса. Тем самым увеличивается их участие в мероприятиях различной направленности, где они занимают призовые  места. Ребята, получают регулярно грамоты, дипломы, награды за участие, что указывает на их рост приобретенных навыков  .</w:t>
      </w:r>
    </w:p>
    <w:p>
      <w:pPr>
        <w:pStyle w:val="Style15"/>
        <w:spacing w:lineRule="auto" w:line="360" w:before="0" w:after="0"/>
        <w:jc w:val="both"/>
        <w:rPr>
          <w:rFonts w:ascii="Times New Roman" w:hAnsi="Times New Roman"/>
          <w:sz w:val="24"/>
          <w:szCs w:val="24"/>
        </w:rPr>
      </w:pPr>
      <w:r>
        <w:rPr>
          <w:rFonts w:ascii="Times New Roman" w:hAnsi="Times New Roman"/>
          <w:sz w:val="24"/>
          <w:szCs w:val="24"/>
        </w:rPr>
        <w:tab/>
        <w:t xml:space="preserve">Показываю  учащимся социальную значимость их  деятельности, заставляю  активизировать их мышление, волноваться,  сопереживать, увлеченно работать над предложенной  задачей. Так, вокруг меня происходит перевоплощение,  равнодушные  ребята  сплачиваются  в неравнодушный отряд  детей, желающих проявить свою активность. </w:t>
      </w:r>
    </w:p>
    <w:p>
      <w:pPr>
        <w:pStyle w:val="Style15"/>
        <w:spacing w:lineRule="auto" w:line="360" w:before="0" w:after="0"/>
        <w:jc w:val="both"/>
        <w:rPr>
          <w:rFonts w:ascii="Times New Roman" w:hAnsi="Times New Roman" w:cs="Times New Roman"/>
          <w:sz w:val="24"/>
          <w:szCs w:val="24"/>
        </w:rPr>
      </w:pPr>
      <w:r>
        <w:rPr>
          <w:rFonts w:ascii="Times New Roman" w:hAnsi="Times New Roman"/>
          <w:sz w:val="24"/>
          <w:szCs w:val="24"/>
        </w:rPr>
        <w:tab/>
        <w:t xml:space="preserve">Не секрет, что разнообразие и содержательность форм  напрямую зависят от ресурсов общеобразовательного учреждения, но и личность педагога – основной показатель  активности  ребят. Влияние мастерства педагога  на  познавательный  интерес учащихся – неоспоримый факт, подтверждаемый всей многовековой историей педагогики. </w:t>
      </w:r>
    </w:p>
    <w:p>
      <w:pPr>
        <w:pStyle w:val="Style15"/>
        <w:spacing w:lineRule="auto" w:line="360" w:before="0" w:after="0"/>
        <w:jc w:val="both"/>
        <w:rPr>
          <w:rFonts w:ascii="Times New Roman" w:hAnsi="Times New Roman" w:cs="Times New Roman"/>
          <w:sz w:val="24"/>
          <w:szCs w:val="24"/>
        </w:rPr>
      </w:pPr>
      <w:r>
        <w:rPr>
          <w:rFonts w:ascii="Times New Roman" w:hAnsi="Times New Roman"/>
          <w:sz w:val="24"/>
          <w:szCs w:val="24"/>
        </w:rPr>
        <w:t>Понимаю, что сам педагог должен быть примером духовности и патриотизма. Ведь научить чувствовать красоту родной земли, красоту человека живущего на этой земле, воспитать любовь к родным местам ко всему, что окружает с детства одна из главных задач, моя, как педагога.</w:t>
      </w:r>
    </w:p>
    <w:p>
      <w:pPr>
        <w:pStyle w:val="Style15"/>
        <w:spacing w:lineRule="auto" w:line="360" w:before="0" w:after="0"/>
        <w:jc w:val="both"/>
        <w:rPr/>
      </w:pPr>
      <w:r>
        <w:rPr>
          <w:rFonts w:cs="Times New Roman" w:ascii="Times New Roman" w:hAnsi="Times New Roman"/>
          <w:sz w:val="24"/>
          <w:szCs w:val="24"/>
        </w:rPr>
        <w:t>Наш отряд всегда готов прийти на помощь и стараюсь вовлечь ребят в просветительскую работу, направленную на профилактику табакокурения, наркомании, подростковой преступности; экологические марши, уборка мусора и загрязнений; пропаганда здорового образа жизни, оформление новогодних окон у наших маленьких друзей..</w:t>
      </w:r>
    </w:p>
    <w:p>
      <w:pPr>
        <w:pStyle w:val="Style15"/>
        <w:spacing w:lineRule="auto" w:line="360" w:before="0" w:after="0"/>
        <w:jc w:val="both"/>
        <w:rPr/>
      </w:pPr>
      <w:r>
        <w:rPr>
          <w:rFonts w:cs="Times New Roman" w:ascii="Times New Roman" w:hAnsi="Times New Roman"/>
          <w:sz w:val="24"/>
          <w:szCs w:val="24"/>
        </w:rPr>
        <w:t xml:space="preserve">Так, уже традицией стало приходить в детский сад «Чайка» и украшать окна с помощью новогодних трафаретов в старшей группе, создавать новогоднюю атмосферу. Ребята- подростки с удовольствием идут в детский сад. Ведь они видят, как радуется маленькая детвора. А это завораживает. Ведь это </w:t>
      </w:r>
      <w:r>
        <w:rPr>
          <w:rFonts w:ascii="Times New Roman" w:hAnsi="Times New Roman"/>
          <w:sz w:val="24"/>
          <w:szCs w:val="24"/>
        </w:rPr>
        <w:t>оказывает на них положительное влияние. Ребята с большим энтузиазмом и интересом включаются в эту творческую деятельность. Готовность помочь маленьким, нуждающимся и слабым. Подростки,изначально, как правило не добры и эгоцентричны, поэтому воспитание доброты, является шагом вперед в направлении социализации ребенка. А также воспитания отзывчивости и готовности к сотрудничеству.</w:t>
      </w:r>
    </w:p>
    <w:p>
      <w:pPr>
        <w:pStyle w:val="Style15"/>
        <w:spacing w:lineRule="auto" w:line="360"/>
        <w:rPr/>
      </w:pPr>
      <w:r>
        <w:rPr>
          <w:rFonts w:ascii="Times New Roman" w:hAnsi="Times New Roman"/>
          <w:sz w:val="24"/>
          <w:szCs w:val="24"/>
        </w:rPr>
        <w:t xml:space="preserve">Наши волонтёры не только сами предлагают помощь, но и откликаются на </w:t>
      </w:r>
      <w:r>
        <w:rPr>
          <w:rFonts w:ascii="Times New Roman" w:hAnsi="Times New Roman"/>
          <w:sz w:val="24"/>
          <w:szCs w:val="24"/>
        </w:rPr>
        <w:t>предложения. Количество</w:t>
      </w:r>
      <w:r>
        <w:rPr>
          <w:rFonts w:ascii="Times New Roman" w:hAnsi="Times New Roman"/>
          <w:sz w:val="24"/>
          <w:szCs w:val="24"/>
        </w:rPr>
        <w:t xml:space="preserve"> учащихся, вовлечённых в волонтёрскую деятельность, постоянно увеличивается. Ребята отряда понимают, что волонтёр - это не профессия, это не увлечение, это образ жизни. И пусть иногда, кажется, что на фоне мира этот человек совсем крохотный, но стоит ему появиться в нужном месте и в нужное время, как он сразу становится самой незаменимой личностью в мире, потому что делает его счастливее.</w:t>
      </w:r>
    </w:p>
    <w:p>
      <w:pPr>
        <w:pStyle w:val="Style15"/>
        <w:spacing w:lineRule="auto" w:line="360" w:before="0" w:after="0"/>
        <w:jc w:val="both"/>
        <w:rPr>
          <w:rFonts w:ascii="Times New Roman" w:hAnsi="Times New Roman"/>
          <w:sz w:val="24"/>
          <w:szCs w:val="24"/>
        </w:rPr>
      </w:pPr>
      <w:r>
        <w:rPr>
          <w:rFonts w:ascii="Times New Roman" w:hAnsi="Times New Roman"/>
          <w:sz w:val="24"/>
          <w:szCs w:val="24"/>
        </w:rPr>
        <w:tab/>
        <w:t>Волонтерство – это состояние души. Если ты, педагог неравнодушный,  то и дети вокруг тебя,  будут работать, участвовать, пробовать себя в различной деятельности.</w:t>
      </w:r>
    </w:p>
    <w:p>
      <w:pPr>
        <w:pStyle w:val="Style15"/>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r>
    </w:p>
    <w:p>
      <w:pPr>
        <w:pStyle w:val="Style15"/>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r>
    </w:p>
    <w:p>
      <w:pPr>
        <w:pStyle w:val="Style15"/>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r>
    </w:p>
    <w:p>
      <w:pPr>
        <w:pStyle w:val="Style15"/>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Style15"/>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Style15"/>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Style15"/>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Style15"/>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Style15"/>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Style15"/>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C0"/>
        <w:spacing w:lineRule="auto" w:line="360" w:beforeAutospacing="0" w:before="0" w:afterAutospacing="0" w:after="0"/>
        <w:rPr>
          <w:b/>
          <w:b/>
        </w:rPr>
      </w:pPr>
      <w:r>
        <w:rPr>
          <w:b/>
          <w:sz w:val="24"/>
          <w:szCs w:val="24"/>
        </w:rPr>
        <w:t>Литература:</w:t>
      </w:r>
    </w:p>
    <w:p>
      <w:pPr>
        <w:pStyle w:val="Normal"/>
        <w:numPr>
          <w:ilvl w:val="0"/>
          <w:numId w:val="1"/>
        </w:numPr>
        <w:overflowPunct w:val="true"/>
        <w:spacing w:lineRule="auto" w:line="36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Вербицкий А. А. Активное обучение в высшей школе: контекстный подход. – М. 2001.</w:t>
      </w:r>
    </w:p>
    <w:p>
      <w:pPr>
        <w:pStyle w:val="Normal"/>
        <w:numPr>
          <w:ilvl w:val="0"/>
          <w:numId w:val="1"/>
        </w:numPr>
        <w:overflowPunct w:val="true"/>
        <w:spacing w:lineRule="auto" w:line="36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Вербицкий А., Сахарова Н. Психологические особенности вкючения взрослых в образовательную деятельность // Новые знания. – 1999. №2.</w:t>
      </w:r>
    </w:p>
    <w:p>
      <w:pPr>
        <w:pStyle w:val="Normal"/>
        <w:numPr>
          <w:ilvl w:val="0"/>
          <w:numId w:val="1"/>
        </w:numPr>
        <w:overflowPunct w:val="true"/>
        <w:spacing w:lineRule="auto" w:line="36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Ильин Г. Л. Проективное образование и реформация науки. – М. 2003.</w:t>
      </w:r>
    </w:p>
    <w:p>
      <w:pPr>
        <w:pStyle w:val="Normal"/>
        <w:numPr>
          <w:ilvl w:val="0"/>
          <w:numId w:val="1"/>
        </w:numPr>
        <w:overflowPunct w:val="true"/>
        <w:spacing w:lineRule="auto" w:line="36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Кларин М. В. Инновации в обучении: метафоры и модели. – М. 2007.</w:t>
      </w:r>
    </w:p>
    <w:p>
      <w:pPr>
        <w:pStyle w:val="Normal"/>
        <w:numPr>
          <w:ilvl w:val="0"/>
          <w:numId w:val="1"/>
        </w:numPr>
        <w:overflowPunct w:val="true"/>
        <w:spacing w:lineRule="auto" w:line="36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Формы и методы активизации творческой деятельности студентов в процессе обучения: Межвуз. Сб. / Под ред В. И. Васильева. – Петрозаводск, 2008. - 157 с.</w:t>
      </w:r>
    </w:p>
    <w:p>
      <w:pPr>
        <w:pStyle w:val="ListParagraph"/>
        <w:numPr>
          <w:ilvl w:val="0"/>
          <w:numId w:val="1"/>
        </w:numPr>
        <w:overflowPunct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Щукина Г.И. Активизация познавательной деятельности учащихся в учебном процессе: учеб. пособие для студентов пед. Ин-тов. М.:Просвещение 2006 г.</w:t>
      </w:r>
    </w:p>
    <w:p>
      <w:pPr>
        <w:pStyle w:val="ListParagraph"/>
        <w:overflowPunct w:val="true"/>
        <w:spacing w:lineRule="auto" w:line="240" w:before="0" w:after="0"/>
        <w:rPr/>
      </w:pPr>
      <w:r>
        <w:rPr>
          <w:rFonts w:eastAsia="Times New Roman" w:cs="Times New Roman" w:ascii="Times New Roman" w:hAnsi="Times New Roman"/>
          <w:sz w:val="24"/>
          <w:szCs w:val="24"/>
          <w:lang w:eastAsia="ru-RU"/>
        </w:rPr>
        <w:t xml:space="preserve"> </w:t>
      </w:r>
    </w:p>
    <w:sectPr>
      <w:type w:val="nextPage"/>
      <w:pgSz w:w="11906" w:h="16838"/>
      <w:pgMar w:left="1770" w:right="1188" w:header="0" w:top="826" w:footer="0" w:bottom="993"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erif">
    <w:altName w:val="Times New Roman"/>
    <w:charset w:val="01"/>
    <w:family w:val="swiss"/>
    <w:pitch w:val="variable"/>
  </w:font>
  <w:font w:name="OpenSymbol">
    <w:altName w:val="Arial Unicode MS"/>
    <w:charset w:val="01"/>
    <w:family w:val="roman"/>
    <w:pitch w:val="variable"/>
  </w:font>
  <w:font w:name="Times New Roman">
    <w:charset w:val="01"/>
    <w:family w:val="roman"/>
    <w:pitch w:val="variable"/>
  </w:font>
  <w:font w:name="Liberation Sans">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89"/>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DejaVu Sans"/>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Web)"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648d7"/>
    <w:pPr>
      <w:widowControl/>
      <w:bidi w:val="0"/>
      <w:spacing w:lineRule="auto" w:line="276" w:before="0" w:after="200"/>
      <w:jc w:val="left"/>
    </w:pPr>
    <w:rPr>
      <w:rFonts w:ascii="Calibri" w:hAnsi="Calibri" w:eastAsia="Calibri" w:cs="DejaVu Sans"/>
      <w:color w:val="00000A"/>
      <w:sz w:val="22"/>
      <w:szCs w:val="22"/>
      <w:lang w:val="ru-RU" w:eastAsia="en-US" w:bidi="ar-SA"/>
    </w:rPr>
  </w:style>
  <w:style w:type="paragraph" w:styleId="2" w:customStyle="1">
    <w:name w:val="Heading 2"/>
    <w:basedOn w:val="Style14"/>
    <w:qFormat/>
    <w:rsid w:val="00a648d7"/>
    <w:pPr>
      <w:spacing w:before="200" w:after="120"/>
      <w:outlineLvl w:val="1"/>
    </w:pPr>
    <w:rPr>
      <w:rFonts w:ascii="Liberation Serif" w:hAnsi="Liberation Serif"/>
      <w:b/>
      <w:bCs/>
      <w:sz w:val="36"/>
      <w:szCs w:val="36"/>
    </w:rPr>
  </w:style>
  <w:style w:type="paragraph" w:styleId="3" w:customStyle="1">
    <w:name w:val="Heading 3"/>
    <w:basedOn w:val="Style14"/>
    <w:qFormat/>
    <w:rsid w:val="00a648d7"/>
    <w:pPr>
      <w:spacing w:before="140" w:after="120"/>
      <w:outlineLvl w:val="2"/>
    </w:pPr>
    <w:rPr>
      <w:rFonts w:ascii="Liberation Serif" w:hAnsi="Liberation Serif"/>
      <w:b/>
      <w:bCs/>
    </w:rPr>
  </w:style>
  <w:style w:type="character" w:styleId="DefaultParagraphFont" w:default="1">
    <w:name w:val="Default Paragraph Font"/>
    <w:uiPriority w:val="1"/>
    <w:semiHidden/>
    <w:unhideWhenUsed/>
    <w:qFormat/>
    <w:rPr/>
  </w:style>
  <w:style w:type="character" w:styleId="ListLabel1" w:customStyle="1">
    <w:name w:val="ListLabel 1"/>
    <w:qFormat/>
    <w:rsid w:val="00a648d7"/>
    <w:rPr>
      <w:rFonts w:cs="Courier New"/>
    </w:rPr>
  </w:style>
  <w:style w:type="character" w:styleId="ListLabel2" w:customStyle="1">
    <w:name w:val="ListLabel 2"/>
    <w:qFormat/>
    <w:rsid w:val="00a648d7"/>
    <w:rPr>
      <w:rFonts w:cs="Courier New"/>
    </w:rPr>
  </w:style>
  <w:style w:type="character" w:styleId="ListLabel3" w:customStyle="1">
    <w:name w:val="ListLabel 3"/>
    <w:qFormat/>
    <w:rsid w:val="00a648d7"/>
    <w:rPr>
      <w:rFonts w:cs="Courier New"/>
    </w:rPr>
  </w:style>
  <w:style w:type="character" w:styleId="Style12" w:customStyle="1">
    <w:name w:val="Интернет-ссылка"/>
    <w:rsid w:val="00a648d7"/>
    <w:rPr>
      <w:color w:val="000080"/>
      <w:u w:val="single"/>
    </w:rPr>
  </w:style>
  <w:style w:type="character" w:styleId="Style13" w:customStyle="1">
    <w:name w:val="Маркеры списка"/>
    <w:qFormat/>
    <w:rsid w:val="00a648d7"/>
    <w:rPr>
      <w:rFonts w:ascii="OpenSymbol" w:hAnsi="OpenSymbol" w:eastAsia="OpenSymbol" w:cs="OpenSymbol"/>
    </w:rPr>
  </w:style>
  <w:style w:type="character" w:styleId="C1" w:customStyle="1">
    <w:name w:val="c1"/>
    <w:basedOn w:val="DefaultParagraphFont"/>
    <w:qFormat/>
    <w:rsid w:val="00450a29"/>
    <w:rPr/>
  </w:style>
  <w:style w:type="character" w:styleId="ListLabel4" w:customStyle="1">
    <w:name w:val="ListLabel 4"/>
    <w:qFormat/>
    <w:rsid w:val="00d1260b"/>
    <w:rPr>
      <w:rFonts w:cs="Symbol"/>
    </w:rPr>
  </w:style>
  <w:style w:type="character" w:styleId="ListLabel5" w:customStyle="1">
    <w:name w:val="ListLabel 5"/>
    <w:qFormat/>
    <w:rsid w:val="00d1260b"/>
    <w:rPr>
      <w:rFonts w:ascii="Times New Roman" w:hAnsi="Times New Roman" w:cs="Symbol"/>
      <w:sz w:val="28"/>
    </w:rPr>
  </w:style>
  <w:style w:type="character" w:styleId="ListLabel6" w:customStyle="1">
    <w:name w:val="ListLabel 6"/>
    <w:qFormat/>
    <w:rsid w:val="00d1260b"/>
    <w:rPr>
      <w:rFonts w:ascii="Times New Roman" w:hAnsi="Times New Roman" w:cs="OpenSymbol"/>
      <w:sz w:val="28"/>
    </w:rPr>
  </w:style>
  <w:style w:type="character" w:styleId="ListLabel7" w:customStyle="1">
    <w:name w:val="ListLabel 7"/>
    <w:qFormat/>
    <w:rsid w:val="00d1260b"/>
    <w:rPr>
      <w:rFonts w:cs="OpenSymbol"/>
    </w:rPr>
  </w:style>
  <w:style w:type="character" w:styleId="ListLabel8" w:customStyle="1">
    <w:name w:val="ListLabel 8"/>
    <w:qFormat/>
    <w:rsid w:val="00d1260b"/>
    <w:rPr>
      <w:rFonts w:cs="OpenSymbol"/>
    </w:rPr>
  </w:style>
  <w:style w:type="character" w:styleId="ListLabel9" w:customStyle="1">
    <w:name w:val="ListLabel 9"/>
    <w:qFormat/>
    <w:rsid w:val="00d1260b"/>
    <w:rPr>
      <w:rFonts w:cs="OpenSymbol"/>
    </w:rPr>
  </w:style>
  <w:style w:type="character" w:styleId="ListLabel10" w:customStyle="1">
    <w:name w:val="ListLabel 10"/>
    <w:qFormat/>
    <w:rsid w:val="00d1260b"/>
    <w:rPr>
      <w:rFonts w:cs="OpenSymbol"/>
    </w:rPr>
  </w:style>
  <w:style w:type="character" w:styleId="ListLabel11" w:customStyle="1">
    <w:name w:val="ListLabel 11"/>
    <w:qFormat/>
    <w:rsid w:val="00d1260b"/>
    <w:rPr>
      <w:rFonts w:cs="OpenSymbol"/>
    </w:rPr>
  </w:style>
  <w:style w:type="character" w:styleId="ListLabel12" w:customStyle="1">
    <w:name w:val="ListLabel 12"/>
    <w:qFormat/>
    <w:rsid w:val="00d1260b"/>
    <w:rPr>
      <w:rFonts w:cs="OpenSymbol"/>
    </w:rPr>
  </w:style>
  <w:style w:type="character" w:styleId="ListLabel13" w:customStyle="1">
    <w:name w:val="ListLabel 13"/>
    <w:qFormat/>
    <w:rsid w:val="00d1260b"/>
    <w:rPr>
      <w:rFonts w:cs="OpenSymbol"/>
    </w:rPr>
  </w:style>
  <w:style w:type="character" w:styleId="ListLabel14" w:customStyle="1">
    <w:name w:val="ListLabel 14"/>
    <w:qFormat/>
    <w:rsid w:val="00d1260b"/>
    <w:rPr>
      <w:rFonts w:cs="OpenSymbol"/>
    </w:rPr>
  </w:style>
  <w:style w:type="character" w:styleId="ListLabel15" w:customStyle="1">
    <w:name w:val="ListLabel 15"/>
    <w:qFormat/>
    <w:rsid w:val="009b172f"/>
    <w:rPr>
      <w:rFonts w:cs="Symbol"/>
      <w:sz w:val="28"/>
    </w:rPr>
  </w:style>
  <w:style w:type="character" w:styleId="ListLabel16" w:customStyle="1">
    <w:name w:val="ListLabel 16"/>
    <w:qFormat/>
    <w:rsid w:val="009b172f"/>
    <w:rPr>
      <w:rFonts w:cs="OpenSymbol"/>
      <w:sz w:val="28"/>
    </w:rPr>
  </w:style>
  <w:style w:type="character" w:styleId="ListLabel17" w:customStyle="1">
    <w:name w:val="ListLabel 17"/>
    <w:qFormat/>
    <w:rsid w:val="009b172f"/>
    <w:rPr>
      <w:rFonts w:cs="OpenSymbol"/>
    </w:rPr>
  </w:style>
  <w:style w:type="character" w:styleId="ListLabel18" w:customStyle="1">
    <w:name w:val="ListLabel 18"/>
    <w:qFormat/>
    <w:rsid w:val="009b172f"/>
    <w:rPr>
      <w:rFonts w:cs="OpenSymbol"/>
    </w:rPr>
  </w:style>
  <w:style w:type="character" w:styleId="ListLabel19" w:customStyle="1">
    <w:name w:val="ListLabel 19"/>
    <w:qFormat/>
    <w:rsid w:val="009b172f"/>
    <w:rPr>
      <w:rFonts w:cs="OpenSymbol"/>
    </w:rPr>
  </w:style>
  <w:style w:type="character" w:styleId="ListLabel20" w:customStyle="1">
    <w:name w:val="ListLabel 20"/>
    <w:qFormat/>
    <w:rsid w:val="009b172f"/>
    <w:rPr>
      <w:rFonts w:cs="OpenSymbol"/>
    </w:rPr>
  </w:style>
  <w:style w:type="character" w:styleId="ListLabel21" w:customStyle="1">
    <w:name w:val="ListLabel 21"/>
    <w:qFormat/>
    <w:rsid w:val="009b172f"/>
    <w:rPr>
      <w:rFonts w:cs="OpenSymbol"/>
    </w:rPr>
  </w:style>
  <w:style w:type="character" w:styleId="ListLabel22" w:customStyle="1">
    <w:name w:val="ListLabel 22"/>
    <w:qFormat/>
    <w:rsid w:val="009b172f"/>
    <w:rPr>
      <w:rFonts w:cs="OpenSymbol"/>
    </w:rPr>
  </w:style>
  <w:style w:type="character" w:styleId="ListLabel23" w:customStyle="1">
    <w:name w:val="ListLabel 23"/>
    <w:qFormat/>
    <w:rsid w:val="009b172f"/>
    <w:rPr>
      <w:rFonts w:cs="OpenSymbol"/>
    </w:rPr>
  </w:style>
  <w:style w:type="character" w:styleId="ListLabel24" w:customStyle="1">
    <w:name w:val="ListLabel 24"/>
    <w:qFormat/>
    <w:rsid w:val="009b172f"/>
    <w:rPr>
      <w:rFonts w:cs="OpenSymbol"/>
    </w:rPr>
  </w:style>
  <w:style w:type="character" w:styleId="ListLabel25" w:customStyle="1">
    <w:name w:val="ListLabel 25"/>
    <w:qFormat/>
    <w:rsid w:val="009b172f"/>
    <w:rPr>
      <w:rFonts w:cs="Courier New"/>
    </w:rPr>
  </w:style>
  <w:style w:type="character" w:styleId="ListLabel26" w:customStyle="1">
    <w:name w:val="ListLabel 26"/>
    <w:qFormat/>
    <w:rsid w:val="009b172f"/>
    <w:rPr>
      <w:rFonts w:cs="Courier New"/>
    </w:rPr>
  </w:style>
  <w:style w:type="character" w:styleId="ListLabel27" w:customStyle="1">
    <w:name w:val="ListLabel 27"/>
    <w:qFormat/>
    <w:rsid w:val="009b172f"/>
    <w:rPr>
      <w:rFonts w:cs="Courier New"/>
    </w:rPr>
  </w:style>
  <w:style w:type="character" w:styleId="ListLabel28">
    <w:name w:val="ListLabel 28"/>
    <w:qFormat/>
    <w:rPr>
      <w:rFonts w:ascii="Times New Roman" w:hAnsi="Times New Roman" w:cs="Symbol"/>
      <w:sz w:val="24"/>
    </w:rPr>
  </w:style>
  <w:style w:type="character" w:styleId="ListLabel29">
    <w:name w:val="ListLabel 29"/>
    <w:qFormat/>
    <w:rPr>
      <w:rFonts w:cs="Courier New"/>
    </w:rPr>
  </w:style>
  <w:style w:type="character" w:styleId="ListLabel30">
    <w:name w:val="ListLabel 30"/>
    <w:qFormat/>
    <w:rPr>
      <w:rFonts w:cs="Wingdings"/>
    </w:rPr>
  </w:style>
  <w:style w:type="character" w:styleId="ListLabel31">
    <w:name w:val="ListLabel 31"/>
    <w:qFormat/>
    <w:rPr>
      <w:rFonts w:cs="Symbol"/>
    </w:rPr>
  </w:style>
  <w:style w:type="character" w:styleId="ListLabel32">
    <w:name w:val="ListLabel 32"/>
    <w:qFormat/>
    <w:rPr>
      <w:rFonts w:cs="Courier New"/>
    </w:rPr>
  </w:style>
  <w:style w:type="character" w:styleId="ListLabel33">
    <w:name w:val="ListLabel 33"/>
    <w:qFormat/>
    <w:rPr>
      <w:rFonts w:cs="Wingdings"/>
    </w:rPr>
  </w:style>
  <w:style w:type="character" w:styleId="ListLabel34">
    <w:name w:val="ListLabel 34"/>
    <w:qFormat/>
    <w:rPr>
      <w:rFonts w:cs="Symbol"/>
    </w:rPr>
  </w:style>
  <w:style w:type="character" w:styleId="ListLabel35">
    <w:name w:val="ListLabel 35"/>
    <w:qFormat/>
    <w:rPr>
      <w:rFonts w:cs="Courier New"/>
    </w:rPr>
  </w:style>
  <w:style w:type="character" w:styleId="ListLabel36">
    <w:name w:val="ListLabel 36"/>
    <w:qFormat/>
    <w:rPr>
      <w:rFonts w:cs="Wingdings"/>
    </w:rPr>
  </w:style>
  <w:style w:type="character" w:styleId="ListLabel37">
    <w:name w:val="ListLabel 37"/>
    <w:qFormat/>
    <w:rPr>
      <w:rFonts w:ascii="Times New Roman" w:hAnsi="Times New Roman" w:cs="Symbol"/>
      <w:sz w:val="24"/>
    </w:rPr>
  </w:style>
  <w:style w:type="character" w:styleId="ListLabel38">
    <w:name w:val="ListLabel 38"/>
    <w:qFormat/>
    <w:rPr>
      <w:rFonts w:cs="Courier New"/>
    </w:rPr>
  </w:style>
  <w:style w:type="character" w:styleId="ListLabel39">
    <w:name w:val="ListLabel 39"/>
    <w:qFormat/>
    <w:rPr>
      <w:rFonts w:cs="Wingdings"/>
    </w:rPr>
  </w:style>
  <w:style w:type="character" w:styleId="ListLabel40">
    <w:name w:val="ListLabel 40"/>
    <w:qFormat/>
    <w:rPr>
      <w:rFonts w:cs="Symbol"/>
    </w:rPr>
  </w:style>
  <w:style w:type="character" w:styleId="ListLabel41">
    <w:name w:val="ListLabel 41"/>
    <w:qFormat/>
    <w:rPr>
      <w:rFonts w:cs="Courier New"/>
    </w:rPr>
  </w:style>
  <w:style w:type="character" w:styleId="ListLabel42">
    <w:name w:val="ListLabel 42"/>
    <w:qFormat/>
    <w:rPr>
      <w:rFonts w:cs="Wingdings"/>
    </w:rPr>
  </w:style>
  <w:style w:type="character" w:styleId="ListLabel43">
    <w:name w:val="ListLabel 43"/>
    <w:qFormat/>
    <w:rPr>
      <w:rFonts w:cs="Symbol"/>
    </w:rPr>
  </w:style>
  <w:style w:type="character" w:styleId="ListLabel44">
    <w:name w:val="ListLabel 44"/>
    <w:qFormat/>
    <w:rPr>
      <w:rFonts w:cs="Courier New"/>
    </w:rPr>
  </w:style>
  <w:style w:type="character" w:styleId="ListLabel45">
    <w:name w:val="ListLabel 45"/>
    <w:qFormat/>
    <w:rPr>
      <w:rFonts w:cs="Wingdings"/>
    </w:rPr>
  </w:style>
  <w:style w:type="character" w:styleId="ListLabel46">
    <w:name w:val="ListLabel 46"/>
    <w:qFormat/>
    <w:rPr>
      <w:rFonts w:ascii="Times New Roman" w:hAnsi="Times New Roman" w:cs="Symbol"/>
      <w:sz w:val="24"/>
    </w:rPr>
  </w:style>
  <w:style w:type="character" w:styleId="ListLabel47">
    <w:name w:val="ListLabel 47"/>
    <w:qFormat/>
    <w:rPr>
      <w:rFonts w:cs="Courier New"/>
    </w:rPr>
  </w:style>
  <w:style w:type="character" w:styleId="ListLabel48">
    <w:name w:val="ListLabel 48"/>
    <w:qFormat/>
    <w:rPr>
      <w:rFonts w:cs="Wingdings"/>
    </w:rPr>
  </w:style>
  <w:style w:type="character" w:styleId="ListLabel49">
    <w:name w:val="ListLabel 49"/>
    <w:qFormat/>
    <w:rPr>
      <w:rFonts w:cs="Symbol"/>
    </w:rPr>
  </w:style>
  <w:style w:type="character" w:styleId="ListLabel50">
    <w:name w:val="ListLabel 50"/>
    <w:qFormat/>
    <w:rPr>
      <w:rFonts w:cs="Courier New"/>
    </w:rPr>
  </w:style>
  <w:style w:type="character" w:styleId="ListLabel51">
    <w:name w:val="ListLabel 51"/>
    <w:qFormat/>
    <w:rPr>
      <w:rFonts w:cs="Wingdings"/>
    </w:rPr>
  </w:style>
  <w:style w:type="character" w:styleId="ListLabel52">
    <w:name w:val="ListLabel 52"/>
    <w:qFormat/>
    <w:rPr>
      <w:rFonts w:cs="Symbol"/>
    </w:rPr>
  </w:style>
  <w:style w:type="character" w:styleId="ListLabel53">
    <w:name w:val="ListLabel 53"/>
    <w:qFormat/>
    <w:rPr>
      <w:rFonts w:cs="Courier New"/>
    </w:rPr>
  </w:style>
  <w:style w:type="character" w:styleId="ListLabel54">
    <w:name w:val="ListLabel 54"/>
    <w:qFormat/>
    <w:rPr>
      <w:rFonts w:cs="Wingdings"/>
    </w:rPr>
  </w:style>
  <w:style w:type="character" w:styleId="ListLabel55">
    <w:name w:val="ListLabel 55"/>
    <w:qFormat/>
    <w:rPr>
      <w:rFonts w:ascii="Times New Roman" w:hAnsi="Times New Roman" w:cs="Symbol"/>
      <w:sz w:val="24"/>
    </w:rPr>
  </w:style>
  <w:style w:type="character" w:styleId="ListLabel56">
    <w:name w:val="ListLabel 56"/>
    <w:qFormat/>
    <w:rPr>
      <w:rFonts w:cs="Courier New"/>
    </w:rPr>
  </w:style>
  <w:style w:type="character" w:styleId="ListLabel57">
    <w:name w:val="ListLabel 57"/>
    <w:qFormat/>
    <w:rPr>
      <w:rFonts w:cs="Wingdings"/>
    </w:rPr>
  </w:style>
  <w:style w:type="character" w:styleId="ListLabel58">
    <w:name w:val="ListLabel 58"/>
    <w:qFormat/>
    <w:rPr>
      <w:rFonts w:cs="Symbol"/>
    </w:rPr>
  </w:style>
  <w:style w:type="character" w:styleId="ListLabel59">
    <w:name w:val="ListLabel 59"/>
    <w:qFormat/>
    <w:rPr>
      <w:rFonts w:cs="Courier New"/>
    </w:rPr>
  </w:style>
  <w:style w:type="character" w:styleId="ListLabel60">
    <w:name w:val="ListLabel 60"/>
    <w:qFormat/>
    <w:rPr>
      <w:rFonts w:cs="Wingdings"/>
    </w:rPr>
  </w:style>
  <w:style w:type="character" w:styleId="ListLabel61">
    <w:name w:val="ListLabel 61"/>
    <w:qFormat/>
    <w:rPr>
      <w:rFonts w:cs="Symbol"/>
    </w:rPr>
  </w:style>
  <w:style w:type="character" w:styleId="ListLabel62">
    <w:name w:val="ListLabel 62"/>
    <w:qFormat/>
    <w:rPr>
      <w:rFonts w:cs="Courier New"/>
    </w:rPr>
  </w:style>
  <w:style w:type="character" w:styleId="ListLabel63">
    <w:name w:val="ListLabel 63"/>
    <w:qFormat/>
    <w:rPr>
      <w:rFonts w:cs="Wingdings"/>
    </w:rPr>
  </w:style>
  <w:style w:type="paragraph" w:styleId="Style14" w:customStyle="1">
    <w:name w:val="Заголовок"/>
    <w:basedOn w:val="Normal"/>
    <w:next w:val="Style15"/>
    <w:qFormat/>
    <w:rsid w:val="00a648d7"/>
    <w:pPr>
      <w:keepNext/>
      <w:spacing w:before="240" w:after="120"/>
    </w:pPr>
    <w:rPr>
      <w:rFonts w:ascii="Liberation Sans" w:hAnsi="Liberation Sans" w:eastAsia="Noto Sans CJK SC Regular" w:cs="FreeSans"/>
      <w:sz w:val="28"/>
      <w:szCs w:val="28"/>
    </w:rPr>
  </w:style>
  <w:style w:type="paragraph" w:styleId="Style15">
    <w:name w:val="Body Text"/>
    <w:basedOn w:val="Normal"/>
    <w:rsid w:val="00a648d7"/>
    <w:pPr>
      <w:spacing w:lineRule="auto" w:line="288" w:before="0" w:after="140"/>
    </w:pPr>
    <w:rPr/>
  </w:style>
  <w:style w:type="paragraph" w:styleId="Style16">
    <w:name w:val="List"/>
    <w:basedOn w:val="Style15"/>
    <w:rsid w:val="00a648d7"/>
    <w:pPr/>
    <w:rPr>
      <w:rFonts w:cs="FreeSans"/>
    </w:rPr>
  </w:style>
  <w:style w:type="paragraph" w:styleId="Style17" w:customStyle="1">
    <w:name w:val="Caption"/>
    <w:basedOn w:val="Normal"/>
    <w:qFormat/>
    <w:rsid w:val="00a648d7"/>
    <w:pPr>
      <w:suppressLineNumbers/>
      <w:spacing w:before="120" w:after="120"/>
    </w:pPr>
    <w:rPr>
      <w:rFonts w:cs="FreeSans"/>
      <w:i/>
      <w:iCs/>
      <w:sz w:val="24"/>
      <w:szCs w:val="24"/>
    </w:rPr>
  </w:style>
  <w:style w:type="paragraph" w:styleId="Style18">
    <w:name w:val="Указатель"/>
    <w:basedOn w:val="Normal"/>
    <w:qFormat/>
    <w:pPr>
      <w:suppressLineNumbers/>
    </w:pPr>
    <w:rPr>
      <w:rFonts w:cs="FreeSans"/>
    </w:rPr>
  </w:style>
  <w:style w:type="paragraph" w:styleId="Indexheading">
    <w:name w:val="index heading"/>
    <w:basedOn w:val="Normal"/>
    <w:qFormat/>
    <w:rsid w:val="00a648d7"/>
    <w:pPr>
      <w:suppressLineNumbers/>
    </w:pPr>
    <w:rPr>
      <w:rFonts w:cs="FreeSans"/>
    </w:rPr>
  </w:style>
  <w:style w:type="paragraph" w:styleId="ListParagraph">
    <w:name w:val="List Paragraph"/>
    <w:basedOn w:val="Normal"/>
    <w:qFormat/>
    <w:rsid w:val="00a648d7"/>
    <w:pPr>
      <w:spacing w:before="0" w:after="200"/>
      <w:ind w:left="720" w:hanging="0"/>
      <w:contextualSpacing/>
    </w:pPr>
    <w:rPr/>
  </w:style>
  <w:style w:type="paragraph" w:styleId="NormalWeb">
    <w:name w:val="Normal (Web)"/>
    <w:basedOn w:val="Normal"/>
    <w:qFormat/>
    <w:rsid w:val="00d1260b"/>
    <w:pPr>
      <w:spacing w:before="280" w:after="280"/>
    </w:pPr>
    <w:rPr/>
  </w:style>
  <w:style w:type="paragraph" w:styleId="C0" w:customStyle="1">
    <w:name w:val="c0"/>
    <w:basedOn w:val="Normal"/>
    <w:qFormat/>
    <w:rsid w:val="00450a29"/>
    <w:pPr>
      <w:overflowPunct w:val="true"/>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1393</TotalTime>
  <Application>LibreOffice/5.1.6.2$Linux_x86 LibreOffice_project/10m0$Build-2</Application>
  <Pages>5</Pages>
  <Words>1289</Words>
  <Characters>8437</Characters>
  <CharactersWithSpaces>9770</CharactersWithSpaces>
  <Paragraphs>37</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2019-11-14T02:59:00Z</dcterms:created>
  <dc:creator>Пользователь</dc:creator>
  <dc:description/>
  <dc:language>ru-RU</dc:language>
  <cp:lastModifiedBy/>
  <dcterms:modified xsi:type="dcterms:W3CDTF">2020-10-19T16:39:45Z</dcterms:modified>
  <cp:revision>36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