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F715" w14:textId="28C9DC49" w:rsidR="00916FAE" w:rsidRPr="00F01F2D" w:rsidRDefault="00916FAE" w:rsidP="00945A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55381003"/>
      <w:r w:rsidRPr="00F01F2D">
        <w:rPr>
          <w:rFonts w:ascii="Times New Roman" w:hAnsi="Times New Roman" w:cs="Times New Roman"/>
          <w:b/>
          <w:sz w:val="28"/>
          <w:szCs w:val="28"/>
        </w:rPr>
        <w:t xml:space="preserve">ПРИМЕНЕНИЕ МОДУЛЬНОЙ СИСТЕМЫ </w:t>
      </w:r>
      <w:r w:rsidR="007B7D8E" w:rsidRPr="00F01F2D">
        <w:rPr>
          <w:rFonts w:ascii="Times New Roman" w:hAnsi="Times New Roman" w:cs="Times New Roman"/>
          <w:b/>
          <w:sz w:val="28"/>
          <w:szCs w:val="28"/>
        </w:rPr>
        <w:t>ПРИ ОБУЧЕНИИ МАТЕМАТИКЕ</w:t>
      </w:r>
    </w:p>
    <w:bookmarkEnd w:id="0"/>
    <w:p w14:paraId="707A8529" w14:textId="77777777" w:rsidR="00093C12" w:rsidRPr="00F01F2D" w:rsidRDefault="00093C12" w:rsidP="00945A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A1A037" w14:textId="598C2529" w:rsidR="00093C12" w:rsidRPr="00F01F2D" w:rsidRDefault="00093C12" w:rsidP="00945A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F2D">
        <w:rPr>
          <w:rFonts w:ascii="Times New Roman" w:hAnsi="Times New Roman" w:cs="Times New Roman"/>
          <w:b/>
          <w:sz w:val="28"/>
          <w:szCs w:val="28"/>
        </w:rPr>
        <w:t>А.В. Морозова</w:t>
      </w:r>
    </w:p>
    <w:p w14:paraId="27536BFC" w14:textId="77777777" w:rsidR="00093C12" w:rsidRPr="00F01F2D" w:rsidRDefault="00093C12" w:rsidP="00945A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F882E5" w14:textId="77777777" w:rsidR="0028304A" w:rsidRPr="00F01F2D" w:rsidRDefault="0028304A" w:rsidP="00945A5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BE4FCAA" w14:textId="77777777" w:rsidR="00093C12" w:rsidRPr="00B77D91" w:rsidRDefault="00093C12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6B5DC9" w14:textId="39E764AB" w:rsidR="00093C12" w:rsidRPr="00F01F2D" w:rsidRDefault="00093C12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F2D">
        <w:rPr>
          <w:rFonts w:ascii="Times New Roman" w:hAnsi="Times New Roman" w:cs="Times New Roman"/>
          <w:i/>
          <w:sz w:val="28"/>
          <w:szCs w:val="28"/>
        </w:rPr>
        <w:t>Аннотация</w:t>
      </w:r>
      <w:r w:rsidR="00F62BAB">
        <w:rPr>
          <w:rFonts w:ascii="Times New Roman" w:hAnsi="Times New Roman" w:cs="Times New Roman"/>
          <w:i/>
          <w:sz w:val="28"/>
          <w:szCs w:val="28"/>
        </w:rPr>
        <w:t>.</w:t>
      </w:r>
      <w:r w:rsidR="00CA0469" w:rsidRPr="00F01F2D">
        <w:rPr>
          <w:rFonts w:ascii="Times New Roman" w:hAnsi="Times New Roman" w:cs="Times New Roman"/>
          <w:i/>
          <w:sz w:val="28"/>
          <w:szCs w:val="28"/>
        </w:rPr>
        <w:t xml:space="preserve"> Целью статьи является ознакомление с одним из способов использования модульной системы (технологии) обучения на уроках математики 5-6 классов. В данной статье рассматривается </w:t>
      </w:r>
      <w:r w:rsidR="00993C2E" w:rsidRPr="00F01F2D">
        <w:rPr>
          <w:rFonts w:ascii="Times New Roman" w:hAnsi="Times New Roman" w:cs="Times New Roman"/>
          <w:i/>
          <w:sz w:val="28"/>
          <w:szCs w:val="28"/>
        </w:rPr>
        <w:t>выдержка из конкретного примера эффективного использования данной инновационной технологи</w:t>
      </w:r>
      <w:r w:rsidR="00836871" w:rsidRPr="00F01F2D">
        <w:rPr>
          <w:rFonts w:ascii="Times New Roman" w:hAnsi="Times New Roman" w:cs="Times New Roman"/>
          <w:i/>
          <w:sz w:val="28"/>
          <w:szCs w:val="28"/>
        </w:rPr>
        <w:t>и</w:t>
      </w:r>
      <w:r w:rsidR="00993C2E" w:rsidRPr="00F01F2D">
        <w:rPr>
          <w:rFonts w:ascii="Times New Roman" w:hAnsi="Times New Roman" w:cs="Times New Roman"/>
          <w:i/>
          <w:sz w:val="28"/>
          <w:szCs w:val="28"/>
        </w:rPr>
        <w:t>.</w:t>
      </w:r>
    </w:p>
    <w:p w14:paraId="42ED8F17" w14:textId="1C1FD58E" w:rsidR="00093C12" w:rsidRDefault="00093C12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1F2D">
        <w:rPr>
          <w:rFonts w:ascii="Times New Roman" w:hAnsi="Times New Roman" w:cs="Times New Roman"/>
          <w:i/>
          <w:sz w:val="28"/>
          <w:szCs w:val="28"/>
        </w:rPr>
        <w:t>Ключевые слова: математика, модульное обучение, модульная система обучения, инновационные технологии.</w:t>
      </w:r>
    </w:p>
    <w:p w14:paraId="0C5067D4" w14:textId="77777777" w:rsidR="0028304A" w:rsidRDefault="0028304A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1AA3B39" w14:textId="60E97A5B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Одной из инновационных технологий в педагогике является модульная система обучения по отдельному предмету. В основе этой технологии лежит деятельность ученика, а учитель лишь направляет учащегося, консультирует и контролирует его</w:t>
      </w:r>
      <w:r w:rsidR="00350C2B" w:rsidRPr="00F01F2D">
        <w:rPr>
          <w:rFonts w:ascii="Times New Roman" w:hAnsi="Times New Roman" w:cs="Times New Roman"/>
          <w:sz w:val="28"/>
          <w:szCs w:val="28"/>
        </w:rPr>
        <w:t>, т.е.</w:t>
      </w:r>
      <w:r w:rsidRPr="00F01F2D">
        <w:rPr>
          <w:rFonts w:ascii="Times New Roman" w:hAnsi="Times New Roman" w:cs="Times New Roman"/>
          <w:sz w:val="28"/>
          <w:szCs w:val="28"/>
        </w:rPr>
        <w:t xml:space="preserve"> происходит индивидуализация и дифференциация обучения, возрастает самостоятельность школьника в обучении и освоении </w:t>
      </w:r>
      <w:proofErr w:type="gramStart"/>
      <w:r w:rsidRPr="00F01F2D">
        <w:rPr>
          <w:rFonts w:ascii="Times New Roman" w:hAnsi="Times New Roman" w:cs="Times New Roman"/>
          <w:sz w:val="28"/>
          <w:szCs w:val="28"/>
        </w:rPr>
        <w:t>знаний</w:t>
      </w:r>
      <w:r w:rsidR="00836871" w:rsidRPr="00F01F2D">
        <w:rPr>
          <w:rFonts w:ascii="Times New Roman" w:hAnsi="Times New Roman" w:cs="Times New Roman"/>
          <w:sz w:val="28"/>
          <w:szCs w:val="28"/>
        </w:rPr>
        <w:t xml:space="preserve">, </w:t>
      </w:r>
      <w:r w:rsidR="00350C2B" w:rsidRPr="00F01F2D">
        <w:rPr>
          <w:rFonts w:ascii="Times New Roman" w:hAnsi="Times New Roman" w:cs="Times New Roman"/>
          <w:sz w:val="28"/>
          <w:szCs w:val="28"/>
        </w:rPr>
        <w:t xml:space="preserve"> </w:t>
      </w:r>
      <w:r w:rsidR="00836871" w:rsidRPr="00F01F2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836871" w:rsidRPr="00F01F2D">
        <w:rPr>
          <w:rFonts w:ascii="Times New Roman" w:hAnsi="Times New Roman" w:cs="Times New Roman"/>
          <w:sz w:val="28"/>
          <w:szCs w:val="28"/>
        </w:rPr>
        <w:t xml:space="preserve"> </w:t>
      </w:r>
      <w:r w:rsidR="00B77D91">
        <w:rPr>
          <w:rFonts w:ascii="Times New Roman" w:hAnsi="Times New Roman" w:cs="Times New Roman"/>
          <w:sz w:val="28"/>
          <w:szCs w:val="28"/>
        </w:rPr>
        <w:t>чего</w:t>
      </w:r>
      <w:r w:rsidR="00836871" w:rsidRPr="00F01F2D">
        <w:rPr>
          <w:rFonts w:ascii="Times New Roman" w:hAnsi="Times New Roman" w:cs="Times New Roman"/>
          <w:sz w:val="28"/>
          <w:szCs w:val="28"/>
        </w:rPr>
        <w:t xml:space="preserve"> следует высокая эффективность обучения.</w:t>
      </w:r>
    </w:p>
    <w:p w14:paraId="4E8AE000" w14:textId="533A2EDA" w:rsidR="00350C2B" w:rsidRPr="00F01F2D" w:rsidRDefault="00350C2B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При модульном подходе к обучению программное содержание предмета разбивается на модули. Программа обучения математике 5-6 классов в методической разработке делится на 8 модулей, каждый из которых состоит из учебных элементов:</w:t>
      </w:r>
    </w:p>
    <w:p w14:paraId="40C04E98" w14:textId="77777777" w:rsidR="00350C2B" w:rsidRPr="00F01F2D" w:rsidRDefault="00350C2B" w:rsidP="00945A5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Тема, цели изучения модуля, источники информации</w:t>
      </w:r>
    </w:p>
    <w:p w14:paraId="2C93FAF5" w14:textId="77777777" w:rsidR="00350C2B" w:rsidRPr="00F01F2D" w:rsidRDefault="00350C2B" w:rsidP="00945A5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План изучения темы (элементы: теоретическая информация + упражнения на закрепление)</w:t>
      </w:r>
    </w:p>
    <w:p w14:paraId="440F4565" w14:textId="77777777" w:rsidR="00350C2B" w:rsidRPr="00F01F2D" w:rsidRDefault="00350C2B" w:rsidP="00945A5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 Пробное тестирование</w:t>
      </w:r>
    </w:p>
    <w:p w14:paraId="18E61CF8" w14:textId="77777777" w:rsidR="00350C2B" w:rsidRPr="00F01F2D" w:rsidRDefault="00350C2B" w:rsidP="00945A5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Итоговое тестирование по модулю</w:t>
      </w:r>
    </w:p>
    <w:p w14:paraId="74034F72" w14:textId="77777777" w:rsidR="00350C2B" w:rsidRPr="00F01F2D" w:rsidRDefault="00350C2B" w:rsidP="00945A5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Подведение итогов. Рефлексия</w:t>
      </w:r>
    </w:p>
    <w:p w14:paraId="00B84759" w14:textId="69260E66" w:rsidR="00052DDC" w:rsidRPr="00F01F2D" w:rsidRDefault="00A9019B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В качестве примера </w:t>
      </w:r>
      <w:r w:rsidR="00426EB5" w:rsidRPr="00F01F2D">
        <w:rPr>
          <w:rFonts w:ascii="Times New Roman" w:hAnsi="Times New Roman" w:cs="Times New Roman"/>
          <w:sz w:val="28"/>
          <w:szCs w:val="28"/>
        </w:rPr>
        <w:t>приведем</w:t>
      </w:r>
      <w:r w:rsidR="00916FAE" w:rsidRPr="00F01F2D">
        <w:rPr>
          <w:rFonts w:ascii="Times New Roman" w:hAnsi="Times New Roman" w:cs="Times New Roman"/>
          <w:sz w:val="28"/>
          <w:szCs w:val="28"/>
        </w:rPr>
        <w:t xml:space="preserve"> выдержку из </w:t>
      </w:r>
      <w:r w:rsidR="00426EB5" w:rsidRPr="00F01F2D">
        <w:rPr>
          <w:rFonts w:ascii="Times New Roman" w:hAnsi="Times New Roman" w:cs="Times New Roman"/>
          <w:sz w:val="28"/>
          <w:szCs w:val="28"/>
        </w:rPr>
        <w:t>план</w:t>
      </w:r>
      <w:r w:rsidR="00916FAE" w:rsidRPr="00F01F2D">
        <w:rPr>
          <w:rFonts w:ascii="Times New Roman" w:hAnsi="Times New Roman" w:cs="Times New Roman"/>
          <w:sz w:val="28"/>
          <w:szCs w:val="28"/>
        </w:rPr>
        <w:t>а</w:t>
      </w:r>
      <w:r w:rsidR="00426EB5" w:rsidRPr="00F01F2D">
        <w:rPr>
          <w:rFonts w:ascii="Times New Roman" w:hAnsi="Times New Roman" w:cs="Times New Roman"/>
          <w:sz w:val="28"/>
          <w:szCs w:val="28"/>
        </w:rPr>
        <w:t xml:space="preserve"> изучения одного из модулей</w:t>
      </w:r>
      <w:r w:rsidR="00916FAE" w:rsidRPr="00F01F2D">
        <w:rPr>
          <w:rFonts w:ascii="Times New Roman" w:hAnsi="Times New Roman" w:cs="Times New Roman"/>
          <w:sz w:val="28"/>
          <w:szCs w:val="28"/>
        </w:rPr>
        <w:t>, разработанн</w:t>
      </w:r>
      <w:r w:rsidR="007B7D8E" w:rsidRPr="00F01F2D">
        <w:rPr>
          <w:rFonts w:ascii="Times New Roman" w:hAnsi="Times New Roman" w:cs="Times New Roman"/>
          <w:sz w:val="28"/>
          <w:szCs w:val="28"/>
        </w:rPr>
        <w:t>ого</w:t>
      </w:r>
      <w:r w:rsidR="00916FAE" w:rsidRPr="00F01F2D">
        <w:rPr>
          <w:rFonts w:ascii="Times New Roman" w:hAnsi="Times New Roman" w:cs="Times New Roman"/>
          <w:sz w:val="28"/>
          <w:szCs w:val="28"/>
        </w:rPr>
        <w:t xml:space="preserve"> к учебникам математики</w:t>
      </w:r>
      <w:r w:rsidR="007B7D8E" w:rsidRPr="00F01F2D">
        <w:rPr>
          <w:rFonts w:ascii="Times New Roman" w:hAnsi="Times New Roman" w:cs="Times New Roman"/>
          <w:sz w:val="28"/>
          <w:szCs w:val="28"/>
        </w:rPr>
        <w:t xml:space="preserve"> 5-6 классов</w:t>
      </w:r>
      <w:r w:rsidR="00916FAE" w:rsidRPr="00F01F2D">
        <w:rPr>
          <w:rFonts w:ascii="Times New Roman" w:hAnsi="Times New Roman" w:cs="Times New Roman"/>
          <w:sz w:val="28"/>
          <w:szCs w:val="28"/>
        </w:rPr>
        <w:t xml:space="preserve"> авторов </w:t>
      </w:r>
      <w:r w:rsidR="007B7D8E" w:rsidRPr="00F01F2D">
        <w:rPr>
          <w:rFonts w:ascii="Times New Roman" w:hAnsi="Times New Roman" w:cs="Times New Roman"/>
          <w:bCs/>
          <w:sz w:val="28"/>
          <w:szCs w:val="28"/>
        </w:rPr>
        <w:t>А.Г. Мерзляк, В.Б. Полонский, М.С. Якир</w:t>
      </w:r>
      <w:r w:rsidR="00426EB5" w:rsidRPr="00F01F2D">
        <w:rPr>
          <w:rFonts w:ascii="Times New Roman" w:hAnsi="Times New Roman" w:cs="Times New Roman"/>
          <w:sz w:val="28"/>
          <w:szCs w:val="28"/>
        </w:rPr>
        <w:t>.</w:t>
      </w:r>
      <w:r w:rsidR="00052DDC" w:rsidRPr="00F01F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95DB67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Модуль 5.  Тема: «Начальные сведения из алгебры»</w:t>
      </w:r>
    </w:p>
    <w:p w14:paraId="680ECF7D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Цели изучения модуля:</w:t>
      </w:r>
    </w:p>
    <w:p w14:paraId="1B3AE83F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- изучение теоретического материала по темам: «Числовые и буквенные выражения», «Уравнения», «Решение задач на составление уравнений»</w:t>
      </w:r>
    </w:p>
    <w:p w14:paraId="3DEC79B3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- формирование навыков составления и решения числовых выражений, решения уравнений и задач на составление уравнений, </w:t>
      </w:r>
      <w:r w:rsidRPr="00F01F2D">
        <w:rPr>
          <w:rFonts w:ascii="Times New Roman" w:hAnsi="Times New Roman" w:cs="Times New Roman"/>
          <w:sz w:val="28"/>
          <w:szCs w:val="28"/>
        </w:rPr>
        <w:lastRenderedPageBreak/>
        <w:t xml:space="preserve">нахождение значения величины по формуле, совершенствование вычислительных навыков, </w:t>
      </w:r>
    </w:p>
    <w:p w14:paraId="3405A670" w14:textId="62829DF4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- продолжить формирование навыков контроля и самоконтроля учащихся, культуры умственного труда, эстетических навыков оформления записи на доске и в тетради, усидчивост</w:t>
      </w:r>
      <w:r w:rsidR="002F22B3">
        <w:rPr>
          <w:rFonts w:ascii="Times New Roman" w:hAnsi="Times New Roman" w:cs="Times New Roman"/>
          <w:sz w:val="28"/>
          <w:szCs w:val="28"/>
        </w:rPr>
        <w:t>и.</w:t>
      </w:r>
    </w:p>
    <w:p w14:paraId="57CEEB6E" w14:textId="3E084DE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Источники информации: учебники математики </w:t>
      </w:r>
      <w:r w:rsidR="007B7D8E" w:rsidRPr="00F01F2D">
        <w:rPr>
          <w:rFonts w:ascii="Times New Roman" w:hAnsi="Times New Roman" w:cs="Times New Roman"/>
          <w:sz w:val="28"/>
          <w:szCs w:val="28"/>
        </w:rPr>
        <w:t xml:space="preserve">5-6 классов </w:t>
      </w:r>
      <w:proofErr w:type="gramStart"/>
      <w:r w:rsidR="007B7D8E" w:rsidRPr="00F01F2D">
        <w:rPr>
          <w:rFonts w:ascii="Times New Roman" w:hAnsi="Times New Roman" w:cs="Times New Roman"/>
          <w:sz w:val="28"/>
          <w:szCs w:val="28"/>
        </w:rPr>
        <w:t>авторов  А.Г.</w:t>
      </w:r>
      <w:proofErr w:type="gramEnd"/>
      <w:r w:rsidR="007B7D8E" w:rsidRPr="00F01F2D">
        <w:rPr>
          <w:rFonts w:ascii="Times New Roman" w:hAnsi="Times New Roman" w:cs="Times New Roman"/>
          <w:sz w:val="28"/>
          <w:szCs w:val="28"/>
        </w:rPr>
        <w:t xml:space="preserve"> Мерзляк, В.Б. Полонский, М.С. Якир.</w:t>
      </w:r>
    </w:p>
    <w:p w14:paraId="382AC583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План изучения темы: </w:t>
      </w:r>
    </w:p>
    <w:p w14:paraId="5BE7F14E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(материал учебника 5 класса)</w:t>
      </w:r>
    </w:p>
    <w:p w14:paraId="6C211872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§ 9. Числовые и буквенные выражения. Формулы</w:t>
      </w:r>
    </w:p>
    <w:p w14:paraId="4CB3C8D2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§ 10. Уравнение</w:t>
      </w:r>
    </w:p>
    <w:p w14:paraId="282C006D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(материал учебника 6 класса)</w:t>
      </w:r>
    </w:p>
    <w:p w14:paraId="3B190ACC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§ 41. Решение уравнений</w:t>
      </w:r>
    </w:p>
    <w:p w14:paraId="4AC00C99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§ 42. Решение задач с помощью уравнений</w:t>
      </w:r>
    </w:p>
    <w:p w14:paraId="374575A3" w14:textId="303D6DB0" w:rsidR="00052DDC" w:rsidRPr="00F01F2D" w:rsidRDefault="007B7D8E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План изучения. Приведем</w:t>
      </w:r>
      <w:r w:rsidR="00426EB5" w:rsidRPr="00F01F2D">
        <w:rPr>
          <w:rFonts w:ascii="Times New Roman" w:hAnsi="Times New Roman" w:cs="Times New Roman"/>
          <w:sz w:val="28"/>
          <w:szCs w:val="28"/>
        </w:rPr>
        <w:t xml:space="preserve"> пример изучения </w:t>
      </w:r>
      <w:r w:rsidR="00052DDC" w:rsidRPr="00F01F2D">
        <w:rPr>
          <w:rFonts w:ascii="Times New Roman" w:hAnsi="Times New Roman" w:cs="Times New Roman"/>
          <w:sz w:val="28"/>
          <w:szCs w:val="28"/>
        </w:rPr>
        <w:t>§ 9. Числовые и буквенные выражения. Формулы</w:t>
      </w:r>
    </w:p>
    <w:p w14:paraId="7EBEB5B1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Урок 1 (при необходимости учитель помогает и консультирует школьников). </w:t>
      </w:r>
    </w:p>
    <w:p w14:paraId="754D5271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Прочитайте параграф и ответьте на вопросы.</w:t>
      </w:r>
    </w:p>
    <w:p w14:paraId="32609EBB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Выполните упражнения №243, 245, 247</w:t>
      </w:r>
    </w:p>
    <w:p w14:paraId="3FB63224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Домашнее задание №244, 246, 248</w:t>
      </w:r>
    </w:p>
    <w:p w14:paraId="4BAE707C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Урок 2 (при необходимости учитель помогает и консультирует школьников). </w:t>
      </w:r>
    </w:p>
    <w:p w14:paraId="7E1E23FA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Выполните упражнения №249, 251, 253</w:t>
      </w:r>
    </w:p>
    <w:p w14:paraId="65573357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Домашнее задание №250, 252, 254</w:t>
      </w:r>
    </w:p>
    <w:p w14:paraId="5D5984D1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Урок 3 (при необходимости учитель помогает и консультирует школьников при решении задач, самостоятельную работу учащиеся выполняют без помощи учителя).</w:t>
      </w:r>
    </w:p>
    <w:p w14:paraId="4E493B90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Выполните упражнения №255, 257, 259</w:t>
      </w:r>
    </w:p>
    <w:p w14:paraId="6A7EE3E5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Домашнее задание №256, 258, 260</w:t>
      </w:r>
    </w:p>
    <w:p w14:paraId="20F9A734" w14:textId="77777777" w:rsidR="00052DDC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Самостоятельная работа (базовый уровень)</w:t>
      </w:r>
    </w:p>
    <w:p w14:paraId="098DCF32" w14:textId="5321A12D" w:rsidR="00052DDC" w:rsidRPr="00F01F2D" w:rsidRDefault="00426EB5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После изучения 4 параграфов</w:t>
      </w:r>
      <w:r w:rsidR="007B7D8E" w:rsidRPr="00F01F2D">
        <w:rPr>
          <w:rFonts w:ascii="Times New Roman" w:hAnsi="Times New Roman" w:cs="Times New Roman"/>
          <w:sz w:val="28"/>
          <w:szCs w:val="28"/>
        </w:rPr>
        <w:t>, указанных выше,</w:t>
      </w:r>
      <w:r w:rsidRPr="00F01F2D">
        <w:rPr>
          <w:rFonts w:ascii="Times New Roman" w:hAnsi="Times New Roman" w:cs="Times New Roman"/>
          <w:sz w:val="28"/>
          <w:szCs w:val="28"/>
        </w:rPr>
        <w:t xml:space="preserve"> </w:t>
      </w:r>
      <w:r w:rsidR="007B7D8E" w:rsidRPr="00F01F2D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F01F2D">
        <w:rPr>
          <w:rFonts w:ascii="Times New Roman" w:hAnsi="Times New Roman" w:cs="Times New Roman"/>
          <w:sz w:val="28"/>
          <w:szCs w:val="28"/>
        </w:rPr>
        <w:t>п</w:t>
      </w:r>
      <w:r w:rsidR="00052DDC" w:rsidRPr="00F01F2D">
        <w:rPr>
          <w:rFonts w:ascii="Times New Roman" w:hAnsi="Times New Roman" w:cs="Times New Roman"/>
          <w:sz w:val="28"/>
          <w:szCs w:val="28"/>
        </w:rPr>
        <w:t>робное тестирование</w:t>
      </w:r>
      <w:r w:rsidRPr="00F01F2D">
        <w:rPr>
          <w:rFonts w:ascii="Times New Roman" w:hAnsi="Times New Roman" w:cs="Times New Roman"/>
          <w:sz w:val="28"/>
          <w:szCs w:val="28"/>
        </w:rPr>
        <w:t>, и</w:t>
      </w:r>
      <w:r w:rsidR="00052DDC" w:rsidRPr="00F01F2D">
        <w:rPr>
          <w:rFonts w:ascii="Times New Roman" w:hAnsi="Times New Roman" w:cs="Times New Roman"/>
          <w:sz w:val="28"/>
          <w:szCs w:val="28"/>
        </w:rPr>
        <w:t>тоговое тестирование</w:t>
      </w:r>
      <w:r w:rsidRPr="00F01F2D">
        <w:rPr>
          <w:rFonts w:ascii="Times New Roman" w:hAnsi="Times New Roman" w:cs="Times New Roman"/>
          <w:sz w:val="28"/>
          <w:szCs w:val="28"/>
        </w:rPr>
        <w:t xml:space="preserve"> по модулю, п</w:t>
      </w:r>
      <w:r w:rsidR="00052DDC" w:rsidRPr="00F01F2D">
        <w:rPr>
          <w:rFonts w:ascii="Times New Roman" w:hAnsi="Times New Roman" w:cs="Times New Roman"/>
          <w:sz w:val="28"/>
          <w:szCs w:val="28"/>
        </w:rPr>
        <w:t>одведение итогов</w:t>
      </w:r>
      <w:r w:rsidRPr="00F01F2D">
        <w:rPr>
          <w:rFonts w:ascii="Times New Roman" w:hAnsi="Times New Roman" w:cs="Times New Roman"/>
          <w:sz w:val="28"/>
          <w:szCs w:val="28"/>
        </w:rPr>
        <w:t xml:space="preserve"> и р</w:t>
      </w:r>
      <w:r w:rsidR="00052DDC" w:rsidRPr="00F01F2D">
        <w:rPr>
          <w:rFonts w:ascii="Times New Roman" w:hAnsi="Times New Roman" w:cs="Times New Roman"/>
          <w:sz w:val="28"/>
          <w:szCs w:val="28"/>
        </w:rPr>
        <w:t>ефлексия.</w:t>
      </w:r>
    </w:p>
    <w:p w14:paraId="4734E7A6" w14:textId="0FCF4CBC" w:rsidR="007B7D8E" w:rsidRPr="00F01F2D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 xml:space="preserve">Каждое задание модуля должно быть «оценено» в какое-либо количество баллов. </w:t>
      </w:r>
      <w:r w:rsidR="007B7D8E" w:rsidRPr="00F01F2D">
        <w:rPr>
          <w:rFonts w:ascii="Times New Roman" w:hAnsi="Times New Roman" w:cs="Times New Roman"/>
          <w:sz w:val="28"/>
          <w:szCs w:val="28"/>
        </w:rPr>
        <w:t>У</w:t>
      </w:r>
      <w:r w:rsidRPr="00F01F2D">
        <w:rPr>
          <w:rFonts w:ascii="Times New Roman" w:hAnsi="Times New Roman" w:cs="Times New Roman"/>
          <w:sz w:val="28"/>
          <w:szCs w:val="28"/>
        </w:rPr>
        <w:t xml:space="preserve">чащиеся </w:t>
      </w:r>
      <w:r w:rsidR="007B7D8E" w:rsidRPr="00F01F2D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F01F2D">
        <w:rPr>
          <w:rFonts w:ascii="Times New Roman" w:hAnsi="Times New Roman" w:cs="Times New Roman"/>
          <w:sz w:val="28"/>
          <w:szCs w:val="28"/>
        </w:rPr>
        <w:t xml:space="preserve">знать шкалу оценивания заранее. Стоит учитывать, что строгое выполнение заданий в полном объеме не всегда обязательно. Учащиеся могут самостоятельно просчитать свое количество баллов и </w:t>
      </w:r>
      <w:r w:rsidR="007B7D8E" w:rsidRPr="00F01F2D">
        <w:rPr>
          <w:rFonts w:ascii="Times New Roman" w:hAnsi="Times New Roman" w:cs="Times New Roman"/>
          <w:sz w:val="28"/>
          <w:szCs w:val="28"/>
        </w:rPr>
        <w:t>при необходимости</w:t>
      </w:r>
      <w:r w:rsidRPr="00F01F2D">
        <w:rPr>
          <w:rFonts w:ascii="Times New Roman" w:hAnsi="Times New Roman" w:cs="Times New Roman"/>
          <w:sz w:val="28"/>
          <w:szCs w:val="28"/>
        </w:rPr>
        <w:t xml:space="preserve"> «доб</w:t>
      </w:r>
      <w:r w:rsidR="007B7D8E" w:rsidRPr="00F01F2D">
        <w:rPr>
          <w:rFonts w:ascii="Times New Roman" w:hAnsi="Times New Roman" w:cs="Times New Roman"/>
          <w:sz w:val="28"/>
          <w:szCs w:val="28"/>
        </w:rPr>
        <w:t>и</w:t>
      </w:r>
      <w:r w:rsidRPr="00F01F2D">
        <w:rPr>
          <w:rFonts w:ascii="Times New Roman" w:hAnsi="Times New Roman" w:cs="Times New Roman"/>
          <w:sz w:val="28"/>
          <w:szCs w:val="28"/>
        </w:rPr>
        <w:t xml:space="preserve">рать» до необходимого результата. </w:t>
      </w:r>
    </w:p>
    <w:p w14:paraId="74387831" w14:textId="217633CD" w:rsidR="00052DDC" w:rsidRPr="00F01F2D" w:rsidRDefault="007B7D8E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t>В итоговой отметке должны учитываться количество обращений за помощью учителя, отметки за самостоятельные работы и отметка за итоговое тестирование.</w:t>
      </w:r>
    </w:p>
    <w:p w14:paraId="60363A00" w14:textId="0A919D59" w:rsidR="00052DDC" w:rsidRDefault="00052DDC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2D">
        <w:rPr>
          <w:rFonts w:ascii="Times New Roman" w:hAnsi="Times New Roman" w:cs="Times New Roman"/>
          <w:sz w:val="28"/>
          <w:szCs w:val="28"/>
        </w:rPr>
        <w:lastRenderedPageBreak/>
        <w:t xml:space="preserve">Следует </w:t>
      </w:r>
      <w:r w:rsidR="00836871" w:rsidRPr="00F01F2D">
        <w:rPr>
          <w:rFonts w:ascii="Times New Roman" w:hAnsi="Times New Roman" w:cs="Times New Roman"/>
          <w:sz w:val="28"/>
          <w:szCs w:val="28"/>
        </w:rPr>
        <w:t>заметить</w:t>
      </w:r>
      <w:r w:rsidRPr="00F01F2D">
        <w:rPr>
          <w:rFonts w:ascii="Times New Roman" w:hAnsi="Times New Roman" w:cs="Times New Roman"/>
          <w:sz w:val="28"/>
          <w:szCs w:val="28"/>
        </w:rPr>
        <w:t>, что на уроках</w:t>
      </w:r>
      <w:r w:rsidR="00836871" w:rsidRPr="00F01F2D">
        <w:rPr>
          <w:rFonts w:ascii="Times New Roman" w:hAnsi="Times New Roman"/>
          <w:sz w:val="28"/>
          <w:szCs w:val="28"/>
        </w:rPr>
        <w:t xml:space="preserve"> </w:t>
      </w:r>
      <w:r w:rsidR="00836871" w:rsidRPr="00F01F2D">
        <w:rPr>
          <w:rFonts w:ascii="Times New Roman" w:hAnsi="Times New Roman" w:cs="Times New Roman"/>
          <w:sz w:val="28"/>
          <w:szCs w:val="28"/>
        </w:rPr>
        <w:t xml:space="preserve">по модульной системе обучения </w:t>
      </w:r>
      <w:r w:rsidRPr="00F01F2D">
        <w:rPr>
          <w:rFonts w:ascii="Times New Roman" w:hAnsi="Times New Roman" w:cs="Times New Roman"/>
          <w:sz w:val="28"/>
          <w:szCs w:val="28"/>
        </w:rPr>
        <w:t xml:space="preserve">могут быть использованы </w:t>
      </w:r>
      <w:r w:rsidR="00ED6F49" w:rsidRPr="00F01F2D">
        <w:rPr>
          <w:rFonts w:ascii="Times New Roman" w:hAnsi="Times New Roman" w:cs="Times New Roman"/>
          <w:sz w:val="28"/>
          <w:szCs w:val="28"/>
        </w:rPr>
        <w:t>другие</w:t>
      </w:r>
      <w:r w:rsidRPr="00F01F2D">
        <w:rPr>
          <w:rFonts w:ascii="Times New Roman" w:hAnsi="Times New Roman" w:cs="Times New Roman"/>
          <w:sz w:val="28"/>
          <w:szCs w:val="28"/>
        </w:rPr>
        <w:t xml:space="preserve"> инновационные технологии</w:t>
      </w:r>
      <w:r w:rsidR="00B03933" w:rsidRPr="00F01F2D">
        <w:rPr>
          <w:rFonts w:ascii="Times New Roman" w:hAnsi="Times New Roman" w:cs="Times New Roman"/>
          <w:sz w:val="28"/>
          <w:szCs w:val="28"/>
        </w:rPr>
        <w:t xml:space="preserve">, </w:t>
      </w:r>
      <w:r w:rsidR="00836871" w:rsidRPr="00F01F2D">
        <w:rPr>
          <w:rFonts w:ascii="Times New Roman" w:hAnsi="Times New Roman" w:cs="Times New Roman"/>
          <w:sz w:val="28"/>
          <w:szCs w:val="28"/>
        </w:rPr>
        <w:t xml:space="preserve">например, игровые или интерактивные, </w:t>
      </w:r>
      <w:r w:rsidR="00B03933" w:rsidRPr="00F01F2D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836871" w:rsidRPr="00F01F2D">
        <w:rPr>
          <w:rFonts w:ascii="Times New Roman" w:hAnsi="Times New Roman" w:cs="Times New Roman"/>
          <w:sz w:val="28"/>
          <w:szCs w:val="28"/>
        </w:rPr>
        <w:t>о</w:t>
      </w:r>
      <w:r w:rsidRPr="00F01F2D">
        <w:rPr>
          <w:rFonts w:ascii="Times New Roman" w:hAnsi="Times New Roman" w:cs="Times New Roman"/>
          <w:sz w:val="28"/>
          <w:szCs w:val="28"/>
        </w:rPr>
        <w:t>бучение математике в 5-6 классах можно организовать интересно и увлекательно.</w:t>
      </w:r>
    </w:p>
    <w:p w14:paraId="0F4E19DB" w14:textId="77777777" w:rsidR="002E1A9E" w:rsidRPr="00F01F2D" w:rsidRDefault="002E1A9E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02F0C4" w14:textId="6C808A29" w:rsidR="00ED6F49" w:rsidRPr="00F01F2D" w:rsidRDefault="00ED6F49" w:rsidP="002E1A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01F2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Библиографический список</w:t>
      </w:r>
    </w:p>
    <w:p w14:paraId="1A4130FF" w14:textId="631C2803" w:rsidR="00ED6F49" w:rsidRPr="00F01F2D" w:rsidRDefault="00ED6F49" w:rsidP="00945A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1. </w:t>
      </w:r>
      <w:proofErr w:type="spellStart"/>
      <w:r w:rsidR="00766CFB" w:rsidRPr="00766CFB">
        <w:rPr>
          <w:rFonts w:ascii="Times New Roman" w:hAnsi="Times New Roman" w:cs="Times New Roman"/>
          <w:sz w:val="28"/>
          <w:szCs w:val="28"/>
        </w:rPr>
        <w:t>Минькевич</w:t>
      </w:r>
      <w:proofErr w:type="spellEnd"/>
      <w:r w:rsidR="00766CFB" w:rsidRPr="00766CFB">
        <w:rPr>
          <w:rFonts w:ascii="Times New Roman" w:hAnsi="Times New Roman" w:cs="Times New Roman"/>
          <w:sz w:val="28"/>
          <w:szCs w:val="28"/>
        </w:rPr>
        <w:t xml:space="preserve"> Е. Л. Инновации в образовательном процессе. Школьные технологии. – 2007.- №4.</w:t>
      </w:r>
    </w:p>
    <w:p w14:paraId="48FCF9B1" w14:textId="505632E5" w:rsidR="00ED6F49" w:rsidRPr="00F01F2D" w:rsidRDefault="00ED6F49" w:rsidP="00945A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2. </w:t>
      </w:r>
      <w:hyperlink r:id="rId6" w:history="1">
        <w:r w:rsidRPr="00F01F2D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https://cyberleninka.ru/article/n/primenenie-modulnoy-sistemy-kak-sposoba-povysheniya-kachestva-obrazovaniya/viewer</w:t>
        </w:r>
      </w:hyperlink>
    </w:p>
    <w:p w14:paraId="77303742" w14:textId="0FC4E69A" w:rsidR="00ED6F49" w:rsidRPr="00F01F2D" w:rsidRDefault="00ED6F49" w:rsidP="00945A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3. Коджаспирова Г.М. Педагогика: </w:t>
      </w:r>
      <w:proofErr w:type="gramStart"/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учебник.-</w:t>
      </w:r>
      <w:proofErr w:type="gramEnd"/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М., 2012. С. 127.</w:t>
      </w:r>
    </w:p>
    <w:p w14:paraId="609E435C" w14:textId="328B0D38" w:rsidR="00ED6F49" w:rsidRPr="00F01F2D" w:rsidRDefault="00ED6F49" w:rsidP="00945A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1F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4. </w:t>
      </w:r>
      <w:r w:rsidRPr="00F01F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 М. А. Модульное обучение//Специалист. - М., 2009. С. 20.</w:t>
      </w:r>
    </w:p>
    <w:sectPr w:rsidR="00ED6F49" w:rsidRPr="00F01F2D" w:rsidSect="00F01F2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44EB3"/>
    <w:multiLevelType w:val="hybridMultilevel"/>
    <w:tmpl w:val="7DB86214"/>
    <w:lvl w:ilvl="0" w:tplc="C2D01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A81"/>
    <w:rsid w:val="000165E6"/>
    <w:rsid w:val="00052DDC"/>
    <w:rsid w:val="00093C12"/>
    <w:rsid w:val="000C0D50"/>
    <w:rsid w:val="00131A81"/>
    <w:rsid w:val="0028304A"/>
    <w:rsid w:val="002E1A9E"/>
    <w:rsid w:val="002F22B3"/>
    <w:rsid w:val="00350C2B"/>
    <w:rsid w:val="003930E7"/>
    <w:rsid w:val="00426EB5"/>
    <w:rsid w:val="00766CFB"/>
    <w:rsid w:val="007B7D8E"/>
    <w:rsid w:val="00836871"/>
    <w:rsid w:val="00846629"/>
    <w:rsid w:val="008A5957"/>
    <w:rsid w:val="00916FAE"/>
    <w:rsid w:val="00945A5D"/>
    <w:rsid w:val="00993C2E"/>
    <w:rsid w:val="00A42265"/>
    <w:rsid w:val="00A9019B"/>
    <w:rsid w:val="00B03933"/>
    <w:rsid w:val="00B13126"/>
    <w:rsid w:val="00B37C16"/>
    <w:rsid w:val="00B77D91"/>
    <w:rsid w:val="00BD0B15"/>
    <w:rsid w:val="00C6367F"/>
    <w:rsid w:val="00CA0469"/>
    <w:rsid w:val="00ED6F49"/>
    <w:rsid w:val="00F01F2D"/>
    <w:rsid w:val="00F4792F"/>
    <w:rsid w:val="00F6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B444F"/>
  <w15:docId w15:val="{13171CEE-0221-4D89-BE0C-AB9170AE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D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D6F4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165E6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766C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0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yberleninka.ru/article/n/primenenie-modulnoy-sistemy-kak-sposoba-povysheniya-kachestva-obrazovaniya/view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C2D0-31D5-4BB3-A6A6-A50C2FA6D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2021-06-01T05:51:00Z</dcterms:created>
  <dcterms:modified xsi:type="dcterms:W3CDTF">2021-06-01T05:51:00Z</dcterms:modified>
</cp:coreProperties>
</file>