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240"/>
        <w:jc w:val="center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Методическое обоснование урока по изучению темы </w:t>
      </w:r>
      <w:bookmarkStart w:id="0" w:name="_Hlk38716493"/>
      <w:r>
        <w:rPr>
          <w:rFonts w:cs="Times New Roman" w:ascii="Times New Roman" w:hAnsi="Times New Roman"/>
          <w:b/>
          <w:sz w:val="26"/>
          <w:szCs w:val="26"/>
        </w:rPr>
        <w:t>«Антоний Погорельский «Чёрная курица, или подземные жители» как литературная сказка».</w:t>
      </w:r>
      <w:bookmarkEnd w:id="0"/>
    </w:p>
    <w:p>
      <w:pPr>
        <w:pStyle w:val="ListParagraph"/>
        <w:numPr>
          <w:ilvl w:val="0"/>
          <w:numId w:val="1"/>
        </w:numPr>
        <w:bidi w:val="0"/>
        <w:spacing w:lineRule="auto" w:line="240" w:before="0" w:after="160"/>
        <w:contextualSpacing/>
        <w:jc w:val="both"/>
        <w:rPr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  <w:t xml:space="preserve">Тема урока: </w:t>
      </w:r>
      <w:r>
        <w:rPr>
          <w:rFonts w:cs="Times New Roman" w:ascii="Times New Roman" w:hAnsi="Times New Roman"/>
          <w:sz w:val="26"/>
          <w:szCs w:val="26"/>
        </w:rPr>
        <w:t>«Антоний Погорельский «Чёрная курица, или подземные жители как литературная сказка».</w:t>
      </w:r>
    </w:p>
    <w:p>
      <w:pPr>
        <w:pStyle w:val="ListParagraph"/>
        <w:bidi w:val="0"/>
        <w:spacing w:lineRule="auto" w:line="240"/>
        <w:jc w:val="both"/>
        <w:rPr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Предметные задачи урока:</w:t>
      </w:r>
    </w:p>
    <w:p>
      <w:pPr>
        <w:pStyle w:val="ListParagraph"/>
        <w:numPr>
          <w:ilvl w:val="0"/>
          <w:numId w:val="3"/>
        </w:numPr>
        <w:bidi w:val="0"/>
        <w:spacing w:lineRule="auto" w:line="240"/>
        <w:jc w:val="both"/>
        <w:rPr/>
      </w:pPr>
      <w:r>
        <w:rPr>
          <w:rFonts w:cs="Times New Roman" w:ascii="Times New Roman" w:hAnsi="Times New Roman"/>
          <w:sz w:val="26"/>
          <w:szCs w:val="26"/>
        </w:rPr>
        <w:t xml:space="preserve"> </w:t>
      </w:r>
      <w:bookmarkStart w:id="1" w:name="_Hlk38853689"/>
      <w:r>
        <w:rPr>
          <w:rFonts w:cs="Times New Roman" w:ascii="Times New Roman" w:hAnsi="Times New Roman"/>
          <w:sz w:val="26"/>
          <w:szCs w:val="26"/>
        </w:rPr>
        <w:t>сформировать представление о разнице между литературной и фольклорной сказкой;</w:t>
      </w:r>
    </w:p>
    <w:p>
      <w:pPr>
        <w:pStyle w:val="ListParagraph"/>
        <w:numPr>
          <w:ilvl w:val="0"/>
          <w:numId w:val="3"/>
        </w:numPr>
        <w:bidi w:val="0"/>
        <w:spacing w:lineRule="auto" w:line="240"/>
        <w:jc w:val="both"/>
        <w:rPr/>
      </w:pPr>
      <w:bookmarkEnd w:id="1"/>
      <w:r>
        <w:rPr>
          <w:rFonts w:cs="Times New Roman" w:ascii="Times New Roman" w:hAnsi="Times New Roman"/>
          <w:sz w:val="26"/>
          <w:szCs w:val="26"/>
        </w:rPr>
        <w:t>формировать первичное представление о личности и творчестве А. Погорельского.</w:t>
      </w:r>
    </w:p>
    <w:p>
      <w:pPr>
        <w:pStyle w:val="ListParagraph"/>
        <w:numPr>
          <w:ilvl w:val="0"/>
          <w:numId w:val="3"/>
        </w:numPr>
        <w:bidi w:val="0"/>
        <w:spacing w:lineRule="auto" w:line="240"/>
        <w:jc w:val="both"/>
        <w:rPr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н</w:t>
      </w:r>
      <w:r>
        <w:rPr>
          <w:rFonts w:cs="Times New Roman" w:ascii="Times New Roman" w:hAnsi="Times New Roman"/>
          <w:sz w:val="26"/>
          <w:szCs w:val="26"/>
        </w:rPr>
        <w:t>ачать изучение сказки «Чёрная курица, или подземные жители» (дети уже начали знакомство с текстом произведения дома).</w:t>
      </w:r>
    </w:p>
    <w:p>
      <w:pPr>
        <w:pStyle w:val="ListParagraph"/>
        <w:bidi w:val="0"/>
        <w:spacing w:lineRule="auto" w:line="240"/>
        <w:jc w:val="both"/>
        <w:rPr>
          <w:sz w:val="26"/>
          <w:szCs w:val="26"/>
        </w:rPr>
      </w:pPr>
      <w:r>
        <w:rPr>
          <w:rFonts w:eastAsia="NSimSun" w:cs="Times New Roman" w:ascii="Times New Roman" w:hAnsi="Times New Roman"/>
          <w:color w:val="auto"/>
          <w:kern w:val="2"/>
          <w:sz w:val="26"/>
          <w:szCs w:val="26"/>
          <w:lang w:val="ru-RU" w:eastAsia="zh-CN" w:bidi="hi-IN"/>
        </w:rPr>
        <w:t>Учебные (компетентностные)</w:t>
      </w:r>
      <w:r>
        <w:rPr>
          <w:rFonts w:cs="Times New Roman" w:ascii="Times New Roman" w:hAnsi="Times New Roman"/>
          <w:sz w:val="26"/>
          <w:szCs w:val="26"/>
        </w:rPr>
        <w:t xml:space="preserve"> задачи урока:</w:t>
      </w:r>
    </w:p>
    <w:p>
      <w:pPr>
        <w:pStyle w:val="ListParagraph"/>
        <w:numPr>
          <w:ilvl w:val="0"/>
          <w:numId w:val="4"/>
        </w:numPr>
        <w:bidi w:val="0"/>
        <w:spacing w:lineRule="auto" w:line="240"/>
        <w:jc w:val="both"/>
        <w:rPr/>
      </w:pPr>
      <w:r>
        <w:rPr>
          <w:rFonts w:cs="Times New Roman" w:ascii="Times New Roman" w:hAnsi="Times New Roman"/>
          <w:sz w:val="26"/>
          <w:szCs w:val="26"/>
        </w:rPr>
        <w:t>отработать навыки работы с текстом;</w:t>
      </w:r>
    </w:p>
    <w:p>
      <w:pPr>
        <w:pStyle w:val="ListParagraph"/>
        <w:numPr>
          <w:ilvl w:val="0"/>
          <w:numId w:val="4"/>
        </w:numPr>
        <w:bidi w:val="0"/>
        <w:spacing w:lineRule="auto" w:line="240"/>
        <w:jc w:val="both"/>
        <w:rPr/>
      </w:pPr>
      <w:r>
        <w:rPr>
          <w:rFonts w:cs="Times New Roman" w:ascii="Times New Roman" w:hAnsi="Times New Roman"/>
          <w:sz w:val="26"/>
          <w:szCs w:val="26"/>
        </w:rPr>
        <w:t>поработать над развитием читательской грамотности обучающихся;</w:t>
      </w:r>
    </w:p>
    <w:p>
      <w:pPr>
        <w:pStyle w:val="ListParagraph"/>
        <w:numPr>
          <w:ilvl w:val="0"/>
          <w:numId w:val="4"/>
        </w:numPr>
        <w:bidi w:val="0"/>
        <w:spacing w:lineRule="auto" w:line="240"/>
        <w:jc w:val="both"/>
        <w:rPr/>
      </w:pPr>
      <w:r>
        <w:rPr>
          <w:rFonts w:cs="Times New Roman" w:ascii="Times New Roman" w:hAnsi="Times New Roman"/>
          <w:sz w:val="26"/>
          <w:szCs w:val="26"/>
        </w:rPr>
        <w:t>отработать навыки выявления дефицита знаний и постановки целей для его устранения;</w:t>
      </w:r>
    </w:p>
    <w:p>
      <w:pPr>
        <w:pStyle w:val="ListParagraph"/>
        <w:numPr>
          <w:ilvl w:val="0"/>
          <w:numId w:val="4"/>
        </w:numPr>
        <w:bidi w:val="0"/>
        <w:spacing w:lineRule="auto" w:line="240"/>
        <w:jc w:val="both"/>
        <w:rPr/>
      </w:pPr>
      <w:r>
        <w:rPr>
          <w:rFonts w:cs="Times New Roman" w:ascii="Times New Roman" w:hAnsi="Times New Roman"/>
          <w:sz w:val="26"/>
          <w:szCs w:val="26"/>
        </w:rPr>
        <w:t>отработать навыки формирования собственной мотивации к деятельности;</w:t>
      </w:r>
    </w:p>
    <w:p>
      <w:pPr>
        <w:pStyle w:val="ListParagraph"/>
        <w:numPr>
          <w:ilvl w:val="0"/>
          <w:numId w:val="4"/>
        </w:numPr>
        <w:bidi w:val="0"/>
        <w:spacing w:lineRule="auto" w:line="240"/>
        <w:jc w:val="both"/>
        <w:rPr/>
      </w:pPr>
      <w:r>
        <w:rPr>
          <w:rFonts w:cs="Times New Roman" w:ascii="Times New Roman" w:hAnsi="Times New Roman"/>
          <w:sz w:val="26"/>
          <w:szCs w:val="26"/>
        </w:rPr>
        <w:t>отработать навык формирования личностно значимых смыслов по итогам работы на уроке;</w:t>
      </w:r>
    </w:p>
    <w:p>
      <w:pPr>
        <w:pStyle w:val="ListParagraph"/>
        <w:numPr>
          <w:ilvl w:val="0"/>
          <w:numId w:val="4"/>
        </w:numPr>
        <w:bidi w:val="0"/>
        <w:spacing w:lineRule="auto" w:line="240"/>
        <w:jc w:val="both"/>
        <w:rPr/>
      </w:pPr>
      <w:r>
        <w:rPr>
          <w:rFonts w:cs="Times New Roman" w:ascii="Times New Roman" w:hAnsi="Times New Roman"/>
          <w:sz w:val="26"/>
          <w:szCs w:val="26"/>
        </w:rPr>
        <w:t>развитие навыков рефлексивной оценки результатов собственной деятельности.</w:t>
      </w:r>
    </w:p>
    <w:p>
      <w:pPr>
        <w:pStyle w:val="ListParagraph"/>
        <w:numPr>
          <w:ilvl w:val="0"/>
          <w:numId w:val="0"/>
        </w:numPr>
        <w:bidi w:val="0"/>
        <w:spacing w:lineRule="auto" w:line="240"/>
        <w:ind w:left="947" w:hanging="0"/>
        <w:jc w:val="both"/>
        <w:rPr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       </w:t>
      </w:r>
      <w:r>
        <w:rPr>
          <w:rFonts w:cs="Times New Roman" w:ascii="Times New Roman" w:hAnsi="Times New Roman"/>
          <w:sz w:val="26"/>
          <w:szCs w:val="26"/>
        </w:rPr>
        <w:t>Воспитательные задачи урока:</w:t>
      </w:r>
    </w:p>
    <w:p>
      <w:pPr>
        <w:pStyle w:val="ListParagraph"/>
        <w:numPr>
          <w:ilvl w:val="1"/>
          <w:numId w:val="1"/>
        </w:numPr>
        <w:bidi w:val="0"/>
        <w:spacing w:lineRule="auto" w:line="240" w:before="0" w:after="160"/>
        <w:contextualSpacing/>
        <w:jc w:val="both"/>
        <w:rPr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задачи нравственного воспитания: показать, что разностороннее развитие и многогранность позволяет человеку добиться больших успехов в творчестве; человек должен уметь нести ответственность за свои поступки, этот навык позволяет ему становиться лучше.</w:t>
      </w:r>
    </w:p>
    <w:p>
      <w:pPr>
        <w:pStyle w:val="ListParagraph"/>
        <w:numPr>
          <w:ilvl w:val="1"/>
          <w:numId w:val="1"/>
        </w:numPr>
        <w:bidi w:val="0"/>
        <w:spacing w:lineRule="auto" w:line="240" w:before="0" w:after="160"/>
        <w:contextualSpacing/>
        <w:jc w:val="both"/>
        <w:rPr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задачи эстетического воспитания: вызвать интерес к авторским находкам, интересному воплощению истории в сказочной форме.</w:t>
      </w:r>
    </w:p>
    <w:p>
      <w:pPr>
        <w:pStyle w:val="ListParagraph"/>
        <w:numPr>
          <w:ilvl w:val="0"/>
          <w:numId w:val="1"/>
        </w:numPr>
        <w:bidi w:val="0"/>
        <w:spacing w:lineRule="auto" w:line="240" w:before="0" w:after="160"/>
        <w:contextualSpacing/>
        <w:jc w:val="both"/>
        <w:rPr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Таблица этапов урока</w:t>
      </w:r>
    </w:p>
    <w:tbl>
      <w:tblPr>
        <w:tblStyle w:val="a5"/>
        <w:tblW w:w="13880" w:type="dxa"/>
        <w:jc w:val="left"/>
        <w:tblInd w:w="82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41"/>
        <w:gridCol w:w="6658"/>
        <w:gridCol w:w="3520"/>
        <w:gridCol w:w="1460"/>
      </w:tblGrid>
      <w:tr>
        <w:trPr/>
        <w:tc>
          <w:tcPr>
            <w:tcW w:w="2241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Этапы урока</w:t>
            </w:r>
          </w:p>
        </w:tc>
        <w:tc>
          <w:tcPr>
            <w:tcW w:w="6658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Образовательные (дидактические) задачи</w:t>
            </w:r>
          </w:p>
        </w:tc>
        <w:tc>
          <w:tcPr>
            <w:tcW w:w="3520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Методы и приемы работы</w:t>
            </w:r>
          </w:p>
        </w:tc>
        <w:tc>
          <w:tcPr>
            <w:tcW w:w="1460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Расчет времени, мин.</w:t>
            </w:r>
          </w:p>
        </w:tc>
      </w:tr>
      <w:tr>
        <w:trPr/>
        <w:tc>
          <w:tcPr>
            <w:tcW w:w="2241" w:type="dxa"/>
            <w:tcBorders/>
          </w:tcPr>
          <w:p>
            <w:pPr>
              <w:pStyle w:val="ListParagraph"/>
              <w:numPr>
                <w:ilvl w:val="0"/>
                <w:numId w:val="2"/>
              </w:numPr>
              <w:bidi w:val="0"/>
              <w:spacing w:lineRule="auto" w:line="240" w:before="0" w:after="0"/>
              <w:ind w:left="301" w:hanging="36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Ключевые слова.</w:t>
            </w:r>
          </w:p>
        </w:tc>
        <w:tc>
          <w:tcPr>
            <w:tcW w:w="6658" w:type="dxa"/>
            <w:tcBorders/>
          </w:tcPr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Через ключевые слова выходим на стадию выявления дефицита.</w:t>
            </w:r>
          </w:p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-Погорельский</w:t>
            </w:r>
          </w:p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-Наполеон</w:t>
            </w:r>
          </w:p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-Алёша</w:t>
            </w:r>
          </w:p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-литературная сказка</w:t>
            </w:r>
          </w:p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-курица</w:t>
            </w:r>
          </w:p>
        </w:tc>
        <w:tc>
          <w:tcPr>
            <w:tcW w:w="3520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Обучающиеся, используя хотя бы один раз каждое из слов должны создать связный текст (работа в группах по 4 человека).</w:t>
            </w:r>
          </w:p>
        </w:tc>
        <w:tc>
          <w:tcPr>
            <w:tcW w:w="1460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4 </w:t>
            </w:r>
          </w:p>
        </w:tc>
      </w:tr>
      <w:tr>
        <w:trPr/>
        <w:tc>
          <w:tcPr>
            <w:tcW w:w="2241" w:type="dxa"/>
            <w:tcBorders/>
          </w:tcPr>
          <w:p>
            <w:pPr>
              <w:pStyle w:val="ListParagraph"/>
              <w:numPr>
                <w:ilvl w:val="0"/>
                <w:numId w:val="2"/>
              </w:numPr>
              <w:bidi w:val="0"/>
              <w:spacing w:lineRule="auto" w:line="240" w:before="0" w:after="0"/>
              <w:ind w:left="301" w:hanging="36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Слушаем версии</w:t>
            </w:r>
          </w:p>
        </w:tc>
        <w:tc>
          <w:tcPr>
            <w:tcW w:w="6658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Зачитываю свои варианты.</w:t>
            </w:r>
          </w:p>
        </w:tc>
        <w:tc>
          <w:tcPr>
            <w:tcW w:w="3520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Дети комментируют варианты своих одноклассников.</w:t>
            </w:r>
          </w:p>
        </w:tc>
        <w:tc>
          <w:tcPr>
            <w:tcW w:w="1460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</w:tr>
      <w:tr>
        <w:trPr/>
        <w:tc>
          <w:tcPr>
            <w:tcW w:w="2241" w:type="dxa"/>
            <w:tcBorders/>
          </w:tcPr>
          <w:p>
            <w:pPr>
              <w:pStyle w:val="ListParagraph"/>
              <w:numPr>
                <w:ilvl w:val="0"/>
                <w:numId w:val="2"/>
              </w:numPr>
              <w:bidi w:val="0"/>
              <w:spacing w:lineRule="auto" w:line="240" w:before="0" w:after="0"/>
              <w:ind w:left="301" w:hanging="36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Приём ПЛУ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(перепутанные логические утверждения)</w:t>
            </w:r>
          </w:p>
        </w:tc>
        <w:tc>
          <w:tcPr>
            <w:tcW w:w="6658" w:type="dxa"/>
            <w:tcBorders/>
          </w:tcPr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Учитель предлагает выразить своё отношение к утверждениям, которые они видят на доске (+/-/?). (Раздать каждому на листе бумаги).</w:t>
            </w:r>
          </w:p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Утверждения:</w:t>
            </w:r>
          </w:p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 Перовский — настоящая фамилия писателя Антония Погорельского.</w:t>
            </w:r>
          </w:p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 А. Погорельский участвовал в войне против Наполеоном.</w:t>
            </w:r>
          </w:p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 В литературной сказке автор открыто выражает своё отношение к героям и его поступкам.</w:t>
            </w:r>
          </w:p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 А. Погорельский автор первой русской литературной сказки.</w:t>
            </w:r>
          </w:p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5. А. Погорельский обожал шутить над друзьями.</w:t>
            </w:r>
          </w:p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6. Некоторое время А. Погорельский выступал за сохранение телесных наказаний в учебных заведениях.</w:t>
            </w:r>
          </w:p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7. В образе главного героя сказки «Чёрная курица, или поземные жители» А. Погорельский изобразил своего любимого племянника.</w:t>
            </w:r>
          </w:p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8. А. Погорельский любил путешествовать.</w:t>
            </w:r>
          </w:p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9. Племянником А. Погорельского был знаменитый писатель А.К. Толстой.</w:t>
            </w:r>
          </w:p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 А.С. Пушкин читал сказки А. Погорельского.</w:t>
            </w:r>
          </w:p>
        </w:tc>
        <w:tc>
          <w:tcPr>
            <w:tcW w:w="3520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Самостоятельно ставят отметки рядом с утверждениями. Затем в группах по 4 человека обсуждают, что совпало, а что нет.</w:t>
            </w:r>
          </w:p>
        </w:tc>
        <w:tc>
          <w:tcPr>
            <w:tcW w:w="1460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241" w:type="dxa"/>
            <w:tcBorders/>
          </w:tcPr>
          <w:p>
            <w:pPr>
              <w:pStyle w:val="ListParagraph"/>
              <w:numPr>
                <w:ilvl w:val="0"/>
                <w:numId w:val="2"/>
              </w:numPr>
              <w:bidi w:val="0"/>
              <w:spacing w:lineRule="auto" w:line="240" w:before="0" w:after="0"/>
              <w:ind w:left="301" w:hanging="36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Оформление таблицы ПЛУ</w:t>
            </w:r>
          </w:p>
        </w:tc>
        <w:tc>
          <w:tcPr>
            <w:tcW w:w="6658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Вместе с учениками заполнить столбик ДО отметками, которые они проставили. Заметить противоречия и неясности.</w:t>
            </w:r>
          </w:p>
        </w:tc>
        <w:tc>
          <w:tcPr>
            <w:tcW w:w="3520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Анализ результатов</w:t>
            </w:r>
          </w:p>
        </w:tc>
        <w:tc>
          <w:tcPr>
            <w:tcW w:w="1460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 </w:t>
            </w:r>
          </w:p>
        </w:tc>
      </w:tr>
      <w:tr>
        <w:trPr/>
        <w:tc>
          <w:tcPr>
            <w:tcW w:w="2241" w:type="dxa"/>
            <w:tcBorders/>
          </w:tcPr>
          <w:p>
            <w:pPr>
              <w:pStyle w:val="ListParagraph"/>
              <w:numPr>
                <w:ilvl w:val="0"/>
                <w:numId w:val="2"/>
              </w:numPr>
              <w:bidi w:val="0"/>
              <w:spacing w:lineRule="auto" w:line="240" w:before="0" w:after="0"/>
              <w:ind w:left="301" w:hanging="36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Чтение стаей учебника с. 119-120 «Антоний Погорельский»</w:t>
            </w:r>
          </w:p>
        </w:tc>
        <w:tc>
          <w:tcPr>
            <w:tcW w:w="6658" w:type="dxa"/>
            <w:tcBorders/>
          </w:tcPr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Читается инструкция: «Читая текст, вы маркируете его следующим образом: </w:t>
            </w:r>
          </w:p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</w:t>
            </w:r>
            <w:r>
              <w:rPr>
                <w:rFonts w:eastAsia="NSimSun" w:cs="Times New Roman" w:ascii="Times New Roman" w:hAnsi="Times New Roman"/>
                <w:sz w:val="24"/>
                <w:szCs w:val="24"/>
              </w:rPr>
              <w:t>*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» -при нахождении в тексте соответствующего утверждения — подчеркните материал;</w:t>
            </w:r>
          </w:p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«!» - если информация вас потрясла;</w:t>
            </w:r>
          </w:p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«?» возник вопрос (будет конкурс на самый интересный вопрос).</w:t>
            </w:r>
          </w:p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20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Работа с текстом, придумывание вопросов.</w:t>
            </w:r>
          </w:p>
        </w:tc>
        <w:tc>
          <w:tcPr>
            <w:tcW w:w="1460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2241" w:type="dxa"/>
            <w:tcBorders/>
          </w:tcPr>
          <w:p>
            <w:pPr>
              <w:pStyle w:val="ListParagraph"/>
              <w:numPr>
                <w:ilvl w:val="0"/>
                <w:numId w:val="2"/>
              </w:numPr>
              <w:bidi w:val="0"/>
              <w:spacing w:lineRule="auto" w:line="240" w:before="0" w:after="0"/>
              <w:ind w:left="301" w:hanging="36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Проверка результатов</w:t>
            </w:r>
          </w:p>
        </w:tc>
        <w:tc>
          <w:tcPr>
            <w:tcW w:w="6658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Попросить детей в группах по 4 человека обсудить результаты, выбрать один вопрос.</w:t>
            </w:r>
          </w:p>
        </w:tc>
        <w:tc>
          <w:tcPr>
            <w:tcW w:w="3520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Обсуждение, выбор вопроса.</w:t>
            </w:r>
          </w:p>
        </w:tc>
        <w:tc>
          <w:tcPr>
            <w:tcW w:w="1460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</w:tr>
      <w:tr>
        <w:trPr/>
        <w:tc>
          <w:tcPr>
            <w:tcW w:w="2241" w:type="dxa"/>
            <w:tcBorders/>
          </w:tcPr>
          <w:p>
            <w:pPr>
              <w:pStyle w:val="ListParagraph"/>
              <w:numPr>
                <w:ilvl w:val="0"/>
                <w:numId w:val="2"/>
              </w:numPr>
              <w:bidi w:val="0"/>
              <w:spacing w:lineRule="auto" w:line="240" w:before="0" w:after="0"/>
              <w:ind w:left="301" w:hanging="36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Рефлексия: возвращение к таблице: поле ПОСЛЕ</w:t>
            </w:r>
          </w:p>
        </w:tc>
        <w:tc>
          <w:tcPr>
            <w:tcW w:w="6658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Заполнить поле ПОСЛЕ. Проведение конкурса вопросов. Выбор лучшего вопроса путём голосования. Запись домашнего задания.</w:t>
            </w:r>
          </w:p>
        </w:tc>
        <w:tc>
          <w:tcPr>
            <w:tcW w:w="3520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Заполнение таблицы, представление вопроса на конкурс, голосование, запись домашнего задания.</w:t>
            </w:r>
          </w:p>
        </w:tc>
        <w:tc>
          <w:tcPr>
            <w:tcW w:w="1460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2241" w:type="dxa"/>
            <w:tcBorders/>
          </w:tcPr>
          <w:p>
            <w:pPr>
              <w:pStyle w:val="ListParagraph"/>
              <w:numPr>
                <w:ilvl w:val="0"/>
                <w:numId w:val="2"/>
              </w:numPr>
              <w:bidi w:val="0"/>
              <w:spacing w:lineRule="auto" w:line="240" w:before="0" w:after="0"/>
              <w:ind w:left="301" w:hanging="36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Творческое задание на выбор</w:t>
            </w:r>
          </w:p>
        </w:tc>
        <w:tc>
          <w:tcPr>
            <w:tcW w:w="6658" w:type="dxa"/>
            <w:tcBorders/>
          </w:tcPr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Предлагается на выбор 2 задания:</w:t>
            </w:r>
          </w:p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-Фрагмент дневника А. Погорельского;</w:t>
            </w:r>
          </w:p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-Синквейн о литературной сказке или об А. Погорельском.</w:t>
            </w:r>
          </w:p>
        </w:tc>
        <w:tc>
          <w:tcPr>
            <w:tcW w:w="3520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Выполнение задания. Представление результатов.</w:t>
            </w:r>
          </w:p>
        </w:tc>
        <w:tc>
          <w:tcPr>
            <w:tcW w:w="1460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</w:tr>
      <w:tr>
        <w:trPr/>
        <w:tc>
          <w:tcPr>
            <w:tcW w:w="2241" w:type="dxa"/>
            <w:tcBorders/>
          </w:tcPr>
          <w:p>
            <w:pPr>
              <w:pStyle w:val="ListParagraph"/>
              <w:numPr>
                <w:ilvl w:val="0"/>
                <w:numId w:val="2"/>
              </w:numPr>
              <w:bidi w:val="0"/>
              <w:spacing w:lineRule="auto" w:line="240" w:before="0" w:after="0"/>
              <w:ind w:left="301" w:hanging="36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Рефлексия, запись домашнего задания.</w:t>
            </w:r>
          </w:p>
        </w:tc>
        <w:tc>
          <w:tcPr>
            <w:tcW w:w="6658" w:type="dxa"/>
            <w:tcBorders/>
          </w:tcPr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 слайде появляются вопросы:</w:t>
            </w:r>
          </w:p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каким жанром литературы мы знакомились сегодня?</w:t>
            </w:r>
          </w:p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Какую сказку А. Погорельского вы читали дома?</w:t>
            </w:r>
          </w:p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 какому типу фольклорной сказки (бытовая, волшебная, сказка о животных) мы могли бы отнести её и почему?</w:t>
            </w:r>
          </w:p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Какие черты фольклорной сказки вы увидели?</w:t>
            </w:r>
          </w:p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Почему эта сказка относится к жанру литературной сказки?</w:t>
            </w:r>
          </w:p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Как автор относится к главному герою?</w:t>
            </w:r>
          </w:p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Указать на то, что у литературной и фольклорной сказок есть схожие и различные черты .  Дома дети должны дочитать сказку «Чёрная курица, или  подземные жители» и ответить на вопрос: Чем Алёша, герой сказки, отличается от фольклорных сказочных персонажей, а чем похож на них?</w:t>
            </w:r>
          </w:p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20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Ответы на вопросы. Запись домашнего задания.</w:t>
            </w:r>
          </w:p>
        </w:tc>
        <w:tc>
          <w:tcPr>
            <w:tcW w:w="1460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</w:tr>
      <w:tr>
        <w:trPr/>
        <w:tc>
          <w:tcPr>
            <w:tcW w:w="2241" w:type="dxa"/>
            <w:tcBorders/>
          </w:tcPr>
          <w:p>
            <w:pPr>
              <w:pStyle w:val="ListParagraph"/>
              <w:numPr>
                <w:ilvl w:val="0"/>
                <w:numId w:val="2"/>
              </w:numPr>
              <w:bidi w:val="0"/>
              <w:spacing w:lineRule="auto" w:line="240" w:before="0" w:after="0"/>
              <w:ind w:left="301" w:hanging="36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Рефлексия</w:t>
            </w:r>
          </w:p>
        </w:tc>
        <w:tc>
          <w:tcPr>
            <w:tcW w:w="6658" w:type="dxa"/>
            <w:tcBorders/>
          </w:tcPr>
          <w:p>
            <w:pPr>
              <w:pStyle w:val="ListParagraph"/>
              <w:bidi w:val="0"/>
              <w:spacing w:lineRule="auto" w:line="24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помощью карточек с оценками или ладошек оценить: свою работу на уроке (1-5), степень своей заинтересованности в изучении нового материала(1-5),  удовольствие, полученное от урока(1-5).</w:t>
            </w:r>
          </w:p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20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Оценка.</w:t>
            </w:r>
          </w:p>
        </w:tc>
        <w:tc>
          <w:tcPr>
            <w:tcW w:w="1460" w:type="dxa"/>
            <w:tcBorders/>
          </w:tcPr>
          <w:p>
            <w:pPr>
              <w:pStyle w:val="ListParagraph"/>
              <w:bidi w:val="0"/>
              <w:spacing w:lineRule="auto" w:line="240" w:before="0" w:after="20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</w:tr>
    </w:tbl>
    <w:p>
      <w:pPr>
        <w:pStyle w:val="ListParagraph"/>
        <w:bidi w:val="0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240"/>
        <w:jc w:val="center"/>
        <w:rPr>
          <w:b/>
          <w:b/>
          <w:bCs/>
        </w:rPr>
      </w:pPr>
      <w:r>
        <w:rPr>
          <w:b/>
          <w:bCs/>
        </w:rPr>
        <w:t>Конспект урока</w:t>
      </w:r>
    </w:p>
    <w:p>
      <w:pPr>
        <w:pStyle w:val="Normal"/>
        <w:bidi w:val="0"/>
        <w:spacing w:lineRule="auto" w:line="240"/>
        <w:jc w:val="both"/>
        <w:rPr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П.</w:t>
      </w:r>
      <w:r>
        <w:rPr>
          <w:rFonts w:ascii="Times New Roman" w:hAnsi="Times New Roman"/>
          <w:sz w:val="26"/>
          <w:szCs w:val="26"/>
        </w:rPr>
        <w:t>:Добрый день, ребята! Садитесь, пожалуйста. Сегодня нам предстоит большая и интересная работа, настраиваемся на занятие. Для начала я предлагаю немножечко размяться и пофантазировать. На доске вы видите слова. Я прошу вас придумать маленькую историю, в тексте которой вы должны хотя бы раз использовать каждое из этих слов. Работать вы будете в группах по 4 человека (по 2 парты). На выполнение работы даю 3 минутки. Затем мы послушаем ваши версии.</w:t>
      </w:r>
    </w:p>
    <w:p>
      <w:pPr>
        <w:pStyle w:val="Normal"/>
        <w:bidi w:val="0"/>
        <w:spacing w:lineRule="auto" w:line="240"/>
        <w:jc w:val="both"/>
        <w:rPr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У.: </w:t>
      </w:r>
      <w:r>
        <w:rPr>
          <w:rFonts w:ascii="Times New Roman" w:hAnsi="Times New Roman"/>
          <w:sz w:val="26"/>
          <w:szCs w:val="26"/>
        </w:rPr>
        <w:t>работают в группах</w:t>
      </w:r>
    </w:p>
    <w:p>
      <w:pPr>
        <w:pStyle w:val="Normal"/>
        <w:bidi w:val="0"/>
        <w:spacing w:lineRule="auto" w:line="240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Один человек от группы читает свой вариант (слушаем 2-3 версии)</w:t>
      </w:r>
    </w:p>
    <w:p>
      <w:pPr>
        <w:pStyle w:val="Normal"/>
        <w:bidi w:val="0"/>
        <w:spacing w:lineRule="auto" w:line="240"/>
        <w:jc w:val="both"/>
        <w:rPr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П.: </w:t>
      </w:r>
      <w:r>
        <w:rPr>
          <w:rFonts w:ascii="Times New Roman" w:hAnsi="Times New Roman"/>
          <w:sz w:val="26"/>
          <w:szCs w:val="26"/>
        </w:rPr>
        <w:t>Здорово, спасибо! Думаю, вы уже поняли о ком и о чём пойдёт речь на сегодняшнем уроке, давайте попробуем сформулировать тему урока.</w:t>
      </w:r>
    </w:p>
    <w:p>
      <w:pPr>
        <w:pStyle w:val="Normal"/>
        <w:bidi w:val="0"/>
        <w:spacing w:lineRule="auto" w:line="240"/>
        <w:jc w:val="both"/>
        <w:rPr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У.: </w:t>
      </w:r>
      <w:r>
        <w:rPr>
          <w:rFonts w:ascii="Times New Roman" w:hAnsi="Times New Roman"/>
          <w:sz w:val="26"/>
          <w:szCs w:val="26"/>
        </w:rPr>
        <w:t>(под руководством учителя  формулируют тему) «Чёрная курица, или подземные жители» А.Погорельского как литературная сказка»</w:t>
      </w:r>
    </w:p>
    <w:p>
      <w:pPr>
        <w:pStyle w:val="Normal"/>
        <w:bidi w:val="0"/>
        <w:spacing w:lineRule="auto" w:line="240"/>
        <w:jc w:val="both"/>
        <w:rPr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П.: </w:t>
      </w:r>
      <w:r>
        <w:rPr>
          <w:rFonts w:ascii="Times New Roman" w:hAnsi="Times New Roman"/>
          <w:sz w:val="26"/>
          <w:szCs w:val="26"/>
        </w:rPr>
        <w:t xml:space="preserve">Мы с вами уже не раз сталкивались с литературной сказкой, но сегодня нам предстоит познакомиться с этим жанром поближе, как и с автором, который писал в этом жанре, а именно с А. Погорельским. А начнём мы с оценки утверждений, которые вы видите на экране, также я раздам вам их на листочках. </w:t>
      </w:r>
    </w:p>
    <w:p>
      <w:pPr>
        <w:pStyle w:val="Normal"/>
        <w:bidi w:val="0"/>
        <w:spacing w:lineRule="auto" w:line="240"/>
        <w:jc w:val="both"/>
        <w:rPr>
          <w:sz w:val="26"/>
          <w:szCs w:val="26"/>
        </w:rPr>
      </w:pPr>
      <w:r>
        <w:rPr/>
      </w:r>
    </w:p>
    <w:p>
      <w:pPr>
        <w:pStyle w:val="Normal"/>
        <w:bidi w:val="0"/>
        <w:spacing w:lineRule="auto" w:line="240"/>
        <w:jc w:val="both"/>
        <w:rPr>
          <w:sz w:val="26"/>
          <w:szCs w:val="26"/>
        </w:rPr>
      </w:pPr>
      <w:r>
        <w:rPr/>
      </w:r>
    </w:p>
    <w:p>
      <w:pPr>
        <w:pStyle w:val="Normal"/>
        <w:bidi w:val="0"/>
        <w:spacing w:lineRule="auto" w:line="240"/>
        <w:jc w:val="both"/>
        <w:rPr>
          <w:sz w:val="26"/>
          <w:szCs w:val="26"/>
        </w:rPr>
      </w:pPr>
      <w:r>
        <w:rPr/>
      </w:r>
    </w:p>
    <w:p>
      <w:pPr>
        <w:pStyle w:val="Normal"/>
        <w:bidi w:val="0"/>
        <w:spacing w:lineRule="auto" w:line="240"/>
        <w:jc w:val="both"/>
        <w:rPr>
          <w:sz w:val="26"/>
          <w:szCs w:val="26"/>
        </w:rPr>
      </w:pPr>
      <w:r>
        <w:rPr/>
      </w:r>
    </w:p>
    <w:p>
      <w:pPr>
        <w:pStyle w:val="Normal"/>
        <w:bidi w:val="0"/>
        <w:spacing w:lineRule="auto" w:line="240"/>
        <w:jc w:val="both"/>
        <w:rPr>
          <w:sz w:val="26"/>
          <w:szCs w:val="26"/>
        </w:rPr>
      </w:pPr>
      <w:r>
        <w:rPr/>
      </w:r>
    </w:p>
    <w:p>
      <w:pPr>
        <w:pStyle w:val="Normal"/>
        <w:bidi w:val="0"/>
        <w:spacing w:lineRule="auto" w:line="240"/>
        <w:jc w:val="both"/>
        <w:rPr>
          <w:sz w:val="26"/>
          <w:szCs w:val="26"/>
        </w:rPr>
      </w:pPr>
      <w:r>
        <w:rPr/>
      </w:r>
    </w:p>
    <w:p>
      <w:pPr>
        <w:pStyle w:val="Normal"/>
        <w:bidi w:val="0"/>
        <w:spacing w:lineRule="auto" w:line="240"/>
        <w:jc w:val="both"/>
        <w:rPr>
          <w:sz w:val="26"/>
          <w:szCs w:val="26"/>
        </w:rPr>
      </w:pPr>
      <w:r>
        <w:rPr/>
      </w:r>
    </w:p>
    <w:p>
      <w:pPr>
        <w:pStyle w:val="Normal"/>
        <w:bidi w:val="0"/>
        <w:spacing w:lineRule="auto" w:line="240"/>
        <w:jc w:val="both"/>
        <w:rPr>
          <w:sz w:val="26"/>
          <w:szCs w:val="26"/>
        </w:rPr>
      </w:pPr>
      <w:r>
        <w:rPr/>
      </w:r>
    </w:p>
    <w:p>
      <w:pPr>
        <w:pStyle w:val="Normal"/>
        <w:bidi w:val="0"/>
        <w:spacing w:lineRule="auto" w:line="240"/>
        <w:jc w:val="both"/>
        <w:rPr>
          <w:sz w:val="26"/>
          <w:szCs w:val="26"/>
        </w:rPr>
      </w:pPr>
      <w:r>
        <w:rPr/>
      </w:r>
    </w:p>
    <w:p>
      <w:pPr>
        <w:pStyle w:val="Normal"/>
        <w:bidi w:val="0"/>
        <w:spacing w:lineRule="auto" w:line="240"/>
        <w:jc w:val="both"/>
        <w:rPr>
          <w:sz w:val="26"/>
          <w:szCs w:val="26"/>
        </w:rPr>
      </w:pPr>
      <w:r>
        <w:rPr/>
      </w:r>
    </w:p>
    <w:p>
      <w:pPr>
        <w:pStyle w:val="Normal"/>
        <w:bidi w:val="0"/>
        <w:spacing w:lineRule="auto" w:line="240"/>
        <w:jc w:val="both"/>
        <w:rPr>
          <w:sz w:val="26"/>
          <w:szCs w:val="26"/>
        </w:rPr>
      </w:pPr>
      <w:r>
        <w:rPr/>
      </w:r>
    </w:p>
    <w:p>
      <w:pPr>
        <w:pStyle w:val="Normal"/>
        <w:bidi w:val="0"/>
        <w:spacing w:lineRule="auto" w:line="240"/>
        <w:jc w:val="both"/>
        <w:rPr>
          <w:sz w:val="26"/>
          <w:szCs w:val="26"/>
        </w:rPr>
      </w:pPr>
      <w:r>
        <w:rPr/>
      </w:r>
    </w:p>
    <w:p>
      <w:pPr>
        <w:pStyle w:val="Normal"/>
        <w:bidi w:val="0"/>
        <w:spacing w:lineRule="auto" w:line="240"/>
        <w:jc w:val="both"/>
        <w:rPr>
          <w:sz w:val="26"/>
          <w:szCs w:val="26"/>
        </w:rPr>
      </w:pPr>
      <w:r>
        <w:rPr/>
      </w:r>
    </w:p>
    <w:p>
      <w:pPr>
        <w:pStyle w:val="Normal"/>
        <w:bidi w:val="0"/>
        <w:spacing w:lineRule="auto" w:line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Style w:val="a5"/>
        <w:tblW w:w="13880" w:type="dxa"/>
        <w:jc w:val="left"/>
        <w:tblInd w:w="82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360"/>
        <w:gridCol w:w="1299"/>
        <w:gridCol w:w="11221"/>
      </w:tblGrid>
      <w:tr>
        <w:trPr/>
        <w:tc>
          <w:tcPr>
            <w:tcW w:w="1360" w:type="dxa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</w:rPr>
              <w:t>ДО</w:t>
            </w:r>
          </w:p>
        </w:tc>
        <w:tc>
          <w:tcPr>
            <w:tcW w:w="1299" w:type="dxa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ПОСЛЕ</w:t>
            </w:r>
          </w:p>
        </w:tc>
        <w:tc>
          <w:tcPr>
            <w:tcW w:w="11221" w:type="dxa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</w:rPr>
              <w:t>УТВЕРЖДЕНИЯ</w:t>
            </w:r>
          </w:p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360" w:type="dxa"/>
            <w:vMerge w:val="restart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99" w:type="dxa"/>
            <w:vMerge w:val="restart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1221" w:type="dxa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</w:rPr>
              <w:t>1. Перовский — настоящая фамилия писателя Антония Погорельского.</w:t>
            </w:r>
          </w:p>
        </w:tc>
      </w:tr>
      <w:tr>
        <w:trPr/>
        <w:tc>
          <w:tcPr>
            <w:tcW w:w="1360" w:type="dxa"/>
            <w:vMerge w:val="continue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99" w:type="dxa"/>
            <w:vMerge w:val="continue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1221" w:type="dxa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</w:rPr>
              <w:t>2. А. Погорельский участвовал в войне против Наполеоном.</w:t>
            </w:r>
          </w:p>
        </w:tc>
      </w:tr>
      <w:tr>
        <w:trPr/>
        <w:tc>
          <w:tcPr>
            <w:tcW w:w="1360" w:type="dxa"/>
            <w:vMerge w:val="continue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99" w:type="dxa"/>
            <w:vMerge w:val="continue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1221" w:type="dxa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</w:rPr>
              <w:t>3. В литературной сказке автор открыто выражает своё отношение к героям и его поступкам.</w:t>
            </w:r>
          </w:p>
        </w:tc>
      </w:tr>
      <w:tr>
        <w:trPr/>
        <w:tc>
          <w:tcPr>
            <w:tcW w:w="1360" w:type="dxa"/>
            <w:vMerge w:val="continue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99" w:type="dxa"/>
            <w:vMerge w:val="continue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1221" w:type="dxa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</w:rPr>
              <w:t>4. А. Погорельский автор первой русской литературной сказки.</w:t>
            </w:r>
          </w:p>
        </w:tc>
      </w:tr>
      <w:tr>
        <w:trPr/>
        <w:tc>
          <w:tcPr>
            <w:tcW w:w="1360" w:type="dxa"/>
            <w:vMerge w:val="continue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99" w:type="dxa"/>
            <w:vMerge w:val="continue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1221" w:type="dxa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</w:rPr>
              <w:t>5. А. Погорельский обожал шутить над друзьями.</w:t>
            </w:r>
          </w:p>
        </w:tc>
      </w:tr>
      <w:tr>
        <w:trPr/>
        <w:tc>
          <w:tcPr>
            <w:tcW w:w="1360" w:type="dxa"/>
            <w:vMerge w:val="continue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99" w:type="dxa"/>
            <w:vMerge w:val="continue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1221" w:type="dxa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</w:rPr>
              <w:t>6. Некоторое время А. Погорельский выступал за сохранение телесных наказаний в учебных заведениях.</w:t>
            </w:r>
          </w:p>
        </w:tc>
      </w:tr>
      <w:tr>
        <w:trPr/>
        <w:tc>
          <w:tcPr>
            <w:tcW w:w="1360" w:type="dxa"/>
            <w:vMerge w:val="continue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99" w:type="dxa"/>
            <w:vMerge w:val="continue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1221" w:type="dxa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</w:rPr>
              <w:t>7. В образе главного героя сказки «Чёрная курица, или поземные жители» А. Погорельский изобразил своего младшего брата.</w:t>
            </w:r>
          </w:p>
        </w:tc>
      </w:tr>
      <w:tr>
        <w:trPr/>
        <w:tc>
          <w:tcPr>
            <w:tcW w:w="1360" w:type="dxa"/>
            <w:vMerge w:val="continue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99" w:type="dxa"/>
            <w:vMerge w:val="continue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1221" w:type="dxa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</w:rPr>
              <w:t>8. А. Погорельский любил путешествовать.</w:t>
            </w:r>
          </w:p>
        </w:tc>
      </w:tr>
      <w:tr>
        <w:trPr/>
        <w:tc>
          <w:tcPr>
            <w:tcW w:w="1360" w:type="dxa"/>
            <w:vMerge w:val="continue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99" w:type="dxa"/>
            <w:vMerge w:val="continue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1221" w:type="dxa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</w:rPr>
              <w:t>9. Племянником А. Погорельского был знаменитый писатель А.К. Толстой.</w:t>
            </w:r>
          </w:p>
        </w:tc>
      </w:tr>
      <w:tr>
        <w:trPr/>
        <w:tc>
          <w:tcPr>
            <w:tcW w:w="1360" w:type="dxa"/>
            <w:vMerge w:val="continue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299" w:type="dxa"/>
            <w:vMerge w:val="continue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1221" w:type="dxa"/>
            <w:tcBorders/>
          </w:tcPr>
          <w:p>
            <w:pPr>
              <w:pStyle w:val="ListParagraph"/>
              <w:bidi w:val="0"/>
              <w:spacing w:lineRule="auto" w:line="276" w:before="0" w:after="143"/>
              <w:ind w:left="0" w:hanging="0"/>
              <w:contextualSpacing/>
              <w:jc w:val="both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</w:rPr>
              <w:t>10. А.С. Пушкин читал сказки А. Погорельского.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bidi w:val="0"/>
        <w:spacing w:lineRule="auto" w:line="240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Итак, сперва каждый из вас должен оценить данные утверждения: поставить + рядом с утверждением, которое вам кажется верным, «- » - рядом с тем утверждением, которое вам кажется неверным, «?» - рядом с утверждением, которое вызывает у вас сомнения. На самостоятельную оценку даю вам 2 минутки. Работаем.</w:t>
      </w:r>
    </w:p>
    <w:p>
      <w:pPr>
        <w:pStyle w:val="Normal"/>
        <w:bidi w:val="0"/>
        <w:spacing w:lineRule="auto" w:line="240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Хорошо, теперь объединитесь в ваши группы (по 4 человека), сравните ваши варианты: что сходится, а что нет. На эту работу даю 2 минуты.</w:t>
      </w:r>
    </w:p>
    <w:p>
      <w:pPr>
        <w:pStyle w:val="Normal"/>
        <w:bidi w:val="0"/>
        <w:spacing w:lineRule="auto" w:line="240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Теперь предлагаю вместе заполнить графу ДО в таблице. (Учитель обращает внимание обучающихся на выявленные противоречия). </w:t>
      </w:r>
      <w:r>
        <w:rPr>
          <w:rFonts w:eastAsia="NSimSun" w:cs="Lucida Sans" w:ascii="Times New Roman" w:hAnsi="Times New Roman"/>
          <w:color w:val="auto"/>
          <w:kern w:val="2"/>
          <w:sz w:val="26"/>
          <w:szCs w:val="26"/>
          <w:lang w:val="ru-RU" w:eastAsia="zh-CN" w:bidi="hi-IN"/>
        </w:rPr>
        <w:t>Попробуем</w:t>
      </w:r>
      <w:r>
        <w:rPr>
          <w:rFonts w:ascii="Times New Roman" w:hAnsi="Times New Roman"/>
          <w:sz w:val="26"/>
          <w:szCs w:val="26"/>
        </w:rPr>
        <w:t xml:space="preserve"> разобраться, где-же правда, а где выдумка?</w:t>
      </w:r>
    </w:p>
    <w:p>
      <w:pPr>
        <w:pStyle w:val="Normal"/>
        <w:bidi w:val="0"/>
        <w:spacing w:lineRule="auto" w:line="240"/>
        <w:jc w:val="both"/>
        <w:rPr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У.: </w:t>
      </w:r>
      <w:r>
        <w:rPr>
          <w:rFonts w:ascii="Times New Roman" w:hAnsi="Times New Roman"/>
          <w:sz w:val="26"/>
          <w:szCs w:val="26"/>
        </w:rPr>
        <w:t>соглашаются.</w:t>
      </w:r>
    </w:p>
    <w:p>
      <w:pPr>
        <w:pStyle w:val="Normal"/>
        <w:bidi w:val="0"/>
        <w:spacing w:lineRule="auto" w:line="240"/>
        <w:jc w:val="both"/>
        <w:rPr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П.: </w:t>
      </w:r>
      <w:r>
        <w:rPr>
          <w:rFonts w:ascii="Times New Roman" w:hAnsi="Times New Roman"/>
          <w:sz w:val="26"/>
          <w:szCs w:val="26"/>
        </w:rPr>
        <w:t>Отлично, для этого я предлагаю обратиться к тексту нашего учебника на с. 119 — 120. Вы видите 2 статьи. Одна из них посвящена жанру литературной сказки, а другая -биографии Антония Погорельского. Я предлагаю вам прочитать этот текст, делая отметки:</w:t>
      </w:r>
    </w:p>
    <w:p>
      <w:pPr>
        <w:pStyle w:val="Normal"/>
        <w:bidi w:val="0"/>
        <w:spacing w:lineRule="auto" w:line="240"/>
        <w:jc w:val="both"/>
        <w:rPr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«</w:t>
      </w:r>
      <w:r>
        <w:rPr>
          <w:rFonts w:eastAsia="NSimSun" w:cs="Times New Roman" w:ascii="Times New Roman" w:hAnsi="Times New Roman"/>
          <w:sz w:val="26"/>
          <w:szCs w:val="26"/>
        </w:rPr>
        <w:t>*</w:t>
      </w:r>
      <w:r>
        <w:rPr>
          <w:rFonts w:cs="Times New Roman" w:ascii="Times New Roman" w:hAnsi="Times New Roman"/>
          <w:sz w:val="26"/>
          <w:szCs w:val="26"/>
        </w:rPr>
        <w:t>» -при нахождении в тексте соответствующего утверждения — подчеркните материал;</w:t>
      </w:r>
    </w:p>
    <w:p>
      <w:pPr>
        <w:pStyle w:val="ListParagraph"/>
        <w:bidi w:val="0"/>
        <w:spacing w:lineRule="auto" w:line="240"/>
        <w:ind w:left="0" w:hanging="0"/>
        <w:jc w:val="both"/>
        <w:rPr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«!» - если информация вас потрясла;</w:t>
      </w:r>
    </w:p>
    <w:p>
      <w:pPr>
        <w:pStyle w:val="ListParagraph"/>
        <w:bidi w:val="0"/>
        <w:spacing w:lineRule="auto" w:line="240"/>
        <w:ind w:left="0" w:hanging="0"/>
        <w:jc w:val="both"/>
        <w:rPr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«?» возник вопрос (будет конкурс на самый интересный вопрос).</w:t>
      </w:r>
    </w:p>
    <w:p>
      <w:pPr>
        <w:pStyle w:val="ListParagraph"/>
        <w:bidi w:val="0"/>
        <w:spacing w:lineRule="auto" w:line="240"/>
        <w:ind w:left="0" w:hanging="0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Время работы 6 минут. Понятно ли задание? (отвечают)</w:t>
      </w:r>
    </w:p>
    <w:p>
      <w:pPr>
        <w:pStyle w:val="ListParagraph"/>
        <w:bidi w:val="0"/>
        <w:spacing w:lineRule="auto" w:line="240"/>
        <w:ind w:left="0" w:hanging="0"/>
        <w:jc w:val="both"/>
        <w:rPr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У.:</w:t>
      </w:r>
      <w:r>
        <w:rPr>
          <w:rFonts w:ascii="Times New Roman" w:hAnsi="Times New Roman"/>
          <w:sz w:val="26"/>
          <w:szCs w:val="26"/>
        </w:rPr>
        <w:t xml:space="preserve"> работают с текстом.</w:t>
      </w:r>
    </w:p>
    <w:p>
      <w:pPr>
        <w:pStyle w:val="ListParagraph"/>
        <w:bidi w:val="0"/>
        <w:spacing w:lineRule="auto" w:line="240"/>
        <w:ind w:left="0" w:hanging="0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П.: Хорошо, вы закончили самостоятельную работу с текстом, теперь я предлагаю вам вернуться в маленькие группы, обсудить результаты работы с текстом и выбрать один, самый интересный на ваш взгляд, вопрос для конкурса вопросов. Время работы в группах — 3 минутки. Приступаем.</w:t>
      </w:r>
    </w:p>
    <w:p>
      <w:pPr>
        <w:pStyle w:val="ListParagraph"/>
        <w:bidi w:val="0"/>
        <w:spacing w:lineRule="auto" w:line="240"/>
        <w:ind w:left="0" w:hanging="0"/>
        <w:jc w:val="both"/>
        <w:rPr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У.:</w:t>
      </w:r>
      <w:r>
        <w:rPr>
          <w:rFonts w:ascii="Times New Roman" w:hAnsi="Times New Roman"/>
          <w:sz w:val="26"/>
          <w:szCs w:val="26"/>
        </w:rPr>
        <w:t xml:space="preserve"> работают в группах, вместе с учителем заполняют поле ПОСЛЕ, предлагают вопросы.</w:t>
      </w:r>
    </w:p>
    <w:p>
      <w:pPr>
        <w:pStyle w:val="ListParagraph"/>
        <w:bidi w:val="0"/>
        <w:spacing w:lineRule="auto" w:line="240"/>
        <w:ind w:left="0" w:hanging="0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П.: Здорово, ну, хорошо, давайте выберем самый интересный из представленных. Проголосуем.</w:t>
      </w:r>
    </w:p>
    <w:p>
      <w:pPr>
        <w:pStyle w:val="ListParagraph"/>
        <w:bidi w:val="0"/>
        <w:spacing w:lineRule="auto" w:line="240"/>
        <w:ind w:left="0" w:hanging="0"/>
        <w:jc w:val="both"/>
        <w:rPr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Голосование</w:t>
      </w:r>
    </w:p>
    <w:p>
      <w:pPr>
        <w:pStyle w:val="ListParagraph"/>
        <w:bidi w:val="0"/>
        <w:spacing w:lineRule="auto" w:line="240"/>
        <w:ind w:left="0" w:hanging="0"/>
        <w:jc w:val="both"/>
        <w:rPr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П.: </w:t>
      </w:r>
      <w:r>
        <w:rPr>
          <w:rFonts w:ascii="Times New Roman" w:hAnsi="Times New Roman"/>
          <w:b w:val="false"/>
          <w:bCs w:val="false"/>
          <w:sz w:val="26"/>
          <w:szCs w:val="26"/>
        </w:rPr>
        <w:t>Итак, самый интересный вопрос выбран, запишем его в дневник в качестве домашнего задания, ответ на этот вопрос вы найдёте дома и поделитесь ответом со всеми на следующем занятии. (Записывают и возмущаются)</w:t>
      </w:r>
    </w:p>
    <w:p>
      <w:pPr>
        <w:pStyle w:val="ListParagraph"/>
        <w:bidi w:val="0"/>
        <w:spacing w:lineRule="auto" w:line="240"/>
        <w:ind w:left="0" w:hanging="0"/>
        <w:jc w:val="both"/>
        <w:rPr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</w:rPr>
        <w:t>Хорошо, мы славно потрудились, давайте теперь снова немножечко посочиняем. Я предлагаю вам на выбор 2 творческие работы:</w:t>
      </w:r>
    </w:p>
    <w:p>
      <w:pPr>
        <w:pStyle w:val="ListParagraph"/>
        <w:bidi w:val="0"/>
        <w:spacing w:lineRule="auto" w:line="240"/>
        <w:ind w:left="0" w:hanging="0"/>
        <w:jc w:val="both"/>
        <w:rPr>
          <w:i/>
          <w:i/>
          <w:iCs/>
          <w:sz w:val="26"/>
          <w:szCs w:val="26"/>
        </w:rPr>
      </w:pPr>
      <w:r>
        <w:rPr>
          <w:rFonts w:cs="Times New Roman" w:ascii="Times New Roman" w:hAnsi="Times New Roman"/>
          <w:i/>
          <w:iCs/>
          <w:sz w:val="26"/>
          <w:szCs w:val="26"/>
        </w:rPr>
        <w:t>1. Написать фрагмент записи из дневника А. Погорельского (учитель показывает примерную дневниковую запись на слайде);</w:t>
      </w:r>
    </w:p>
    <w:p>
      <w:pPr>
        <w:pStyle w:val="ListParagraph"/>
        <w:bidi w:val="0"/>
        <w:spacing w:lineRule="auto" w:line="240" w:before="0" w:after="200"/>
        <w:ind w:left="0" w:hanging="0"/>
        <w:contextualSpacing/>
        <w:jc w:val="both"/>
        <w:rPr>
          <w:i/>
          <w:i/>
          <w:iCs/>
          <w:sz w:val="26"/>
          <w:szCs w:val="26"/>
        </w:rPr>
      </w:pPr>
      <w:r>
        <w:rPr>
          <w:rFonts w:cs="Times New Roman" w:ascii="Times New Roman" w:hAnsi="Times New Roman"/>
          <w:b w:val="false"/>
          <w:bCs w:val="false"/>
          <w:i/>
          <w:iCs/>
          <w:sz w:val="26"/>
          <w:szCs w:val="26"/>
        </w:rPr>
        <w:t>2. Написать синквейн о литературной сказке или об А. Погорельском (учитель показывает и поясняет схему синквейна на слайде).</w:t>
      </w:r>
    </w:p>
    <w:p>
      <w:pPr>
        <w:pStyle w:val="ListParagraph"/>
        <w:bidi w:val="0"/>
        <w:spacing w:lineRule="auto" w:line="240" w:before="0" w:after="200"/>
        <w:ind w:left="0" w:hanging="0"/>
        <w:contextualSpacing/>
        <w:jc w:val="both"/>
        <w:rPr>
          <w:sz w:val="26"/>
          <w:szCs w:val="26"/>
        </w:rPr>
      </w:pPr>
      <w:r>
        <w:rPr>
          <w:rFonts w:cs="Times New Roman" w:ascii="Times New Roman" w:hAnsi="Times New Roman"/>
          <w:b w:val="false"/>
          <w:bCs w:val="false"/>
          <w:sz w:val="26"/>
          <w:szCs w:val="26"/>
        </w:rPr>
        <w:t>Время работы: 7 минут. Затем несколько человек представит нам свои варианты.</w:t>
      </w:r>
    </w:p>
    <w:p>
      <w:pPr>
        <w:pStyle w:val="ListParagraph"/>
        <w:bidi w:val="0"/>
        <w:spacing w:lineRule="auto" w:line="240" w:before="0" w:after="200"/>
        <w:ind w:left="0" w:hanging="0"/>
        <w:contextualSpacing/>
        <w:jc w:val="both"/>
        <w:rPr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  <w:t xml:space="preserve">У.: </w:t>
      </w:r>
      <w:r>
        <w:rPr>
          <w:rFonts w:cs="Times New Roman" w:ascii="Times New Roman" w:hAnsi="Times New Roman"/>
          <w:b w:val="false"/>
          <w:bCs w:val="false"/>
          <w:sz w:val="26"/>
          <w:szCs w:val="26"/>
        </w:rPr>
        <w:t>Работают.</w:t>
      </w:r>
    </w:p>
    <w:p>
      <w:pPr>
        <w:pStyle w:val="ListParagraph"/>
        <w:bidi w:val="0"/>
        <w:spacing w:lineRule="auto" w:line="240" w:before="0" w:after="200"/>
        <w:ind w:left="0" w:hanging="0"/>
        <w:contextualSpacing/>
        <w:jc w:val="both"/>
        <w:rPr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  <w:t>П.:</w:t>
      </w:r>
      <w:r>
        <w:rPr>
          <w:rFonts w:cs="Times New Roman" w:ascii="Times New Roman" w:hAnsi="Times New Roman"/>
          <w:b w:val="false"/>
          <w:bCs w:val="false"/>
          <w:sz w:val="26"/>
          <w:szCs w:val="26"/>
        </w:rPr>
        <w:t xml:space="preserve"> Предоставляет слово.</w:t>
      </w:r>
    </w:p>
    <w:p>
      <w:pPr>
        <w:pStyle w:val="ListParagraph"/>
        <w:bidi w:val="0"/>
        <w:spacing w:lineRule="auto" w:line="240" w:before="0" w:after="200"/>
        <w:ind w:left="0" w:hanging="0"/>
        <w:contextualSpacing/>
        <w:jc w:val="both"/>
        <w:rPr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  <w:t>У.:</w:t>
      </w:r>
      <w:r>
        <w:rPr>
          <w:rFonts w:cs="Times New Roman" w:ascii="Times New Roman" w:hAnsi="Times New Roman"/>
          <w:b w:val="false"/>
          <w:bCs w:val="false"/>
          <w:sz w:val="26"/>
          <w:szCs w:val="26"/>
        </w:rPr>
        <w:t xml:space="preserve"> Слушают варианты товарищей.</w:t>
      </w:r>
    </w:p>
    <w:p>
      <w:pPr>
        <w:pStyle w:val="ListParagraph"/>
        <w:bidi w:val="0"/>
        <w:spacing w:lineRule="auto" w:line="240" w:before="0" w:after="200"/>
        <w:ind w:left="0" w:hanging="0"/>
        <w:contextualSpacing/>
        <w:jc w:val="both"/>
        <w:rPr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  <w:t>П.:</w:t>
      </w:r>
      <w:r>
        <w:rPr>
          <w:rFonts w:cs="Times New Roman" w:ascii="Times New Roman" w:hAnsi="Times New Roman"/>
          <w:b w:val="false"/>
          <w:bCs w:val="false"/>
          <w:sz w:val="26"/>
          <w:szCs w:val="26"/>
        </w:rPr>
        <w:t xml:space="preserve"> Здорово! Вы большие молодцы! </w:t>
      </w:r>
    </w:p>
    <w:p>
      <w:pPr>
        <w:pStyle w:val="ListParagraph"/>
        <w:bidi w:val="0"/>
        <w:spacing w:lineRule="auto" w:line="240" w:before="0" w:after="200"/>
        <w:ind w:left="0" w:hanging="0"/>
        <w:contextualSpacing/>
        <w:jc w:val="both"/>
        <w:rPr>
          <w:sz w:val="26"/>
          <w:szCs w:val="26"/>
        </w:rPr>
      </w:pPr>
      <w:r>
        <w:rPr>
          <w:rFonts w:cs="Times New Roman" w:ascii="Times New Roman" w:hAnsi="Times New Roman"/>
          <w:b w:val="false"/>
          <w:bCs w:val="false"/>
          <w:sz w:val="26"/>
          <w:szCs w:val="26"/>
        </w:rPr>
        <w:t>Давайте попробуем применить полученные нами знания и ответим на несколько вопросов.</w:t>
      </w:r>
    </w:p>
    <w:p>
      <w:pPr>
        <w:pStyle w:val="ListParagraph"/>
        <w:bidi w:val="0"/>
        <w:spacing w:lineRule="auto" w:line="240"/>
        <w:ind w:left="0" w:hanging="0"/>
        <w:jc w:val="both"/>
        <w:rPr>
          <w:b/>
          <w:b/>
          <w:bCs/>
          <w:i/>
          <w:i/>
          <w:iCs/>
          <w:sz w:val="26"/>
          <w:szCs w:val="26"/>
        </w:rPr>
      </w:pPr>
      <w:r>
        <w:rPr>
          <w:rFonts w:cs="Times New Roman" w:ascii="Times New Roman" w:hAnsi="Times New Roman"/>
          <w:b/>
          <w:bCs/>
          <w:i/>
          <w:iCs/>
          <w:sz w:val="26"/>
          <w:szCs w:val="26"/>
        </w:rPr>
        <w:t>-С каким жанром литературы мы знакомились сегодня?</w:t>
      </w:r>
    </w:p>
    <w:p>
      <w:pPr>
        <w:pStyle w:val="ListParagraph"/>
        <w:bidi w:val="0"/>
        <w:spacing w:lineRule="auto" w:line="240"/>
        <w:ind w:lef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-Литературная сказка</w:t>
      </w:r>
    </w:p>
    <w:p>
      <w:pPr>
        <w:pStyle w:val="ListParagraph"/>
        <w:bidi w:val="0"/>
        <w:spacing w:lineRule="auto" w:line="240"/>
        <w:ind w:left="0" w:hanging="0"/>
        <w:jc w:val="both"/>
        <w:rPr>
          <w:b/>
          <w:b/>
          <w:bCs/>
          <w:i/>
          <w:i/>
          <w:iCs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-Какую сказку А. Погорельского вы читали дома?</w:t>
      </w:r>
    </w:p>
    <w:p>
      <w:pPr>
        <w:pStyle w:val="ListParagraph"/>
        <w:bidi w:val="0"/>
        <w:spacing w:lineRule="auto" w:line="240"/>
        <w:ind w:lef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«Чёрная курица, или подземные жители»</w:t>
      </w:r>
    </w:p>
    <w:p>
      <w:pPr>
        <w:pStyle w:val="ListParagraph"/>
        <w:bidi w:val="0"/>
        <w:spacing w:lineRule="auto" w:line="240"/>
        <w:ind w:left="0" w:hanging="0"/>
        <w:jc w:val="both"/>
        <w:rPr>
          <w:b/>
          <w:b/>
          <w:bCs/>
          <w:i/>
          <w:i/>
          <w:iCs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-К какому типу фольклорной сказки (бытовая, волшебная, сказка о животных) мы могли бы отнести её и почему?</w:t>
      </w:r>
    </w:p>
    <w:p>
      <w:pPr>
        <w:pStyle w:val="ListParagraph"/>
        <w:bidi w:val="0"/>
        <w:spacing w:lineRule="auto" w:line="240"/>
        <w:ind w:lef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-волшебная (аргументируют), возможны аргументы в пользу сказки о животных.</w:t>
      </w:r>
    </w:p>
    <w:p>
      <w:pPr>
        <w:pStyle w:val="ListParagraph"/>
        <w:bidi w:val="0"/>
        <w:spacing w:lineRule="auto" w:line="240"/>
        <w:ind w:left="0" w:hanging="0"/>
        <w:jc w:val="both"/>
        <w:rPr>
          <w:b/>
          <w:b/>
          <w:bCs/>
          <w:i/>
          <w:i/>
          <w:iCs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-Какие черты фольклорной сказки вы увидели?</w:t>
      </w:r>
    </w:p>
    <w:p>
      <w:pPr>
        <w:pStyle w:val="ListParagraph"/>
        <w:bidi w:val="0"/>
        <w:spacing w:lineRule="auto" w:line="240"/>
        <w:ind w:lef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-Волшебные герои, волшебные предметы, подземный мир волшебных героев, волшебство. Герой совершает ошибку, которую старается исправить. Встречаются сказочные эпитеты, фразеологизмы, повторы</w:t>
      </w:r>
    </w:p>
    <w:p>
      <w:pPr>
        <w:pStyle w:val="ListParagraph"/>
        <w:bidi w:val="0"/>
        <w:spacing w:lineRule="auto" w:line="240"/>
        <w:ind w:left="0" w:hanging="0"/>
        <w:jc w:val="both"/>
        <w:rPr>
          <w:b/>
          <w:b/>
          <w:bCs/>
          <w:i/>
          <w:i/>
          <w:iCs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-Почему эта сказка относится к жанру литературной сказки?</w:t>
      </w:r>
    </w:p>
    <w:p>
      <w:pPr>
        <w:pStyle w:val="ListParagraph"/>
        <w:bidi w:val="0"/>
        <w:spacing w:lineRule="auto" w:line="240"/>
        <w:ind w:lef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-У неё есть автор, который чётко выражает своё отношение  к герою и его поступкам, подробно описывает место действия. Эта сказка существует в одном варианте, при том не в устном варианте, а в письменном.</w:t>
      </w:r>
    </w:p>
    <w:p>
      <w:pPr>
        <w:pStyle w:val="ListParagraph"/>
        <w:bidi w:val="0"/>
        <w:spacing w:lineRule="auto" w:line="240"/>
        <w:ind w:left="0" w:hanging="0"/>
        <w:jc w:val="both"/>
        <w:rPr>
          <w:b/>
          <w:b/>
          <w:bCs/>
          <w:i/>
          <w:i/>
          <w:iCs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-Как автор относится к главному герою?</w:t>
      </w:r>
    </w:p>
    <w:p>
      <w:pPr>
        <w:pStyle w:val="ListParagraph"/>
        <w:bidi w:val="0"/>
        <w:spacing w:lineRule="auto" w:line="240"/>
        <w:ind w:lef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-Автор осуждает поступок мальчика, но не держит зла на героя, поскольку он раскаялся, он понял, что несёт ответственность за горе подземных жителей.</w:t>
      </w:r>
    </w:p>
    <w:p>
      <w:pPr>
        <w:pStyle w:val="ListParagraph"/>
        <w:bidi w:val="0"/>
        <w:spacing w:lineRule="auto" w:line="240"/>
        <w:ind w:lef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П.: </w:t>
      </w:r>
      <w:r>
        <w:rPr>
          <w:rFonts w:cs="Times New Roman" w:ascii="Times New Roman" w:hAnsi="Times New Roman"/>
          <w:sz w:val="24"/>
          <w:szCs w:val="24"/>
        </w:rPr>
        <w:t>Спасибо большое, вы молодцы. Запишем вторую часть домашнего задания. Дома вам необходимо сделать следующее: дочитать сказку «Чёрная курица, или  подземные жители» и ответить на вопрос: «Чем Алёша, герой сказки, отличается от фольклорных сказочных персонажей, а чем похож на них?»</w:t>
      </w:r>
    </w:p>
    <w:p>
      <w:pPr>
        <w:pStyle w:val="ListParagraph"/>
        <w:bidi w:val="0"/>
        <w:spacing w:lineRule="auto" w:line="240"/>
        <w:ind w:lef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Ну и в конце оценим нашу работу на сегодняшнем уроке:</w:t>
      </w:r>
    </w:p>
    <w:p>
      <w:pPr>
        <w:pStyle w:val="ListParagraph"/>
        <w:bidi w:val="0"/>
        <w:spacing w:lineRule="auto" w:line="240" w:before="0" w:after="200"/>
        <w:ind w:left="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На сколько баллов от одного до пяти вы оцениваете: свою работу на уроке (1-5), степень своей заинтересованности в изучении нового материала(1-5),  удовольствие, полученное от урока(1-5).</w:t>
      </w:r>
    </w:p>
    <w:p>
      <w:pPr>
        <w:pStyle w:val="ListParagraph"/>
        <w:bidi w:val="0"/>
        <w:spacing w:lineRule="auto" w:line="240" w:before="0" w:after="200"/>
        <w:ind w:left="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Ещё раз спасибо за работу! Вы сегодня здорово поработали. Оценки за урок:...</w:t>
      </w:r>
    </w:p>
    <w:p>
      <w:pPr>
        <w:pStyle w:val="ListParagraph"/>
        <w:bidi w:val="0"/>
        <w:spacing w:lineRule="auto" w:line="240"/>
        <w:ind w:lef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bidi w:val="0"/>
        <w:spacing w:lineRule="auto" w:line="240"/>
        <w:ind w:lef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bidi w:val="0"/>
        <w:spacing w:lineRule="auto" w:line="240"/>
        <w:ind w:left="0" w:hanging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Литература.</w:t>
      </w:r>
    </w:p>
    <w:p>
      <w:pPr>
        <w:pStyle w:val="ListParagraph"/>
        <w:bidi w:val="0"/>
        <w:spacing w:lineRule="auto" w:line="240"/>
        <w:ind w:left="0" w:hanging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1. 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  <w:t xml:space="preserve">Игорь Агапов «Технология компетентностного подхода» / 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  <w:t xml:space="preserve">Агапов И., 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  <w:t>Моск. Обл., 2019г. - 78 с.</w:t>
      </w:r>
    </w:p>
    <w:p>
      <w:pPr>
        <w:pStyle w:val="ListParagraph"/>
        <w:bidi w:val="0"/>
        <w:spacing w:lineRule="auto" w:line="240"/>
        <w:ind w:left="0" w:hanging="0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lang w:val="en-US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lang w:val="en-US"/>
        </w:rPr>
        <w:t>2. Методика преподавания литературы / Под ред. З.Я.Рез. — М., 1985</w:t>
      </w:r>
    </w:p>
    <w:p>
      <w:pPr>
        <w:pStyle w:val="ListParagraph"/>
        <w:bidi w:val="0"/>
        <w:spacing w:lineRule="auto" w:line="240"/>
        <w:ind w:left="0" w:hanging="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  <w:t xml:space="preserve">3. </w:t>
      </w:r>
      <w:r>
        <w:rPr>
          <w:rFonts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  <w:t>Поэтика художественного текста на уроках литературы / Отв. ред.</w:t>
      </w:r>
      <w:r>
        <w:rPr>
          <w:rFonts w:cs="Times New Roman" w:ascii="Times New Roman" w:hAnsi="Times New Roman"/>
          <w:b/>
          <w:bCs/>
          <w:sz w:val="24"/>
          <w:szCs w:val="24"/>
          <w:lang w:val="ru-RU"/>
        </w:rPr>
        <w:br/>
      </w:r>
      <w:r>
        <w:rPr>
          <w:rFonts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  <w:t>О.Ю.Богданова. — М., 1997</w:t>
      </w:r>
    </w:p>
    <w:p>
      <w:pPr>
        <w:pStyle w:val="ListParagraph"/>
        <w:bidi w:val="0"/>
        <w:spacing w:lineRule="auto" w:line="240"/>
        <w:ind w:left="0" w:hanging="0"/>
        <w:jc w:val="left"/>
        <w:rPr>
          <w:rFonts w:ascii="Times New Roman" w:hAnsi="Times New Roman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lang w:val="en-US"/>
        </w:rPr>
      </w:r>
    </w:p>
    <w:p>
      <w:pPr>
        <w:pStyle w:val="Normal"/>
        <w:bidi w:val="0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sectPr>
      <w:type w:val="nextPage"/>
      <w:pgSz w:orient="landscape" w:w="16838" w:h="11906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lowerLetter"/>
      <w:lvlText w:val="%1."/>
      <w:lvlJc w:val="left"/>
      <w:pPr>
        <w:tabs>
          <w:tab w:val="num" w:pos="754"/>
        </w:tabs>
        <w:ind w:left="754" w:hanging="397"/>
      </w:pPr>
      <w:rPr/>
    </w:lvl>
    <w:lvl w:ilvl="1">
      <w:start w:val="1"/>
      <w:numFmt w:val="lowerLetter"/>
      <w:lvlText w:val="%2."/>
      <w:lvlJc w:val="left"/>
      <w:pPr>
        <w:tabs>
          <w:tab w:val="num" w:pos="1151"/>
        </w:tabs>
        <w:ind w:left="1151" w:hanging="397"/>
      </w:pPr>
      <w:rPr/>
    </w:lvl>
    <w:lvl w:ilvl="2">
      <w:start w:val="1"/>
      <w:numFmt w:val="lowerLetter"/>
      <w:lvlText w:val="%3."/>
      <w:lvlJc w:val="left"/>
      <w:pPr>
        <w:tabs>
          <w:tab w:val="num" w:pos="1548"/>
        </w:tabs>
        <w:ind w:left="1548" w:hanging="397"/>
      </w:pPr>
      <w:rPr/>
    </w:lvl>
    <w:lvl w:ilvl="3">
      <w:start w:val="1"/>
      <w:numFmt w:val="lowerLetter"/>
      <w:lvlText w:val="%4."/>
      <w:lvlJc w:val="left"/>
      <w:pPr>
        <w:tabs>
          <w:tab w:val="num" w:pos="1945"/>
        </w:tabs>
        <w:ind w:left="1945" w:hanging="397"/>
      </w:pPr>
      <w:rPr/>
    </w:lvl>
    <w:lvl w:ilvl="4">
      <w:start w:val="1"/>
      <w:numFmt w:val="lowerLetter"/>
      <w:lvlText w:val="%5."/>
      <w:lvlJc w:val="left"/>
      <w:pPr>
        <w:tabs>
          <w:tab w:val="num" w:pos="2342"/>
        </w:tabs>
        <w:ind w:left="2342" w:hanging="397"/>
      </w:pPr>
      <w:rPr/>
    </w:lvl>
    <w:lvl w:ilvl="5">
      <w:start w:val="1"/>
      <w:numFmt w:val="lowerLetter"/>
      <w:lvlText w:val="%6."/>
      <w:lvlJc w:val="left"/>
      <w:pPr>
        <w:tabs>
          <w:tab w:val="num" w:pos="2739"/>
        </w:tabs>
        <w:ind w:left="2739" w:hanging="397"/>
      </w:pPr>
      <w:rPr/>
    </w:lvl>
    <w:lvl w:ilvl="6">
      <w:start w:val="1"/>
      <w:numFmt w:val="lowerLetter"/>
      <w:lvlText w:val="%7."/>
      <w:lvlJc w:val="left"/>
      <w:pPr>
        <w:tabs>
          <w:tab w:val="num" w:pos="3136"/>
        </w:tabs>
        <w:ind w:left="3136" w:hanging="397"/>
      </w:pPr>
      <w:rPr/>
    </w:lvl>
    <w:lvl w:ilvl="7">
      <w:start w:val="1"/>
      <w:numFmt w:val="lowerLetter"/>
      <w:lvlText w:val="%8."/>
      <w:lvlJc w:val="left"/>
      <w:pPr>
        <w:tabs>
          <w:tab w:val="num" w:pos="3533"/>
        </w:tabs>
        <w:ind w:left="3533" w:hanging="397"/>
      </w:pPr>
      <w:rPr/>
    </w:lvl>
    <w:lvl w:ilvl="8">
      <w:start w:val="1"/>
      <w:numFmt w:val="lowerLetter"/>
      <w:lvlText w:val="%9."/>
      <w:lvlJc w:val="left"/>
      <w:pPr>
        <w:tabs>
          <w:tab w:val="num" w:pos="3930"/>
        </w:tabs>
        <w:ind w:left="3930" w:hanging="397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454"/>
        </w:tabs>
        <w:ind w:left="454" w:hanging="22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680"/>
        </w:tabs>
        <w:ind w:left="680" w:hanging="22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907"/>
        </w:tabs>
        <w:ind w:left="907" w:hanging="22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1134"/>
        </w:tabs>
        <w:ind w:left="1134" w:hanging="22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1361"/>
        </w:tabs>
        <w:ind w:left="1361" w:hanging="22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1587"/>
        </w:tabs>
        <w:ind w:left="1587" w:hanging="22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1814"/>
        </w:tabs>
        <w:ind w:left="1814" w:hanging="22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2041"/>
        </w:tabs>
        <w:ind w:left="2041" w:hanging="227"/>
      </w:pPr>
      <w:rPr>
        <w:rFonts w:ascii="Symbol" w:hAnsi="Symbol" w:cs="Symbol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75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0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paragraph" w:styleId="Style20">
    <w:name w:val="Содержимое таблицы"/>
    <w:basedOn w:val="Normal"/>
    <w:qFormat/>
    <w:pPr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Abc">
    <w:name w:val="Нумерованный abc"/>
    <w:qFormat/>
  </w:style>
  <w:style w:type="numbering" w:styleId="Style22">
    <w:name w:val="Маркер •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196</TotalTime>
  <Application>LibreOffice/6.4.6.2$Windows_X86_64 LibreOffice_project/0ce51a4fd21bff07a5c061082cc82c5ed232f115</Application>
  <Pages>7</Pages>
  <Words>1556</Words>
  <Characters>9553</Characters>
  <CharactersWithSpaces>10960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2020-11-08T18:32:31Z</dcterms:created>
  <dc:creator/>
  <dc:description/>
  <dc:language>ru-RU</dc:language>
  <cp:lastModifiedBy/>
  <cp:lastPrinted>2020-12-06T22:51:09Z</cp:lastPrinted>
  <dcterms:modified xsi:type="dcterms:W3CDTF">2021-05-31T22:21:00Z</dcterms:modified>
  <cp:revision>8</cp:revision>
  <dc:subject/>
  <dc:title/>
</cp:coreProperties>
</file>