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C02" w:rsidRDefault="00AD0FA2" w:rsidP="00F01C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Педагогический</w:t>
      </w:r>
      <w:r w:rsidR="00F01C0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F01C02" w:rsidRPr="008F7B9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роект</w:t>
      </w:r>
      <w:r w:rsidR="00F01C02" w:rsidRPr="008F7B9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F01C02">
        <w:rPr>
          <w:rFonts w:ascii="Times New Roman" w:eastAsia="Times New Roman" w:hAnsi="Times New Roman" w:cs="Times New Roman"/>
          <w:b/>
          <w:sz w:val="28"/>
          <w:szCs w:val="28"/>
        </w:rPr>
        <w:t>«Чудо-ковёр</w:t>
      </w:r>
      <w:r w:rsidR="00F01C02" w:rsidRPr="008F7B9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D0FA2" w:rsidRDefault="00F01C02" w:rsidP="00F01C0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  <w:r w:rsidRPr="00447727">
        <w:rPr>
          <w:rFonts w:ascii="Times New Roman" w:eastAsia="Times New Roman" w:hAnsi="Times New Roman" w:cs="Times New Roman"/>
          <w:i/>
          <w:sz w:val="28"/>
          <w:szCs w:val="28"/>
        </w:rPr>
        <w:t xml:space="preserve">«Без игры нет, и не может быть полноценного умственного развития. Игра – это огромное светлое окно, через которое в духовный мир ребенка вливается живительный поток представлений, понятий. Игра – это искра, зажигающая огонек пытливости и любознательности». </w:t>
      </w:r>
    </w:p>
    <w:p w:rsidR="00F01C02" w:rsidRPr="00447727" w:rsidRDefault="00F01C02" w:rsidP="00F01C0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47727">
        <w:rPr>
          <w:rFonts w:ascii="Times New Roman" w:eastAsia="Times New Roman" w:hAnsi="Times New Roman" w:cs="Times New Roman"/>
          <w:i/>
          <w:sz w:val="28"/>
          <w:szCs w:val="28"/>
        </w:rPr>
        <w:t>В.А. Сухомлинский</w:t>
      </w:r>
    </w:p>
    <w:p w:rsidR="00F01C02" w:rsidRPr="008F7B9D" w:rsidRDefault="006C3246" w:rsidP="00F01C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3246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70.65pt;margin-top:15.15pt;width:33.85pt;height:48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" filled="f" stroked="f">
            <v:path arrowok="t"/>
            <v:textbox style="mso-fit-shape-to-text:t">
              <w:txbxContent>
                <w:p w:rsidR="00F01C02" w:rsidRPr="004E0407" w:rsidRDefault="00F01C02" w:rsidP="00F01C02">
                  <w:pPr>
                    <w:pStyle w:val="Default"/>
                    <w:jc w:val="center"/>
                    <w:rPr>
                      <w:rFonts w:eastAsia="Times New Roman"/>
                      <w:b/>
                      <w:bCs/>
                      <w:iCs/>
                      <w:caps/>
                      <w:color w:val="4F81BD" w:themeColor="accent1"/>
                      <w:sz w:val="72"/>
                      <w:szCs w:val="72"/>
                    </w:rPr>
                  </w:pPr>
                </w:p>
              </w:txbxContent>
            </v:textbox>
          </v:shape>
        </w:pict>
      </w:r>
    </w:p>
    <w:tbl>
      <w:tblPr>
        <w:tblStyle w:val="a3"/>
        <w:tblW w:w="0" w:type="auto"/>
        <w:tblLook w:val="01E0"/>
      </w:tblPr>
      <w:tblGrid>
        <w:gridCol w:w="4751"/>
        <w:gridCol w:w="4820"/>
      </w:tblGrid>
      <w:tr w:rsidR="00F01C02" w:rsidRPr="006B2DEE" w:rsidTr="003E79D4">
        <w:tc>
          <w:tcPr>
            <w:tcW w:w="4751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Название проекта:</w:t>
            </w:r>
          </w:p>
        </w:tc>
        <w:tc>
          <w:tcPr>
            <w:tcW w:w="4820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>
              <w:rPr>
                <w:bCs/>
                <w:color w:val="000000"/>
                <w:kern w:val="36"/>
                <w:sz w:val="24"/>
                <w:szCs w:val="24"/>
              </w:rPr>
              <w:t>«Чудо-ковёр»</w:t>
            </w:r>
          </w:p>
        </w:tc>
      </w:tr>
      <w:tr w:rsidR="00F01C02" w:rsidRPr="006B2DEE" w:rsidTr="003E79D4">
        <w:tc>
          <w:tcPr>
            <w:tcW w:w="4751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Название и адрес учреждения (полностью):</w:t>
            </w:r>
          </w:p>
        </w:tc>
        <w:tc>
          <w:tcPr>
            <w:tcW w:w="4820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комбинированного вида № 116» Муниципального образования </w:t>
            </w:r>
            <w:proofErr w:type="gramStart"/>
            <w:r w:rsidRPr="006B2DEE">
              <w:rPr>
                <w:sz w:val="24"/>
                <w:szCs w:val="24"/>
              </w:rPr>
              <w:t>г</w:t>
            </w:r>
            <w:proofErr w:type="gramEnd"/>
            <w:r w:rsidRPr="006B2DEE">
              <w:rPr>
                <w:sz w:val="24"/>
                <w:szCs w:val="24"/>
              </w:rPr>
              <w:t>. Братска</w:t>
            </w:r>
          </w:p>
        </w:tc>
      </w:tr>
      <w:tr w:rsidR="00F01C02" w:rsidRPr="006B2DEE" w:rsidTr="003E79D4">
        <w:tc>
          <w:tcPr>
            <w:tcW w:w="4751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Тел. (ДОУ)</w:t>
            </w:r>
          </w:p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№: факс №:</w:t>
            </w:r>
          </w:p>
        </w:tc>
        <w:tc>
          <w:tcPr>
            <w:tcW w:w="4820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Контактный телефон 33-31-44</w:t>
            </w:r>
          </w:p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№ (факс) 33-31-44</w:t>
            </w:r>
          </w:p>
        </w:tc>
      </w:tr>
      <w:tr w:rsidR="00F01C02" w:rsidRPr="006B2DEE" w:rsidTr="003E79D4">
        <w:trPr>
          <w:trHeight w:val="1138"/>
        </w:trPr>
        <w:tc>
          <w:tcPr>
            <w:tcW w:w="4751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>ИО авторов</w:t>
            </w:r>
            <w:r w:rsidRPr="006B2DEE">
              <w:rPr>
                <w:sz w:val="24"/>
                <w:szCs w:val="24"/>
              </w:rPr>
              <w:t xml:space="preserve"> проекта:</w:t>
            </w:r>
          </w:p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Должность в учреждении:</w:t>
            </w:r>
          </w:p>
        </w:tc>
        <w:tc>
          <w:tcPr>
            <w:tcW w:w="4820" w:type="dxa"/>
          </w:tcPr>
          <w:p w:rsidR="00F01C02" w:rsidRDefault="00F01C02" w:rsidP="003E79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Хрущева Наталья Викторовна</w:t>
            </w:r>
            <w:r w:rsidRPr="00E93645">
              <w:rPr>
                <w:sz w:val="24"/>
                <w:szCs w:val="24"/>
              </w:rPr>
              <w:t>, воспитатель     1-й кв. категории</w:t>
            </w:r>
          </w:p>
          <w:p w:rsidR="00F01C02" w:rsidRPr="006B2DEE" w:rsidRDefault="00F01C02" w:rsidP="00F01C02">
            <w:pPr>
              <w:contextualSpacing/>
              <w:rPr>
                <w:sz w:val="24"/>
                <w:szCs w:val="24"/>
              </w:rPr>
            </w:pPr>
            <w:r w:rsidRPr="00E93645">
              <w:rPr>
                <w:sz w:val="24"/>
                <w:szCs w:val="24"/>
              </w:rPr>
              <w:t>Бобкина Дарья Борисовна</w:t>
            </w:r>
            <w:r>
              <w:rPr>
                <w:sz w:val="24"/>
                <w:szCs w:val="24"/>
              </w:rPr>
              <w:t>,</w:t>
            </w:r>
            <w:r w:rsidRPr="00E93645">
              <w:rPr>
                <w:sz w:val="24"/>
                <w:szCs w:val="24"/>
              </w:rPr>
              <w:t xml:space="preserve"> воспитатель</w:t>
            </w:r>
          </w:p>
        </w:tc>
      </w:tr>
      <w:tr w:rsidR="00F01C02" w:rsidRPr="006B2DEE" w:rsidTr="003E79D4">
        <w:tc>
          <w:tcPr>
            <w:tcW w:w="4751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 xml:space="preserve">ФИО </w:t>
            </w:r>
            <w:proofErr w:type="gramStart"/>
            <w:r w:rsidRPr="006B2DEE">
              <w:rPr>
                <w:sz w:val="24"/>
                <w:szCs w:val="24"/>
              </w:rPr>
              <w:t>заведующего учреждения</w:t>
            </w:r>
            <w:proofErr w:type="gramEnd"/>
            <w:r w:rsidRPr="006B2DEE">
              <w:rPr>
                <w:sz w:val="24"/>
                <w:szCs w:val="24"/>
              </w:rPr>
              <w:t>:</w:t>
            </w:r>
          </w:p>
        </w:tc>
        <w:tc>
          <w:tcPr>
            <w:tcW w:w="4820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Дроздетская</w:t>
            </w:r>
            <w:proofErr w:type="spellEnd"/>
            <w:r>
              <w:rPr>
                <w:sz w:val="24"/>
                <w:szCs w:val="24"/>
              </w:rPr>
              <w:t xml:space="preserve"> Клавдия Петровна</w:t>
            </w:r>
          </w:p>
        </w:tc>
      </w:tr>
      <w:tr w:rsidR="00F01C02" w:rsidRPr="006B2DEE" w:rsidTr="003E79D4">
        <w:tc>
          <w:tcPr>
            <w:tcW w:w="4751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Участники проекта:</w:t>
            </w:r>
          </w:p>
        </w:tc>
        <w:tc>
          <w:tcPr>
            <w:tcW w:w="4820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Педагоги, дети  3го года жизни</w:t>
            </w:r>
            <w:r w:rsidRPr="006B2DE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родители</w:t>
            </w:r>
            <w:r w:rsidRPr="006B2DEE">
              <w:rPr>
                <w:sz w:val="24"/>
                <w:szCs w:val="24"/>
              </w:rPr>
              <w:t>.</w:t>
            </w:r>
          </w:p>
        </w:tc>
      </w:tr>
      <w:tr w:rsidR="00F01C02" w:rsidRPr="006B2DEE" w:rsidTr="003E79D4">
        <w:tc>
          <w:tcPr>
            <w:tcW w:w="4751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 w:rsidRPr="006B2DEE">
              <w:rPr>
                <w:sz w:val="24"/>
                <w:szCs w:val="24"/>
              </w:rPr>
              <w:t>Длительность проекта</w:t>
            </w:r>
          </w:p>
        </w:tc>
        <w:tc>
          <w:tcPr>
            <w:tcW w:w="4820" w:type="dxa"/>
          </w:tcPr>
          <w:p w:rsidR="00F01C02" w:rsidRPr="006B2DEE" w:rsidRDefault="00F01C02" w:rsidP="003E79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 2 по 27 ноября (4недели)</w:t>
            </w:r>
          </w:p>
        </w:tc>
      </w:tr>
    </w:tbl>
    <w:p w:rsidR="00F01C02" w:rsidRPr="00553C71" w:rsidRDefault="00F01C02" w:rsidP="00F01C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3C7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Тип проекта:</w:t>
      </w:r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познавательно - </w:t>
      </w:r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творческий, </w:t>
      </w:r>
      <w:r w:rsidRPr="00553C71">
        <w:rPr>
          <w:rFonts w:ascii="Times New Roman" w:eastAsia="Times New Roman" w:hAnsi="Times New Roman" w:cs="Times New Roman"/>
          <w:sz w:val="24"/>
          <w:szCs w:val="24"/>
        </w:rPr>
        <w:t>игровой.</w:t>
      </w:r>
    </w:p>
    <w:p w:rsidR="00F01C02" w:rsidRDefault="00F01C02" w:rsidP="00F01C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3C7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По количеству участников</w:t>
      </w:r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gramStart"/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групповой</w:t>
      </w:r>
      <w:proofErr w:type="gramEnd"/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01C02" w:rsidRPr="00867D56" w:rsidRDefault="00F01C02" w:rsidP="00F01C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67D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характеру участия ребенка в проекте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ребёнок участник на заключительном этапе.</w:t>
      </w:r>
    </w:p>
    <w:p w:rsidR="00F01C02" w:rsidRPr="00553C71" w:rsidRDefault="00F01C02" w:rsidP="00F01C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3C7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Продолжительность проекта</w:t>
      </w:r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gramStart"/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>краткосрочный</w:t>
      </w:r>
      <w:proofErr w:type="gramEnd"/>
    </w:p>
    <w:p w:rsidR="00F01C02" w:rsidRPr="00553C71" w:rsidRDefault="00F01C02" w:rsidP="00F01C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3C7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Участники проекта: </w:t>
      </w:r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воспитатели,  </w:t>
      </w:r>
      <w:r w:rsidRPr="00553C71">
        <w:rPr>
          <w:rFonts w:ascii="Times New Roman" w:eastAsia="Times New Roman" w:hAnsi="Times New Roman" w:cs="Times New Roman"/>
          <w:sz w:val="24"/>
          <w:szCs w:val="24"/>
        </w:rPr>
        <w:t>дети младшего возраста</w:t>
      </w:r>
      <w:r w:rsidRPr="00553C71">
        <w:rPr>
          <w:rFonts w:ascii="Times New Roman" w:eastAsia="Times New Roman" w:hAnsi="Times New Roman" w:cs="Times New Roman"/>
          <w:color w:val="000000"/>
          <w:sz w:val="24"/>
          <w:szCs w:val="24"/>
        </w:rPr>
        <w:t>, родители.</w:t>
      </w:r>
    </w:p>
    <w:p w:rsidR="00F01C02" w:rsidRPr="00553C71" w:rsidRDefault="00F01C02" w:rsidP="00F01C0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3C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Сроки реализации проекта:</w:t>
      </w:r>
      <w:r w:rsidRPr="00553C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53C71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 2 по 27 ноября 2020</w:t>
      </w:r>
      <w:r w:rsidRPr="00553C71">
        <w:rPr>
          <w:rFonts w:ascii="Times New Roman" w:hAnsi="Times New Roman" w:cs="Times New Roman"/>
          <w:bCs/>
          <w:color w:val="000000"/>
          <w:sz w:val="24"/>
          <w:szCs w:val="24"/>
        </w:rPr>
        <w:t>г.</w:t>
      </w:r>
    </w:p>
    <w:p w:rsidR="00F01C02" w:rsidRPr="00153BF4" w:rsidRDefault="00F01C02" w:rsidP="00F01C02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153BF4">
        <w:rPr>
          <w:b/>
          <w:sz w:val="24"/>
          <w:szCs w:val="24"/>
        </w:rPr>
        <w:t>Проблема:</w:t>
      </w:r>
      <w:r w:rsidRPr="00153BF4">
        <w:rPr>
          <w:sz w:val="24"/>
          <w:szCs w:val="24"/>
        </w:rPr>
        <w:t xml:space="preserve">  Одним из важнейших факторов развития личности ребенка является среда, в которой он живет, играет, занимается и отдыхает.</w:t>
      </w:r>
    </w:p>
    <w:p w:rsidR="00F01C02" w:rsidRPr="00153BF4" w:rsidRDefault="00F01C02" w:rsidP="00F01C02">
      <w:pPr>
        <w:pStyle w:val="c2"/>
        <w:spacing w:before="0" w:beforeAutospacing="0" w:after="0" w:afterAutospacing="0"/>
        <w:ind w:firstLine="708"/>
        <w:contextualSpacing/>
        <w:jc w:val="both"/>
      </w:pPr>
      <w:r w:rsidRPr="00153BF4">
        <w:t xml:space="preserve">Предметно-развивающая среда дошкольного учреждения – особая проблема, требующая самого серьезного подхода. Развивающая предметная среда – совокупность природных и социальных культурных предметных средств, ближайшего и перспективного развития ребенка, становления его творческих способностей, обеспечивающих разнообразие деятельности; обладает </w:t>
      </w:r>
      <w:proofErr w:type="spellStart"/>
      <w:r w:rsidRPr="00153BF4">
        <w:t>релаксирующим</w:t>
      </w:r>
      <w:proofErr w:type="spellEnd"/>
      <w:r w:rsidRPr="00153BF4">
        <w:t xml:space="preserve"> воздействием на личность ребенка. Значение окружающей среды для маленького ребенка трудно переоценить.</w:t>
      </w:r>
    </w:p>
    <w:p w:rsidR="00F01C02" w:rsidRPr="00153BF4" w:rsidRDefault="00F01C02" w:rsidP="00F01C02">
      <w:pPr>
        <w:pStyle w:val="c2"/>
        <w:spacing w:before="0" w:beforeAutospacing="0" w:after="0" w:afterAutospacing="0"/>
        <w:ind w:firstLine="708"/>
        <w:contextualSpacing/>
        <w:jc w:val="both"/>
      </w:pPr>
      <w:r w:rsidRPr="00153BF4">
        <w:t>Так какие же элементы окружающей среды будут положительно влиять на всестороннее развитие ребёнка раннего и младшего дошкольного возраста и обеспечит комфортное пребывание в детском саду, успешную адаптацию и социализацию?</w:t>
      </w:r>
    </w:p>
    <w:p w:rsidR="00F01C02" w:rsidRPr="00153BF4" w:rsidRDefault="00F01C02" w:rsidP="00F01C02">
      <w:pPr>
        <w:pStyle w:val="c2"/>
        <w:spacing w:before="0" w:beforeAutospacing="0" w:after="0" w:afterAutospacing="0"/>
        <w:ind w:firstLine="708"/>
        <w:contextualSpacing/>
        <w:jc w:val="both"/>
      </w:pPr>
      <w:r w:rsidRPr="00153BF4">
        <w:t>Одним  из способов совершенствования эмоциональной сферы, пальчиковой моторики, а, следовательно, и речевого развития является метод ковролинографии.</w:t>
      </w:r>
    </w:p>
    <w:p w:rsidR="00F01C02" w:rsidRPr="00153BF4" w:rsidRDefault="00F01C02" w:rsidP="00F01C02">
      <w:pPr>
        <w:pStyle w:val="c2"/>
        <w:spacing w:before="0" w:beforeAutospacing="0" w:after="0" w:afterAutospacing="0"/>
        <w:ind w:firstLine="708"/>
        <w:jc w:val="both"/>
      </w:pPr>
      <w:r w:rsidRPr="00153BF4">
        <w:t xml:space="preserve">Ковролинограф -  это удобное приспособление для игр и занятий. Традиционный ковролинограф - это кусок  </w:t>
      </w:r>
      <w:proofErr w:type="gramStart"/>
      <w:r w:rsidRPr="00153BF4">
        <w:t>однотонного</w:t>
      </w:r>
      <w:proofErr w:type="gramEnd"/>
      <w:r w:rsidRPr="00153BF4">
        <w:t xml:space="preserve"> ковролина, прибитый к стене и оформленный рамкой из деревянных реек. Для игры на ковролинографе используется картинки из коврового материала и других различных материалов.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Актуальность проекта: </w:t>
      </w:r>
    </w:p>
    <w:p w:rsidR="00F01C02" w:rsidRPr="00153BF4" w:rsidRDefault="00F01C02" w:rsidP="00F01C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Чувства и эмоции играют очень важную роль в жизни каждого человека, особенно в раннем возрасте. Ранний дошкольный период – время, когда идет изучение многоцветной палитры чувств, и ребенок обучается распознавать и верно показывать свои переживания. В этом возрасте ребёнок осваивает новые для него чувства: </w:t>
      </w:r>
      <w:proofErr w:type="spellStart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эмпатия</w:t>
      </w:r>
      <w:proofErr w:type="spellEnd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, предвосхищение, сопереживание. Развитие эмоциональной сферы ребенка происходит 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lastRenderedPageBreak/>
        <w:t>постепенно и оно не менее важно, чем физическое или психическое развитие. Только благодаря положительным эмоциям, совершенствуется способность запоминать информацию и говорить. А метод ковролинографии является универсальным средством для решения этой проблемы.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ab/>
        <w:t>Методика работы с ковролинографом позволяет использовать его как в образовательной деятельности, так и в совместной деятельности с детьми в режимных моментах, а также при ознакомлении малышей со сказкой.</w:t>
      </w:r>
    </w:p>
    <w:p w:rsidR="00F01C02" w:rsidRPr="00153BF4" w:rsidRDefault="00F01C02" w:rsidP="00F01C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В связи с этим, мы решили использовать ковролинограф для развития мелкой моторики, сенсорного восприятия и речевого развития детей 3го года жизни.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ab/>
      </w:r>
      <w:proofErr w:type="gramStart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Наш</w:t>
      </w:r>
      <w:proofErr w:type="gramEnd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«чудо-ковёр» создан для стимулирования детской активности, для того чтобы направлять и развивать деятельность ребёнка. 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ab/>
        <w:t xml:space="preserve">Ковролинограф </w:t>
      </w:r>
      <w:proofErr w:type="gramStart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создан</w:t>
      </w:r>
      <w:proofErr w:type="gramEnd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по принципу </w:t>
      </w:r>
      <w:proofErr w:type="spellStart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фланелеграфа</w:t>
      </w:r>
      <w:proofErr w:type="spellEnd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, однако имеет преимущества, так как современные материалы  имеют намного большую силу сцепления, чем фланель. Поэтому игровой материал прочно прикрепляется к ковролину и не падает с полотна во время занятий, что даёт детям возможность самостоятельно действовать с фигурками ковролинографа.</w:t>
      </w:r>
    </w:p>
    <w:p w:rsidR="00F01C02" w:rsidRPr="00153BF4" w:rsidRDefault="00F01C02" w:rsidP="00F01C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Ковролинограф позволяет выстраивать организованную  образовательную работу с детьми фронтально, по подгруппам и индивидуально.</w:t>
      </w:r>
      <w:r w:rsidRPr="00153BF4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</w:rPr>
        <w:t xml:space="preserve"> </w:t>
      </w:r>
    </w:p>
    <w:p w:rsidR="00F01C02" w:rsidRPr="00153BF4" w:rsidRDefault="00F01C02" w:rsidP="00F01C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Ковролинограф позволяет сделать наглядным почти любое занятие или игру.</w:t>
      </w:r>
    </w:p>
    <w:p w:rsidR="00F01C02" w:rsidRPr="00153BF4" w:rsidRDefault="00F01C02" w:rsidP="00F01C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 помощью ковролина можно проводить игры и занятия по всем разделам: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по формированию сенсорных эталонов  (дидактические игры «Картинки из фигур», «Найди предмет такой же формы», «Большие и маленькие» и др.)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;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по ознакомлению с предметным миром и миром природы  («Кто что ест», «Чьи детки», «Чей хвост?»)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;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по развитию речи («Угадай сказку», «Поможем колобку»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, «Теремок», «Два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весёлых гуся», «Сорока-белобока»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и др.);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 по изобразительной деятельности («Заборчики», «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Лестница для белочки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», «Добрые лучики», «Мостик через речку»)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.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Причем все это происходит динамично и наглядно, что очень привлекает внимание малышей.</w:t>
      </w:r>
    </w:p>
    <w:p w:rsidR="00F01C02" w:rsidRPr="00153BF4" w:rsidRDefault="00F01C02" w:rsidP="00F01C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На ковролине также можно отразить реальные пространственные отношения между предметами. Ребенку раннего возраста понять это трудно. Этому помогают дидактические игры на ковролине. </w:t>
      </w:r>
    </w:p>
    <w:p w:rsidR="00F01C02" w:rsidRPr="00153BF4" w:rsidRDefault="00F01C02" w:rsidP="00F01C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ab/>
        <w:t xml:space="preserve">«Чудо-ковёр» также </w:t>
      </w:r>
      <w:proofErr w:type="gramStart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удобен</w:t>
      </w:r>
      <w:proofErr w:type="gramEnd"/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для раскладывания героев сказок. Дети лучше запоминают сюжет сказки, а после – и сами с удовольствием пытаются пересказывать текст с использованием картинок. Для использования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дидактических пособий</w:t>
      </w:r>
      <w:r w:rsidRPr="00153BF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сразу несколькими детьми нами создано отдельное фетровое полотно, которое малыши могут использовать сидя за столом или на коврике. </w:t>
      </w:r>
    </w:p>
    <w:p w:rsidR="00F01C02" w:rsidRDefault="00F01C02" w:rsidP="00F01C0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b/>
          <w:sz w:val="24"/>
          <w:szCs w:val="24"/>
        </w:rPr>
        <w:t>Цель проекта:</w:t>
      </w:r>
      <w:r w:rsidRPr="00153B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Создание функционального оборудования – ковролинографа, для </w:t>
      </w:r>
      <w:r w:rsidRPr="007035C0">
        <w:rPr>
          <w:rFonts w:ascii="Times New Roman" w:eastAsia="Calibri" w:hAnsi="Times New Roman" w:cs="Times New Roman"/>
          <w:sz w:val="24"/>
          <w:szCs w:val="24"/>
        </w:rPr>
        <w:t xml:space="preserve">полноценного сенсорного и речевого развития детей </w:t>
      </w:r>
      <w:r>
        <w:rPr>
          <w:rFonts w:ascii="Times New Roman" w:eastAsia="Calibri" w:hAnsi="Times New Roman" w:cs="Times New Roman"/>
          <w:sz w:val="24"/>
          <w:szCs w:val="24"/>
        </w:rPr>
        <w:t>1й младшей группы.</w:t>
      </w:r>
      <w:r w:rsidRPr="00153BF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01C02" w:rsidRDefault="00F01C02" w:rsidP="00F01C0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035C0">
        <w:rPr>
          <w:rFonts w:ascii="Times New Roman" w:eastAsia="Calibri" w:hAnsi="Times New Roman" w:cs="Times New Roman"/>
          <w:b/>
          <w:sz w:val="24"/>
          <w:szCs w:val="24"/>
        </w:rPr>
        <w:t>Задачи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7035C0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F01C02" w:rsidRPr="007035C0" w:rsidRDefault="00F01C02" w:rsidP="00F01C0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035C0">
        <w:rPr>
          <w:rFonts w:ascii="Times New Roman" w:eastAsia="Calibri" w:hAnsi="Times New Roman" w:cs="Times New Roman"/>
          <w:sz w:val="24"/>
          <w:szCs w:val="24"/>
          <w:u w:val="single"/>
        </w:rPr>
        <w:t>Для педагогов:</w:t>
      </w:r>
    </w:p>
    <w:p w:rsidR="00F01C02" w:rsidRDefault="00F01C02" w:rsidP="00F01C02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 w:rsidRPr="007035C0">
        <w:rPr>
          <w:rFonts w:ascii="Times New Roman" w:eastAsia="Calibri" w:hAnsi="Times New Roman" w:cs="Times New Roman"/>
          <w:color w:val="auto"/>
          <w:sz w:val="24"/>
          <w:szCs w:val="24"/>
        </w:rPr>
        <w:t>Развивать творческие способности педагогов в процессе организации предметно-развивающей среды.</w:t>
      </w:r>
    </w:p>
    <w:p w:rsidR="00F01C02" w:rsidRDefault="00F01C02" w:rsidP="00F01C02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 w:rsidRPr="007035C0">
        <w:rPr>
          <w:rFonts w:ascii="Times New Roman" w:eastAsia="Calibri" w:hAnsi="Times New Roman" w:cs="Times New Roman"/>
          <w:color w:val="auto"/>
          <w:sz w:val="24"/>
          <w:szCs w:val="24"/>
        </w:rPr>
        <w:t>Создавать информационную и методическую базу по изучаемой проблеме.</w:t>
      </w:r>
    </w:p>
    <w:p w:rsidR="00F01C02" w:rsidRDefault="00F01C02" w:rsidP="00F01C0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695C">
        <w:rPr>
          <w:rFonts w:ascii="Times New Roman" w:eastAsia="Calibri" w:hAnsi="Times New Roman" w:cs="Times New Roman"/>
          <w:sz w:val="24"/>
          <w:szCs w:val="24"/>
        </w:rPr>
        <w:t>Разработать варианты использования одного оборудова</w:t>
      </w:r>
      <w:r>
        <w:rPr>
          <w:rFonts w:ascii="Times New Roman" w:eastAsia="Calibri" w:hAnsi="Times New Roman" w:cs="Times New Roman"/>
          <w:sz w:val="24"/>
          <w:szCs w:val="24"/>
        </w:rPr>
        <w:t>ния для решения различных задач.</w:t>
      </w:r>
      <w:r w:rsidRPr="007F695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01C02" w:rsidRPr="007F695C" w:rsidRDefault="00F01C02" w:rsidP="00F01C0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Привлечь родителей к организации предметно-развивающей среды.</w:t>
      </w:r>
    </w:p>
    <w:p w:rsidR="00F01C02" w:rsidRDefault="00F01C02" w:rsidP="00F01C02">
      <w:pPr>
        <w:pStyle w:val="a4"/>
        <w:spacing w:after="0"/>
        <w:ind w:firstLine="0"/>
        <w:jc w:val="both"/>
        <w:rPr>
          <w:rFonts w:ascii="Times New Roman" w:eastAsia="Calibri" w:hAnsi="Times New Roman" w:cs="Times New Roman"/>
          <w:color w:val="auto"/>
          <w:sz w:val="24"/>
          <w:szCs w:val="24"/>
          <w:u w:val="single"/>
        </w:rPr>
      </w:pPr>
      <w:r w:rsidRPr="007035C0">
        <w:rPr>
          <w:rFonts w:ascii="Times New Roman" w:eastAsia="Calibri" w:hAnsi="Times New Roman" w:cs="Times New Roman"/>
          <w:color w:val="auto"/>
          <w:sz w:val="24"/>
          <w:szCs w:val="24"/>
          <w:u w:val="single"/>
        </w:rPr>
        <w:t>Для воспитанников</w:t>
      </w:r>
      <w:r>
        <w:rPr>
          <w:rFonts w:ascii="Times New Roman" w:eastAsia="Calibri" w:hAnsi="Times New Roman" w:cs="Times New Roman"/>
          <w:color w:val="auto"/>
          <w:sz w:val="24"/>
          <w:szCs w:val="24"/>
          <w:u w:val="single"/>
        </w:rPr>
        <w:t>:</w:t>
      </w:r>
    </w:p>
    <w:p w:rsidR="00F01C02" w:rsidRPr="007F695C" w:rsidRDefault="00F01C02" w:rsidP="00F01C02">
      <w:pPr>
        <w:pStyle w:val="a4"/>
        <w:numPr>
          <w:ilvl w:val="0"/>
          <w:numId w:val="9"/>
        </w:numPr>
        <w:spacing w:after="0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 w:rsidRPr="007F695C">
        <w:rPr>
          <w:rFonts w:ascii="Times New Roman" w:eastAsia="Calibri" w:hAnsi="Times New Roman" w:cs="Times New Roman"/>
          <w:color w:val="auto"/>
          <w:sz w:val="24"/>
          <w:szCs w:val="24"/>
        </w:rPr>
        <w:t>Познакомить и заинтересовать детей «Чудо – ковром»</w:t>
      </w:r>
      <w:r>
        <w:rPr>
          <w:rFonts w:ascii="Times New Roman" w:eastAsia="Calibri" w:hAnsi="Times New Roman" w:cs="Times New Roman"/>
          <w:color w:val="auto"/>
          <w:sz w:val="24"/>
          <w:szCs w:val="24"/>
        </w:rPr>
        <w:t>.</w:t>
      </w:r>
      <w:r w:rsidRPr="007F695C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</w:t>
      </w:r>
    </w:p>
    <w:p w:rsidR="00F01C02" w:rsidRDefault="00F01C02" w:rsidP="00F01C0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Создавать условия для получения детьми положительного коммуникативного опыта совместной деятельности.</w:t>
      </w:r>
    </w:p>
    <w:p w:rsidR="00F01C02" w:rsidRPr="007F695C" w:rsidRDefault="00F01C02" w:rsidP="00F01C0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695C">
        <w:rPr>
          <w:rFonts w:ascii="Times New Roman" w:eastAsia="Calibri" w:hAnsi="Times New Roman" w:cs="Times New Roman"/>
          <w:sz w:val="24"/>
          <w:szCs w:val="24"/>
        </w:rPr>
        <w:lastRenderedPageBreak/>
        <w:t>Развивать речь, воображение, мышление, сенсорное восприятие</w:t>
      </w:r>
      <w:r>
        <w:rPr>
          <w:rFonts w:ascii="Times New Roman" w:eastAsia="Calibri" w:hAnsi="Times New Roman" w:cs="Times New Roman"/>
          <w:sz w:val="24"/>
          <w:szCs w:val="24"/>
        </w:rPr>
        <w:t>, представления об окружающем.</w:t>
      </w:r>
    </w:p>
    <w:p w:rsidR="00F01C02" w:rsidRDefault="00F01C02" w:rsidP="00F01C0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695C">
        <w:rPr>
          <w:rFonts w:ascii="Times New Roman" w:eastAsia="Calibri" w:hAnsi="Times New Roman" w:cs="Times New Roman"/>
          <w:sz w:val="24"/>
          <w:szCs w:val="24"/>
        </w:rPr>
        <w:t xml:space="preserve">Вызвать эмоциональную отзывчивость на игры с «Чудо - ковром», радость от совместной деятельности </w:t>
      </w:r>
      <w:proofErr w:type="gramStart"/>
      <w:r w:rsidRPr="007F695C">
        <w:rPr>
          <w:rFonts w:ascii="Times New Roman" w:eastAsia="Calibri" w:hAnsi="Times New Roman" w:cs="Times New Roman"/>
          <w:sz w:val="24"/>
          <w:szCs w:val="24"/>
        </w:rPr>
        <w:t>со</w:t>
      </w:r>
      <w:proofErr w:type="gramEnd"/>
      <w:r w:rsidRPr="007F695C">
        <w:rPr>
          <w:rFonts w:ascii="Times New Roman" w:eastAsia="Calibri" w:hAnsi="Times New Roman" w:cs="Times New Roman"/>
          <w:sz w:val="24"/>
          <w:szCs w:val="24"/>
        </w:rPr>
        <w:t xml:space="preserve"> взрослым.</w:t>
      </w:r>
    </w:p>
    <w:p w:rsidR="00F01C02" w:rsidRPr="007F695C" w:rsidRDefault="00F01C02" w:rsidP="00F01C0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3C687A">
        <w:rPr>
          <w:rFonts w:ascii="Times New Roman" w:eastAsia="Calibri" w:hAnsi="Times New Roman" w:cs="Times New Roman"/>
          <w:sz w:val="24"/>
          <w:szCs w:val="24"/>
        </w:rPr>
        <w:t>чить детей играть со сверстниками, слушать партнера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F01C02" w:rsidRDefault="00F01C02" w:rsidP="00F01C0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53BF4">
        <w:rPr>
          <w:rFonts w:ascii="Times New Roman" w:eastAsia="Calibri" w:hAnsi="Times New Roman" w:cs="Times New Roman"/>
          <w:b/>
          <w:sz w:val="24"/>
          <w:szCs w:val="24"/>
        </w:rPr>
        <w:t>Ожидаемые результаты:</w:t>
      </w:r>
    </w:p>
    <w:p w:rsidR="00F01C02" w:rsidRPr="007F695C" w:rsidRDefault="00F01C02" w:rsidP="00F01C02">
      <w:pPr>
        <w:pStyle w:val="a4"/>
        <w:spacing w:after="0"/>
        <w:ind w:left="1931" w:firstLine="0"/>
        <w:jc w:val="both"/>
        <w:rPr>
          <w:rFonts w:ascii="Times New Roman" w:eastAsia="Calibri" w:hAnsi="Times New Roman" w:cs="Times New Roman"/>
          <w:b/>
          <w:color w:val="auto"/>
          <w:sz w:val="24"/>
          <w:szCs w:val="24"/>
        </w:rPr>
      </w:pPr>
    </w:p>
    <w:p w:rsidR="00F01C02" w:rsidRPr="00153BF4" w:rsidRDefault="00F01C02" w:rsidP="00F01C02">
      <w:pPr>
        <w:numPr>
          <w:ilvl w:val="0"/>
          <w:numId w:val="7"/>
        </w:num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создание многообраз</w:t>
      </w:r>
      <w:r>
        <w:rPr>
          <w:rFonts w:ascii="Times New Roman" w:eastAsia="Calibri" w:hAnsi="Times New Roman" w:cs="Times New Roman"/>
          <w:sz w:val="24"/>
          <w:szCs w:val="24"/>
        </w:rPr>
        <w:t>ных вариантов использования ковролинографа</w:t>
      </w:r>
      <w:r w:rsidRPr="00153BF4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совместных играх с детьми</w:t>
      </w:r>
      <w:r w:rsidRPr="00153BF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F01C02" w:rsidRPr="00153BF4" w:rsidRDefault="00F01C02" w:rsidP="00F01C02">
      <w:pPr>
        <w:numPr>
          <w:ilvl w:val="0"/>
          <w:numId w:val="7"/>
        </w:num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повышение творческого потенциала педагогов и родителей в преобразовании предм</w:t>
      </w:r>
      <w:r>
        <w:rPr>
          <w:rFonts w:ascii="Times New Roman" w:eastAsia="Calibri" w:hAnsi="Times New Roman" w:cs="Times New Roman"/>
          <w:sz w:val="24"/>
          <w:szCs w:val="24"/>
        </w:rPr>
        <w:t>етно-развивающей среды в группе</w:t>
      </w:r>
      <w:r w:rsidRPr="00153BF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F01C02" w:rsidRDefault="00F01C02" w:rsidP="00F01C02">
      <w:pPr>
        <w:numPr>
          <w:ilvl w:val="0"/>
          <w:numId w:val="7"/>
        </w:num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формирование сотрудничества между педагогами и родителями в создании у</w:t>
      </w:r>
      <w:r>
        <w:rPr>
          <w:rFonts w:ascii="Times New Roman" w:eastAsia="Calibri" w:hAnsi="Times New Roman" w:cs="Times New Roman"/>
          <w:sz w:val="24"/>
          <w:szCs w:val="24"/>
        </w:rPr>
        <w:t>словий для развития детей;</w:t>
      </w:r>
    </w:p>
    <w:p w:rsidR="00F01C02" w:rsidRDefault="00F01C02" w:rsidP="00F01C02">
      <w:pPr>
        <w:numPr>
          <w:ilvl w:val="0"/>
          <w:numId w:val="7"/>
        </w:num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687A">
        <w:rPr>
          <w:rFonts w:ascii="Times New Roman" w:eastAsia="Calibri" w:hAnsi="Times New Roman" w:cs="Times New Roman"/>
          <w:sz w:val="24"/>
          <w:szCs w:val="24"/>
        </w:rPr>
        <w:t>формирование коммуни</w:t>
      </w:r>
      <w:r>
        <w:rPr>
          <w:rFonts w:ascii="Times New Roman" w:eastAsia="Calibri" w:hAnsi="Times New Roman" w:cs="Times New Roman"/>
          <w:sz w:val="24"/>
          <w:szCs w:val="24"/>
        </w:rPr>
        <w:t>кативных качеств у детей младшего</w:t>
      </w:r>
      <w:r w:rsidRPr="003C687A">
        <w:rPr>
          <w:rFonts w:ascii="Times New Roman" w:eastAsia="Calibri" w:hAnsi="Times New Roman" w:cs="Times New Roman"/>
          <w:sz w:val="24"/>
          <w:szCs w:val="24"/>
        </w:rPr>
        <w:t xml:space="preserve"> возраста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дети смогут пересказывать небольшие сказки,  рассказывать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потешки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небольшие стихотворения, увеличится словарный запас;</w:t>
      </w:r>
    </w:p>
    <w:p w:rsidR="00F01C02" w:rsidRDefault="00F01C02" w:rsidP="00F01C02">
      <w:pPr>
        <w:numPr>
          <w:ilvl w:val="0"/>
          <w:numId w:val="7"/>
        </w:num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обогащение игрового опыта детей – дети смогут проигрывать фрагменты сказок, потешек, использовать фигурки животных и предметов для творческих, режиссёрских игр;</w:t>
      </w:r>
    </w:p>
    <w:p w:rsidR="00F01C02" w:rsidRPr="00153BF4" w:rsidRDefault="00F01C02" w:rsidP="00F01C02">
      <w:pPr>
        <w:numPr>
          <w:ilvl w:val="0"/>
          <w:numId w:val="7"/>
        </w:num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расширение представлений об окружающем мире у воспитанников 1й младшей группы – научатся узнавать и называть животных, названия некоторых растений, различать геометрические фигуры, цвет, форму, величину предметов.</w:t>
      </w:r>
    </w:p>
    <w:p w:rsidR="00F01C02" w:rsidRPr="00153BF4" w:rsidRDefault="00F01C02" w:rsidP="00F01C02">
      <w:pPr>
        <w:spacing w:after="0" w:line="240" w:lineRule="auto"/>
        <w:ind w:left="567" w:firstLine="851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01C02" w:rsidRPr="00153BF4" w:rsidRDefault="00F01C02" w:rsidP="00F01C02">
      <w:pPr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b/>
          <w:iCs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b/>
          <w:iCs/>
          <w:kern w:val="24"/>
          <w:sz w:val="24"/>
          <w:szCs w:val="24"/>
          <w:lang w:eastAsia="ru-RU"/>
        </w:rPr>
        <w:t>Описание проекта</w:t>
      </w: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53BF4">
        <w:rPr>
          <w:rFonts w:ascii="Times New Roman" w:eastAsia="Calibri" w:hAnsi="Times New Roman" w:cs="Times New Roman"/>
          <w:b/>
          <w:sz w:val="24"/>
          <w:szCs w:val="24"/>
          <w:u w:val="single"/>
          <w:lang w:val="en-US"/>
        </w:rPr>
        <w:t>I</w:t>
      </w:r>
      <w:r w:rsidRPr="00153BF4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этап – подготовительный</w:t>
      </w: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- изучение методической литературы и публикаций по вопросам организации предметно-развивающей среды;</w:t>
      </w: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- подбор материала;</w:t>
      </w: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- со</w:t>
      </w:r>
      <w:r>
        <w:rPr>
          <w:rFonts w:ascii="Times New Roman" w:eastAsia="Calibri" w:hAnsi="Times New Roman" w:cs="Times New Roman"/>
          <w:sz w:val="24"/>
          <w:szCs w:val="24"/>
        </w:rPr>
        <w:t>ставление дизайн – проекта ковролинографа и дидактических пособий к нему</w:t>
      </w:r>
      <w:r w:rsidRPr="00153BF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53BF4">
        <w:rPr>
          <w:rFonts w:ascii="Times New Roman" w:eastAsia="Calibri" w:hAnsi="Times New Roman" w:cs="Times New Roman"/>
          <w:b/>
          <w:sz w:val="24"/>
          <w:szCs w:val="24"/>
          <w:u w:val="single"/>
          <w:lang w:val="en-US"/>
        </w:rPr>
        <w:t>II</w:t>
      </w:r>
      <w:r w:rsidRPr="00153BF4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этап – основной</w:t>
      </w: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0E77">
        <w:rPr>
          <w:rFonts w:ascii="Times New Roman" w:eastAsia="Calibri" w:hAnsi="Times New Roman" w:cs="Times New Roman"/>
          <w:sz w:val="24"/>
          <w:szCs w:val="24"/>
        </w:rPr>
        <w:t>эстетическое оформление дидактических игр и наглядного  пособия;</w:t>
      </w: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3BF4">
        <w:rPr>
          <w:rFonts w:ascii="Times New Roman" w:eastAsia="Calibri" w:hAnsi="Times New Roman" w:cs="Times New Roman"/>
          <w:sz w:val="24"/>
          <w:szCs w:val="24"/>
        </w:rPr>
        <w:t>- привлечение к работе родителей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E50E77">
        <w:rPr>
          <w:rFonts w:ascii="Times New Roman" w:eastAsia="Calibri" w:hAnsi="Times New Roman" w:cs="Times New Roman"/>
          <w:sz w:val="24"/>
          <w:szCs w:val="24"/>
        </w:rPr>
        <w:t>подборка тематических картинок и их подготовка к использованию на ковролинографе</w:t>
      </w:r>
      <w:r>
        <w:rPr>
          <w:rFonts w:ascii="Times New Roman" w:eastAsia="Calibri" w:hAnsi="Times New Roman" w:cs="Times New Roman"/>
          <w:sz w:val="24"/>
          <w:szCs w:val="24"/>
        </w:rPr>
        <w:t>);</w:t>
      </w:r>
    </w:p>
    <w:p w:rsidR="00F01C02" w:rsidRPr="00E50E77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0E77">
        <w:rPr>
          <w:rFonts w:ascii="Times New Roman" w:eastAsia="Calibri" w:hAnsi="Times New Roman" w:cs="Times New Roman"/>
          <w:sz w:val="24"/>
          <w:szCs w:val="24"/>
        </w:rPr>
        <w:t>- опреде</w:t>
      </w:r>
      <w:r>
        <w:rPr>
          <w:rFonts w:ascii="Times New Roman" w:eastAsia="Calibri" w:hAnsi="Times New Roman" w:cs="Times New Roman"/>
          <w:sz w:val="24"/>
          <w:szCs w:val="24"/>
        </w:rPr>
        <w:t>ление плана мероприятий с</w:t>
      </w:r>
      <w:r w:rsidRPr="00E50E77">
        <w:rPr>
          <w:rFonts w:ascii="Times New Roman" w:eastAsia="Calibri" w:hAnsi="Times New Roman" w:cs="Times New Roman"/>
          <w:sz w:val="24"/>
          <w:szCs w:val="24"/>
        </w:rPr>
        <w:t xml:space="preserve"> использованием ковролинограф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E50E77">
        <w:rPr>
          <w:rFonts w:ascii="Times New Roman" w:eastAsia="Calibri" w:hAnsi="Times New Roman" w:cs="Times New Roman"/>
          <w:sz w:val="24"/>
          <w:szCs w:val="24"/>
        </w:rPr>
        <w:t>; </w:t>
      </w:r>
    </w:p>
    <w:p w:rsidR="00F01C02" w:rsidRPr="00E50E77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0E77">
        <w:rPr>
          <w:rFonts w:ascii="Times New Roman" w:eastAsia="Calibri" w:hAnsi="Times New Roman" w:cs="Times New Roman"/>
          <w:sz w:val="24"/>
          <w:szCs w:val="24"/>
        </w:rPr>
        <w:t>- ознакомление родителей с приёмами  работы на ковролинографе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E50E77">
        <w:rPr>
          <w:rFonts w:ascii="Times New Roman" w:eastAsia="Calibri" w:hAnsi="Times New Roman" w:cs="Times New Roman"/>
          <w:sz w:val="24"/>
          <w:szCs w:val="24"/>
        </w:rPr>
        <w:t>консультации и видео консультации. </w:t>
      </w: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1C02" w:rsidRPr="00153BF4" w:rsidRDefault="00F01C02" w:rsidP="00F01C02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53BF4">
        <w:rPr>
          <w:rFonts w:ascii="Times New Roman" w:eastAsia="Calibri" w:hAnsi="Times New Roman" w:cs="Times New Roman"/>
          <w:b/>
          <w:sz w:val="24"/>
          <w:szCs w:val="24"/>
          <w:u w:val="single"/>
          <w:lang w:val="en-US"/>
        </w:rPr>
        <w:t>III</w:t>
      </w:r>
      <w:r w:rsidRPr="00153BF4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– этап – заключительный</w:t>
      </w:r>
    </w:p>
    <w:p w:rsidR="00F01C02" w:rsidRPr="00153BF4" w:rsidRDefault="00F01C02" w:rsidP="00F01C02">
      <w:p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Использование ковролинографа</w:t>
      </w:r>
      <w:r w:rsidRPr="00153BF4"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 xml:space="preserve">образовательной, </w:t>
      </w:r>
      <w:r w:rsidRPr="00153BF4"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совместной</w:t>
      </w:r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 xml:space="preserve"> и самостоятельной </w:t>
      </w:r>
      <w:r w:rsidRPr="00153BF4"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деятельности с детьми</w:t>
      </w:r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.</w:t>
      </w:r>
    </w:p>
    <w:p w:rsidR="00F01C02" w:rsidRPr="00153BF4" w:rsidRDefault="00F01C02" w:rsidP="00F01C02">
      <w:p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Итоговое мероприятие с детьми: развлечение «Путешествие в мир сказок».</w:t>
      </w:r>
    </w:p>
    <w:p w:rsidR="00F01C02" w:rsidRDefault="00F01C02" w:rsidP="00783314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C02" w:rsidRDefault="00F01C02" w:rsidP="00AD0F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0FA2" w:rsidRDefault="00AD0FA2" w:rsidP="00AD0FA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C02" w:rsidRDefault="00F01C02" w:rsidP="00783314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C02" w:rsidRDefault="00F01C02" w:rsidP="00783314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C02" w:rsidRDefault="00F01C02" w:rsidP="00783314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C02" w:rsidRDefault="00F01C02" w:rsidP="00783314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C02" w:rsidRDefault="00F01C02" w:rsidP="00783314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158A" w:rsidRDefault="000E158A" w:rsidP="00783314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Ind w:w="534" w:type="dxa"/>
        <w:tblLook w:val="04A0"/>
      </w:tblPr>
      <w:tblGrid>
        <w:gridCol w:w="3982"/>
        <w:gridCol w:w="2574"/>
        <w:gridCol w:w="2481"/>
      </w:tblGrid>
      <w:tr w:rsidR="00783314" w:rsidRPr="00783314" w:rsidTr="000E158A">
        <w:tc>
          <w:tcPr>
            <w:tcW w:w="6556" w:type="dxa"/>
            <w:gridSpan w:val="2"/>
          </w:tcPr>
          <w:p w:rsidR="00783314" w:rsidRPr="00783314" w:rsidRDefault="00783314" w:rsidP="00783314">
            <w:pPr>
              <w:spacing w:before="100" w:beforeAutospacing="1" w:after="100" w:afterAutospacing="1"/>
              <w:ind w:firstLine="851"/>
              <w:contextualSpacing/>
              <w:jc w:val="both"/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lastRenderedPageBreak/>
              <w:t>Мероприятия</w:t>
            </w:r>
          </w:p>
        </w:tc>
        <w:tc>
          <w:tcPr>
            <w:tcW w:w="2481" w:type="dxa"/>
          </w:tcPr>
          <w:p w:rsidR="00783314" w:rsidRPr="00783314" w:rsidRDefault="00783314" w:rsidP="00783314">
            <w:pPr>
              <w:spacing w:before="100" w:beforeAutospacing="1" w:after="100" w:afterAutospacing="1"/>
              <w:ind w:firstLine="851"/>
              <w:contextualSpacing/>
              <w:jc w:val="both"/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>Результат</w:t>
            </w:r>
          </w:p>
        </w:tc>
      </w:tr>
      <w:tr w:rsidR="00783314" w:rsidRPr="00783314" w:rsidTr="000E158A">
        <w:tc>
          <w:tcPr>
            <w:tcW w:w="9037" w:type="dxa"/>
            <w:gridSpan w:val="3"/>
          </w:tcPr>
          <w:p w:rsidR="00783314" w:rsidRPr="00783314" w:rsidRDefault="00783314" w:rsidP="00783314">
            <w:pPr>
              <w:spacing w:before="100" w:beforeAutospacing="1" w:after="100" w:afterAutospacing="1"/>
              <w:ind w:firstLine="851"/>
              <w:contextualSpacing/>
              <w:jc w:val="center"/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val="en-US" w:eastAsia="ru-RU"/>
              </w:rPr>
              <w:t>I</w:t>
            </w: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 xml:space="preserve"> этап – подготовительный. Цель: разработать проект.</w:t>
            </w:r>
          </w:p>
        </w:tc>
      </w:tr>
      <w:tr w:rsidR="00783314" w:rsidRPr="00783314" w:rsidTr="000E158A">
        <w:tc>
          <w:tcPr>
            <w:tcW w:w="6556" w:type="dxa"/>
            <w:gridSpan w:val="2"/>
          </w:tcPr>
          <w:p w:rsidR="00783314" w:rsidRPr="00783314" w:rsidRDefault="00783314" w:rsidP="00740D68">
            <w:pPr>
              <w:spacing w:before="100" w:beforeAutospacing="1" w:afterAutospacing="1"/>
              <w:ind w:firstLine="851"/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Изучение литературы по данной </w:t>
            </w:r>
            <w:r w:rsidR="00740D68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теме; составление плана работы; изготовление</w:t>
            </w:r>
            <w:r w:rsidR="00740D68">
              <w:rPr>
                <w:rFonts w:ascii="Helvetica" w:hAnsi="Helvetica" w:cs="Helvetica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740D68" w:rsidRPr="00740D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картинок и их подготовка к использованию на ковролинографе;</w:t>
            </w:r>
            <w:r w:rsidR="00740D68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и</w:t>
            </w: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зготовление картотеки игр: дидактических, сюжетно-ролевых; разработка мероприятий педагогического проекта «Создание и использование  </w:t>
            </w:r>
            <w:r w:rsidR="00740D68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ковролинографа</w:t>
            </w: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для всестороннего развития личности ребёнка в ДОУ».</w:t>
            </w:r>
          </w:p>
        </w:tc>
        <w:tc>
          <w:tcPr>
            <w:tcW w:w="2481" w:type="dxa"/>
          </w:tcPr>
          <w:p w:rsidR="00783314" w:rsidRPr="00783314" w:rsidRDefault="00783314" w:rsidP="00783314">
            <w:pPr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Пополнение методической литературы. </w:t>
            </w:r>
          </w:p>
          <w:p w:rsidR="00783314" w:rsidRPr="00783314" w:rsidRDefault="00783314" w:rsidP="00783314">
            <w:pPr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Выявление проблем и возможные перспективы их устранения. </w:t>
            </w:r>
          </w:p>
          <w:p w:rsidR="00783314" w:rsidRPr="00783314" w:rsidRDefault="00783314" w:rsidP="00783314">
            <w:pPr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Система мероприятий проекта по взаимодействию с детьми и их родителями.</w:t>
            </w:r>
          </w:p>
        </w:tc>
      </w:tr>
      <w:tr w:rsidR="00783314" w:rsidRPr="00783314" w:rsidTr="000E158A">
        <w:tc>
          <w:tcPr>
            <w:tcW w:w="3982" w:type="dxa"/>
          </w:tcPr>
          <w:p w:rsidR="00783314" w:rsidRPr="00783314" w:rsidRDefault="00783314" w:rsidP="00740D68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>Взаимодействие с детьми через виды детской деятельности</w:t>
            </w:r>
          </w:p>
        </w:tc>
        <w:tc>
          <w:tcPr>
            <w:tcW w:w="2574" w:type="dxa"/>
          </w:tcPr>
          <w:p w:rsidR="00783314" w:rsidRPr="00783314" w:rsidRDefault="00783314" w:rsidP="00740D68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 xml:space="preserve">Взаимодействие </w:t>
            </w:r>
            <w:r w:rsidR="00740D68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 xml:space="preserve">         </w:t>
            </w: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>с педагогами</w:t>
            </w:r>
          </w:p>
        </w:tc>
        <w:tc>
          <w:tcPr>
            <w:tcW w:w="2481" w:type="dxa"/>
          </w:tcPr>
          <w:p w:rsidR="00783314" w:rsidRPr="00783314" w:rsidRDefault="00783314" w:rsidP="00740D68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 xml:space="preserve">Взаимодействие </w:t>
            </w:r>
            <w:r w:rsidR="00740D68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 xml:space="preserve">      </w:t>
            </w: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>с родителями</w:t>
            </w:r>
          </w:p>
        </w:tc>
      </w:tr>
      <w:tr w:rsidR="00783314" w:rsidRPr="00783314" w:rsidTr="000E158A">
        <w:tc>
          <w:tcPr>
            <w:tcW w:w="9037" w:type="dxa"/>
            <w:gridSpan w:val="3"/>
          </w:tcPr>
          <w:p w:rsidR="00783314" w:rsidRPr="00783314" w:rsidRDefault="00783314" w:rsidP="00783314">
            <w:pPr>
              <w:spacing w:before="100" w:beforeAutospacing="1" w:after="100" w:afterAutospacing="1"/>
              <w:ind w:firstLine="851"/>
              <w:contextualSpacing/>
              <w:jc w:val="center"/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val="en-US" w:eastAsia="ru-RU"/>
              </w:rPr>
              <w:t>II</w:t>
            </w:r>
            <w:r w:rsidRPr="00783314">
              <w:rPr>
                <w:rFonts w:ascii="Times New Roman" w:eastAsiaTheme="minorEastAsia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 xml:space="preserve"> этап – основной. Цель: внедрение проекта в образовательную практику.</w:t>
            </w:r>
          </w:p>
        </w:tc>
      </w:tr>
      <w:tr w:rsidR="00783314" w:rsidRPr="00783314" w:rsidTr="000E158A">
        <w:trPr>
          <w:trHeight w:val="70"/>
        </w:trPr>
        <w:tc>
          <w:tcPr>
            <w:tcW w:w="3982" w:type="dxa"/>
          </w:tcPr>
          <w:p w:rsidR="00783314" w:rsidRPr="00783314" w:rsidRDefault="00783314" w:rsidP="00783314">
            <w:pPr>
              <w:tabs>
                <w:tab w:val="left" w:pos="2580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Непосредственная работа с детьми с использованием </w:t>
            </w:r>
            <w:r w:rsidR="008D633F">
              <w:rPr>
                <w:rFonts w:ascii="Times New Roman" w:eastAsia="Calibri" w:hAnsi="Times New Roman" w:cs="Times New Roman"/>
                <w:sz w:val="24"/>
                <w:szCs w:val="24"/>
              </w:rPr>
              <w:t>ковролинографа</w:t>
            </w:r>
            <w:r w:rsidRPr="0078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783314" w:rsidRPr="00783314" w:rsidRDefault="00783314" w:rsidP="00783314">
            <w:pPr>
              <w:tabs>
                <w:tab w:val="left" w:pos="2580"/>
              </w:tabs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78331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u w:val="single"/>
              </w:rPr>
              <w:t xml:space="preserve">Коммуникативная </w:t>
            </w:r>
          </w:p>
          <w:p w:rsidR="00783314" w:rsidRPr="00783314" w:rsidRDefault="00783314" w:rsidP="00783314">
            <w:pPr>
              <w:tabs>
                <w:tab w:val="left" w:pos="2580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33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Беседы</w:t>
            </w:r>
            <w:r w:rsidRPr="0078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темам недели с использованием наглядного материала на </w:t>
            </w:r>
            <w:r w:rsidR="008D633F">
              <w:rPr>
                <w:rFonts w:ascii="Times New Roman" w:eastAsia="Calibri" w:hAnsi="Times New Roman" w:cs="Times New Roman"/>
                <w:sz w:val="24"/>
                <w:szCs w:val="24"/>
              </w:rPr>
              <w:t>ковролинографе.</w:t>
            </w:r>
          </w:p>
          <w:p w:rsidR="00783314" w:rsidRPr="00783314" w:rsidRDefault="00783314" w:rsidP="00783314">
            <w:pPr>
              <w:tabs>
                <w:tab w:val="left" w:pos="2580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3314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Разучивание </w:t>
            </w:r>
            <w:r w:rsidR="008D633F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потешек</w:t>
            </w:r>
            <w:r w:rsidRPr="00783314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, </w:t>
            </w:r>
            <w:r w:rsidR="008D633F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рассказывание сказок</w:t>
            </w:r>
            <w:r w:rsidRPr="00783314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  </w:t>
            </w:r>
            <w:r w:rsidRPr="00783314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с использованием </w:t>
            </w:r>
            <w:r w:rsidR="008D633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ковролинографа.</w:t>
            </w:r>
          </w:p>
          <w:p w:rsidR="00783314" w:rsidRPr="00783314" w:rsidRDefault="00783314" w:rsidP="00783314">
            <w:pPr>
              <w:tabs>
                <w:tab w:val="left" w:pos="2580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331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u w:val="single"/>
              </w:rPr>
              <w:t>Игровая деятельность</w:t>
            </w:r>
          </w:p>
          <w:p w:rsidR="00783314" w:rsidRDefault="00783314" w:rsidP="00783314">
            <w:pPr>
              <w:tabs>
                <w:tab w:val="left" w:pos="2580"/>
              </w:tabs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833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Дидактические игры</w:t>
            </w:r>
            <w:r w:rsidRPr="0078331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: </w:t>
            </w:r>
          </w:p>
          <w:p w:rsidR="008C1A22" w:rsidRDefault="008C1A22" w:rsidP="008C1A22">
            <w:pPr>
              <w:tabs>
                <w:tab w:val="left" w:pos="2580"/>
              </w:tabs>
              <w:contextualSpacing/>
              <w:jc w:val="both"/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96F7A"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  <w:t>«Кто где живет», «Чьи детки», «Чей хвост», «Высокие и низкие ёлочки», «Бабочки и цветы», «Кто что ест?», «Разложи фрукты и овощи по корзинам», «Собери фигуры»</w:t>
            </w:r>
          </w:p>
          <w:p w:rsidR="008C1A22" w:rsidRDefault="008C1A22" w:rsidP="008C1A22">
            <w:pPr>
              <w:tabs>
                <w:tab w:val="left" w:pos="2580"/>
              </w:tabs>
              <w:contextualSpacing/>
              <w:jc w:val="both"/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8C1A22">
              <w:rPr>
                <w:rFonts w:ascii="Times New Roman" w:eastAsia="Times New Roman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>Сказки на ковролинографе:</w:t>
            </w:r>
            <w:r w:rsidRPr="008C1A22"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 «Теремок», «Колобок», «Курочка Ряба», «Репка».</w:t>
            </w:r>
          </w:p>
          <w:p w:rsidR="008C1A22" w:rsidRPr="008C1A22" w:rsidRDefault="008C1A22" w:rsidP="008C1A22">
            <w:pPr>
              <w:tabs>
                <w:tab w:val="left" w:pos="2580"/>
              </w:tabs>
              <w:contextualSpacing/>
              <w:jc w:val="both"/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8C1A22">
              <w:rPr>
                <w:rFonts w:ascii="Times New Roman" w:eastAsia="Times New Roman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>отешки</w:t>
            </w:r>
            <w:r w:rsidRPr="008C1A22">
              <w:rPr>
                <w:rFonts w:ascii="Times New Roman" w:eastAsia="Times New Roman" w:hAnsi="Times New Roman" w:cs="Times New Roman"/>
                <w:b/>
                <w:iCs/>
                <w:kern w:val="24"/>
                <w:sz w:val="24"/>
                <w:szCs w:val="24"/>
                <w:lang w:eastAsia="ru-RU"/>
              </w:rPr>
              <w:t xml:space="preserve"> на ковролинографе:</w:t>
            </w:r>
            <w:r w:rsidRPr="008C1A22"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«Петушок-золотой гребешок», «Зайка серенький сидит и ушами шевелит», «Радуга-дуга», «Сорока-белобока», «Два веселых гуся», «Наша Таня громко плачет», «Кисонька-мурысонька», «Жил был у бабушки серенький козлик», «Водичка, водичка, умой мое личико», «Солнце, солнце, уходи до утра», «Ой ты, заяц косой», «Пошел котик на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  <w:t>т</w:t>
            </w:r>
            <w:r w:rsidRPr="008C1A22"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  <w:t>оржок</w:t>
            </w:r>
            <w:proofErr w:type="spellEnd"/>
            <w:r w:rsidRPr="008C1A22"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», «Как у нашего кота», «Варись, варись кашка», «Солнышко, ведрышко!», «Дождик, </w:t>
            </w:r>
            <w:r w:rsidRPr="008C1A22"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  <w:lastRenderedPageBreak/>
              <w:t>дождик, пуще», «Божья коровушка, полети на небо», «Идет коза рогатая».</w:t>
            </w:r>
          </w:p>
          <w:p w:rsidR="00783314" w:rsidRPr="00783314" w:rsidRDefault="00783314" w:rsidP="008C1A22">
            <w:pPr>
              <w:tabs>
                <w:tab w:val="left" w:pos="2580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33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ООД</w:t>
            </w:r>
            <w:r w:rsidR="00AB290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AB2907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78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спользуется на занятиях по познавательному развитию, изобразительной деятельности, развитию речи, ФЭМП, чтении художественной литературы,  для </w:t>
            </w:r>
            <w:r w:rsidRPr="00783314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демонстрации материалов, в создании сюжета занятия.</w:t>
            </w:r>
          </w:p>
        </w:tc>
        <w:tc>
          <w:tcPr>
            <w:tcW w:w="2574" w:type="dxa"/>
          </w:tcPr>
          <w:p w:rsidR="00783314" w:rsidRPr="00783314" w:rsidRDefault="00783314" w:rsidP="00783314">
            <w:pPr>
              <w:contextualSpacing/>
              <w:jc w:val="both"/>
              <w:rPr>
                <w:rFonts w:ascii="Times New Roman" w:eastAsiaTheme="minorEastAsia" w:hAnsi="Times New Roman" w:cs="Times New Roman"/>
                <w:bCs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Cs/>
                <w:iCs/>
                <w:kern w:val="24"/>
                <w:sz w:val="24"/>
                <w:szCs w:val="24"/>
                <w:lang w:eastAsia="ru-RU"/>
              </w:rPr>
              <w:lastRenderedPageBreak/>
              <w:t>1.Организация выставки методической литературы по организации предметно-развивающей среды.</w:t>
            </w:r>
          </w:p>
          <w:p w:rsidR="00783314" w:rsidRPr="00783314" w:rsidRDefault="00783314" w:rsidP="00783314">
            <w:pPr>
              <w:contextualSpacing/>
              <w:jc w:val="both"/>
              <w:rPr>
                <w:rFonts w:ascii="Times New Roman" w:eastAsiaTheme="minorEastAsia" w:hAnsi="Times New Roman" w:cs="Times New Roman"/>
                <w:bCs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Cs/>
                <w:iCs/>
                <w:kern w:val="24"/>
                <w:sz w:val="24"/>
                <w:szCs w:val="24"/>
                <w:lang w:eastAsia="ru-RU"/>
              </w:rPr>
              <w:t>2.Консультация  с педагогами по созданию предметно-развивающей среды в группах.</w:t>
            </w:r>
          </w:p>
          <w:p w:rsidR="00783314" w:rsidRPr="00783314" w:rsidRDefault="00783314" w:rsidP="00C65AEB">
            <w:pPr>
              <w:contextualSpacing/>
              <w:jc w:val="both"/>
              <w:rPr>
                <w:rFonts w:ascii="Times New Roman" w:eastAsiaTheme="minorEastAsia" w:hAnsi="Times New Roman" w:cs="Times New Roman"/>
                <w:bCs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bCs/>
                <w:iCs/>
                <w:kern w:val="24"/>
                <w:sz w:val="24"/>
                <w:szCs w:val="24"/>
                <w:lang w:eastAsia="ru-RU"/>
              </w:rPr>
              <w:t xml:space="preserve">3.Открытый просмотр занятий в группах с использованием </w:t>
            </w:r>
            <w:r w:rsidR="00C65AEB">
              <w:rPr>
                <w:rFonts w:ascii="Times New Roman" w:eastAsiaTheme="minorEastAsia" w:hAnsi="Times New Roman" w:cs="Times New Roman"/>
                <w:bCs/>
                <w:iCs/>
                <w:kern w:val="24"/>
                <w:sz w:val="24"/>
                <w:szCs w:val="24"/>
                <w:lang w:eastAsia="ru-RU"/>
              </w:rPr>
              <w:t>ковролинографа.</w:t>
            </w:r>
          </w:p>
          <w:p w:rsidR="00783314" w:rsidRPr="00783314" w:rsidRDefault="00783314" w:rsidP="00783314">
            <w:pPr>
              <w:spacing w:before="100" w:beforeAutospacing="1" w:after="100" w:afterAutospacing="1"/>
              <w:ind w:firstLine="851"/>
              <w:contextualSpacing/>
              <w:jc w:val="both"/>
              <w:rPr>
                <w:rFonts w:ascii="Times New Roman" w:eastAsiaTheme="minorEastAsia" w:hAnsi="Times New Roman" w:cs="Times New Roman"/>
                <w:bCs/>
                <w:iCs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2481" w:type="dxa"/>
          </w:tcPr>
          <w:p w:rsidR="00783314" w:rsidRPr="00783314" w:rsidRDefault="00783314" w:rsidP="00783314">
            <w:pPr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1.Консультация с родителями по организации предметно-развивающей среды.</w:t>
            </w:r>
          </w:p>
          <w:p w:rsidR="00783314" w:rsidRPr="00783314" w:rsidRDefault="00C65AEB" w:rsidP="00783314">
            <w:pPr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2.Разработка </w:t>
            </w:r>
            <w:proofErr w:type="spellStart"/>
            <w:proofErr w:type="gramStart"/>
            <w:r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дизайн-проекта</w:t>
            </w:r>
            <w:proofErr w:type="spellEnd"/>
            <w:proofErr w:type="gramEnd"/>
            <w:r w:rsidR="00AD0FA2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ковролинографа</w:t>
            </w:r>
            <w:proofErr w:type="spellEnd"/>
            <w:r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с</w:t>
            </w:r>
            <w:r w:rsidR="00783314"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родителями.</w:t>
            </w:r>
          </w:p>
          <w:p w:rsidR="00783314" w:rsidRPr="00783314" w:rsidRDefault="00783314" w:rsidP="00783314">
            <w:pPr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3.Посильная помощь родителей в создании </w:t>
            </w:r>
            <w:r w:rsidR="00C65AEB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ковролинографа</w:t>
            </w: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.</w:t>
            </w:r>
          </w:p>
          <w:p w:rsidR="00783314" w:rsidRPr="00783314" w:rsidRDefault="00783314" w:rsidP="00C65AEB">
            <w:pPr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4.Проведение открытого занятия для родителей с использованием </w:t>
            </w:r>
            <w:r w:rsidR="00C65AEB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ковролинографа</w:t>
            </w: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.</w:t>
            </w:r>
          </w:p>
        </w:tc>
      </w:tr>
      <w:tr w:rsidR="00783314" w:rsidRPr="00783314" w:rsidTr="000E158A">
        <w:trPr>
          <w:trHeight w:val="501"/>
        </w:trPr>
        <w:tc>
          <w:tcPr>
            <w:tcW w:w="9037" w:type="dxa"/>
            <w:gridSpan w:val="3"/>
          </w:tcPr>
          <w:p w:rsidR="00783314" w:rsidRPr="00783314" w:rsidRDefault="00783314" w:rsidP="00783314">
            <w:pPr>
              <w:ind w:firstLine="851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3314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7833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этап – заключительный</w:t>
            </w:r>
          </w:p>
        </w:tc>
      </w:tr>
      <w:tr w:rsidR="00783314" w:rsidRPr="00783314" w:rsidTr="000E158A">
        <w:trPr>
          <w:trHeight w:val="557"/>
        </w:trPr>
        <w:tc>
          <w:tcPr>
            <w:tcW w:w="9037" w:type="dxa"/>
            <w:gridSpan w:val="3"/>
          </w:tcPr>
          <w:p w:rsidR="00783314" w:rsidRPr="00783314" w:rsidRDefault="00783314" w:rsidP="00783314">
            <w:pPr>
              <w:spacing w:before="100" w:beforeAutospacing="1" w:after="100" w:afterAutospacing="1"/>
              <w:ind w:firstLine="851"/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Использование </w:t>
            </w:r>
            <w:r w:rsidR="00C65AEB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ковролинографа </w:t>
            </w: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в самостоятельной и совместной деятельности с детьми</w:t>
            </w:r>
            <w:r w:rsidR="00AD0FA2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.</w:t>
            </w:r>
          </w:p>
          <w:p w:rsidR="00783314" w:rsidRPr="00783314" w:rsidRDefault="00783314" w:rsidP="00783314">
            <w:pPr>
              <w:spacing w:before="100" w:beforeAutospacing="1" w:after="100" w:afterAutospacing="1"/>
              <w:ind w:firstLine="851"/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Смена материала на </w:t>
            </w:r>
            <w:r w:rsidR="00C65AEB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>ковролинографе</w:t>
            </w:r>
            <w:r w:rsidRPr="00783314"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в соответствии с темами недели, с учетом интересов детей.</w:t>
            </w:r>
          </w:p>
          <w:p w:rsidR="00C65AEB" w:rsidRPr="00153BF4" w:rsidRDefault="00C65AEB" w:rsidP="00C65AEB">
            <w:pPr>
              <w:spacing w:before="100" w:beforeAutospacing="1"/>
              <w:ind w:firstLine="851"/>
              <w:contextualSpacing/>
              <w:jc w:val="both"/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  <w:r w:rsidRPr="00F01C02">
              <w:rPr>
                <w:rFonts w:ascii="Times New Roman" w:eastAsia="Times New Roman" w:hAnsi="Times New Roman" w:cs="Times New Roman"/>
                <w:i/>
                <w:iCs/>
                <w:kern w:val="24"/>
                <w:sz w:val="24"/>
                <w:szCs w:val="24"/>
                <w:lang w:eastAsia="ru-RU"/>
              </w:rPr>
              <w:t>Итоговое мероприятие с детьми:</w:t>
            </w:r>
            <w:r>
              <w:rPr>
                <w:rFonts w:ascii="Times New Roman" w:eastAsia="Times New Roman" w:hAnsi="Times New Roman" w:cs="Times New Roman"/>
                <w:iCs/>
                <w:kern w:val="24"/>
                <w:sz w:val="24"/>
                <w:szCs w:val="24"/>
                <w:lang w:eastAsia="ru-RU"/>
              </w:rPr>
              <w:t xml:space="preserve"> развлечение «Путешествие в мир сказок».</w:t>
            </w:r>
          </w:p>
          <w:p w:rsidR="00783314" w:rsidRPr="00783314" w:rsidRDefault="00783314" w:rsidP="00783314">
            <w:pPr>
              <w:spacing w:before="100" w:beforeAutospacing="1" w:after="100" w:afterAutospacing="1"/>
              <w:ind w:firstLine="851"/>
              <w:contextualSpacing/>
              <w:jc w:val="both"/>
              <w:rPr>
                <w:rFonts w:ascii="Times New Roman" w:eastAsiaTheme="minorEastAsia" w:hAnsi="Times New Roman" w:cs="Times New Roman"/>
                <w:iCs/>
                <w:kern w:val="24"/>
                <w:sz w:val="24"/>
                <w:szCs w:val="24"/>
                <w:lang w:eastAsia="ru-RU"/>
              </w:rPr>
            </w:pPr>
          </w:p>
        </w:tc>
      </w:tr>
    </w:tbl>
    <w:p w:rsidR="00783314" w:rsidRDefault="00783314"/>
    <w:p w:rsidR="00AD0FA2" w:rsidRPr="00153BF4" w:rsidRDefault="00AD0FA2" w:rsidP="00AD0FA2">
      <w:p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iCs/>
          <w:color w:val="4F6228"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b/>
          <w:iCs/>
          <w:kern w:val="24"/>
          <w:sz w:val="24"/>
          <w:szCs w:val="24"/>
          <w:lang w:eastAsia="ru-RU"/>
        </w:rPr>
        <w:t>Дальнейшее развитие проекта:</w:t>
      </w:r>
    </w:p>
    <w:p w:rsidR="00AD0FA2" w:rsidRPr="00153BF4" w:rsidRDefault="00AD0FA2" w:rsidP="00AD0FA2">
      <w:p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Расширить границы данного проекта с привлечением детей, педагогов и родителей других групп дошкольного учреждения. Трансляция опыта работы Международной ярмарке педагогических инноваций.</w:t>
      </w:r>
    </w:p>
    <w:p w:rsidR="00AD0FA2" w:rsidRPr="00153BF4" w:rsidRDefault="00AD0FA2" w:rsidP="00AD0FA2">
      <w:p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 xml:space="preserve">Оценка результатов проекта </w:t>
      </w:r>
    </w:p>
    <w:p w:rsidR="00AD0FA2" w:rsidRPr="00153BF4" w:rsidRDefault="00AD0FA2" w:rsidP="00AD0FA2">
      <w:pPr>
        <w:numPr>
          <w:ilvl w:val="0"/>
          <w:numId w:val="6"/>
        </w:num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>«Чудо-ковёр» и наглядные пособия к нему внёс изменения во внешний вид  группы, вызвал у детей желание играть с ним</w:t>
      </w:r>
      <w:r w:rsidRPr="00153BF4"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>;</w:t>
      </w:r>
    </w:p>
    <w:p w:rsidR="00AD0FA2" w:rsidRPr="00153BF4" w:rsidRDefault="00AD0FA2" w:rsidP="00AD0FA2">
      <w:pPr>
        <w:numPr>
          <w:ilvl w:val="0"/>
          <w:numId w:val="6"/>
        </w:num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>ковролинографа</w:t>
      </w:r>
      <w:proofErr w:type="spellEnd"/>
      <w:r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 xml:space="preserve"> </w:t>
      </w:r>
      <w:r w:rsidRPr="00153BF4"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>на занятиях стало хорошим подспорьем в организации сюжета ОД, демонстрации материалов, в проявлении творческих способностей детьми;</w:t>
      </w:r>
    </w:p>
    <w:p w:rsidR="00AD0FA2" w:rsidRPr="00153BF4" w:rsidRDefault="00AD0FA2" w:rsidP="00AD0FA2">
      <w:pPr>
        <w:numPr>
          <w:ilvl w:val="0"/>
          <w:numId w:val="6"/>
        </w:num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 xml:space="preserve">у детей появился новый игровой опыт, положительные эмоции от игр </w:t>
      </w:r>
      <w:proofErr w:type="gramStart"/>
      <w:r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 xml:space="preserve"> взрослым и сверстниками, расширился словарный запас, обогатились сенсорные представления</w:t>
      </w:r>
      <w:r w:rsidRPr="00153BF4"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>;</w:t>
      </w:r>
    </w:p>
    <w:p w:rsidR="00AD0FA2" w:rsidRPr="00153BF4" w:rsidRDefault="00AD0FA2" w:rsidP="00AD0FA2">
      <w:pPr>
        <w:numPr>
          <w:ilvl w:val="0"/>
          <w:numId w:val="6"/>
        </w:num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  <w:t>повысился  творческий потенциал педагогов и родителей в преобразовании предметно-развивающей среды в группах;</w:t>
      </w:r>
    </w:p>
    <w:p w:rsidR="00AD0FA2" w:rsidRPr="00153BF4" w:rsidRDefault="00AD0FA2" w:rsidP="00AD0FA2">
      <w:pPr>
        <w:numPr>
          <w:ilvl w:val="0"/>
          <w:numId w:val="6"/>
        </w:num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у родителей появился интерес к событиям, происходящим в детском саду и желание участвовать в них;</w:t>
      </w:r>
    </w:p>
    <w:p w:rsidR="00AD0FA2" w:rsidRPr="00153BF4" w:rsidRDefault="00AD0FA2" w:rsidP="00AD0FA2">
      <w:pPr>
        <w:numPr>
          <w:ilvl w:val="0"/>
          <w:numId w:val="6"/>
        </w:num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у воспитателей улучшились отношения с семьями, появилось желание чаще проводить совместные детско-взрослые проекты;</w:t>
      </w:r>
    </w:p>
    <w:p w:rsidR="00AD0FA2" w:rsidRPr="00153BF4" w:rsidRDefault="00AD0FA2" w:rsidP="00AD0FA2">
      <w:pPr>
        <w:numPr>
          <w:ilvl w:val="0"/>
          <w:numId w:val="6"/>
        </w:num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iCs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 xml:space="preserve">у воспитателей после реализации и презентации проекта появилось желание продолжать работу в данном направлении. </w:t>
      </w:r>
    </w:p>
    <w:p w:rsidR="00AD0FA2" w:rsidRPr="00153BF4" w:rsidRDefault="00AD0FA2" w:rsidP="00AD0FA2">
      <w:pPr>
        <w:spacing w:before="100" w:beforeAutospacing="1"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</w:pPr>
      <w:r w:rsidRPr="00153BF4">
        <w:rPr>
          <w:rFonts w:ascii="Times New Roman" w:eastAsia="Times New Roman" w:hAnsi="Times New Roman" w:cs="Times New Roman"/>
          <w:b/>
          <w:bCs/>
          <w:iCs/>
          <w:kern w:val="24"/>
          <w:sz w:val="24"/>
          <w:szCs w:val="24"/>
          <w:lang w:eastAsia="ru-RU"/>
        </w:rPr>
        <w:t>Продукты проектной деятельности:</w:t>
      </w:r>
    </w:p>
    <w:p w:rsidR="00AD0FA2" w:rsidRDefault="00AD0FA2" w:rsidP="00AD0FA2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Ковролинограф</w:t>
      </w:r>
      <w:proofErr w:type="spellEnd"/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 xml:space="preserve"> </w:t>
      </w:r>
    </w:p>
    <w:p w:rsidR="00AD0FA2" w:rsidRDefault="00AD0FA2" w:rsidP="00AD0FA2">
      <w:pPr>
        <w:numPr>
          <w:ilvl w:val="0"/>
          <w:numId w:val="5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 xml:space="preserve">Дидактические наглядные пособия к </w:t>
      </w:r>
      <w:proofErr w:type="spellStart"/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ковролинографу</w:t>
      </w:r>
      <w:proofErr w:type="spellEnd"/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:</w:t>
      </w:r>
    </w:p>
    <w:p w:rsidR="00AD0FA2" w:rsidRPr="00796F7A" w:rsidRDefault="00AD0FA2" w:rsidP="00AD0FA2">
      <w:pPr>
        <w:pStyle w:val="a4"/>
        <w:numPr>
          <w:ilvl w:val="1"/>
          <w:numId w:val="5"/>
        </w:numPr>
        <w:spacing w:before="100" w:beforeAutospacing="1" w:after="0"/>
        <w:jc w:val="both"/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</w:pPr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 xml:space="preserve">Сказки на </w:t>
      </w:r>
      <w:proofErr w:type="spellStart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ковролинографе</w:t>
      </w:r>
      <w:proofErr w:type="spellEnd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:  «Теремок», «Колобок», «Курочка Ряба», «Репка»</w:t>
      </w:r>
      <w:r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.</w:t>
      </w:r>
    </w:p>
    <w:p w:rsidR="00AD0FA2" w:rsidRPr="00796F7A" w:rsidRDefault="00AD0FA2" w:rsidP="00AD0FA2">
      <w:pPr>
        <w:pStyle w:val="a4"/>
        <w:numPr>
          <w:ilvl w:val="1"/>
          <w:numId w:val="5"/>
        </w:numPr>
        <w:spacing w:before="100" w:beforeAutospacing="1" w:after="0"/>
        <w:jc w:val="both"/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</w:pPr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Дидактич</w:t>
      </w:r>
      <w:r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е</w:t>
      </w:r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ские игры: «Кто где живет», «Чьи детки», «Чей хвост», «Высокие и низкие ёлочки», «Бабочки и цветы», «Кто что ест?», «Разложи фрукты и овощи по корзинам», «Собери фигуры»</w:t>
      </w:r>
      <w:r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.</w:t>
      </w:r>
    </w:p>
    <w:p w:rsidR="00AD0FA2" w:rsidRPr="00796F7A" w:rsidRDefault="00AD0FA2" w:rsidP="00AD0FA2">
      <w:pPr>
        <w:pStyle w:val="a4"/>
        <w:numPr>
          <w:ilvl w:val="1"/>
          <w:numId w:val="5"/>
        </w:numPr>
        <w:spacing w:before="100" w:beforeAutospacing="1" w:after="0"/>
        <w:jc w:val="both"/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</w:pPr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 xml:space="preserve">Материал к </w:t>
      </w:r>
      <w:proofErr w:type="spellStart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потешкам</w:t>
      </w:r>
      <w:proofErr w:type="spellEnd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 xml:space="preserve">: </w:t>
      </w:r>
      <w:proofErr w:type="gramStart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«Петушок-золотой гребешок», «Зайка серенький сидит и ушами шевелит», «Радуга-дуга», «</w:t>
      </w:r>
      <w:proofErr w:type="spellStart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Сорока-белобока</w:t>
      </w:r>
      <w:proofErr w:type="spellEnd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», «Два веселых гуся», «Наша Таня громко плачет», «</w:t>
      </w:r>
      <w:proofErr w:type="spellStart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Кисонька-мурысонька</w:t>
      </w:r>
      <w:proofErr w:type="spellEnd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 xml:space="preserve">», «Жил был у </w:t>
      </w:r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lastRenderedPageBreak/>
        <w:t xml:space="preserve">бабушки серенький козлик», «Водичка, водичка, умой мое личико», «Солнце, солнце, уходи до утра», «Ой ты, заяц косой», «Пошел котик на </w:t>
      </w:r>
      <w:proofErr w:type="spellStart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торжок</w:t>
      </w:r>
      <w:proofErr w:type="spellEnd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>», «Как у нашего кота», «Варись, варись кашка», «Солнышко, ведрышко!», «Дождик, дождик, пуще», «Божья коровушка, полети на небо», «Идет</w:t>
      </w:r>
      <w:proofErr w:type="gramEnd"/>
      <w:r w:rsidRPr="00796F7A">
        <w:rPr>
          <w:rFonts w:ascii="Times New Roman" w:eastAsia="Times New Roman" w:hAnsi="Times New Roman" w:cs="Times New Roman"/>
          <w:iCs/>
          <w:color w:val="auto"/>
          <w:kern w:val="24"/>
          <w:sz w:val="24"/>
          <w:szCs w:val="24"/>
          <w:lang w:eastAsia="ru-RU"/>
        </w:rPr>
        <w:t xml:space="preserve"> коза рогатая».</w:t>
      </w:r>
    </w:p>
    <w:p w:rsidR="00AD0FA2" w:rsidRDefault="00AD0FA2" w:rsidP="00AD0FA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Cs/>
          <w:kern w:val="24"/>
          <w:sz w:val="24"/>
          <w:szCs w:val="24"/>
          <w:lang w:eastAsia="ru-RU"/>
        </w:rPr>
        <w:t>Картотеки к проекту «Чудо-ковёр»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:</w:t>
      </w:r>
    </w:p>
    <w:p w:rsidR="00AD0FA2" w:rsidRPr="00927541" w:rsidRDefault="00AD0FA2" w:rsidP="00AD0FA2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92754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Консультации для родителей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;</w:t>
      </w:r>
    </w:p>
    <w:p w:rsidR="00AD0FA2" w:rsidRPr="00927541" w:rsidRDefault="00AD0FA2" w:rsidP="00AD0FA2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92754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Консультации для педагогов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;</w:t>
      </w:r>
    </w:p>
    <w:p w:rsidR="00AD0FA2" w:rsidRPr="00927541" w:rsidRDefault="00AD0FA2" w:rsidP="00AD0FA2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92754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Картотека «</w:t>
      </w:r>
      <w:proofErr w:type="spellStart"/>
      <w:r w:rsidRPr="0092754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Потешки</w:t>
      </w:r>
      <w:proofErr w:type="spellEnd"/>
      <w:r w:rsidRPr="0092754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для малышей»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;</w:t>
      </w:r>
    </w:p>
    <w:p w:rsidR="00AD0FA2" w:rsidRPr="00927541" w:rsidRDefault="00AD0FA2" w:rsidP="00AD0FA2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92754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Картотека «Загадки для маленьких»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;</w:t>
      </w:r>
    </w:p>
    <w:p w:rsidR="00AD0FA2" w:rsidRPr="00927541" w:rsidRDefault="00AD0FA2" w:rsidP="00AD0FA2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92754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Картотека дидактических игр с </w:t>
      </w:r>
      <w:proofErr w:type="spellStart"/>
      <w:r w:rsidRPr="0092754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ковролинографом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.</w:t>
      </w:r>
    </w:p>
    <w:p w:rsidR="00783314" w:rsidRDefault="00783314"/>
    <w:sectPr w:rsidR="00783314" w:rsidSect="00615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C2845"/>
    <w:multiLevelType w:val="hybridMultilevel"/>
    <w:tmpl w:val="2A66CE4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37D07AB"/>
    <w:multiLevelType w:val="hybridMultilevel"/>
    <w:tmpl w:val="BFC211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CD1C04"/>
    <w:multiLevelType w:val="hybridMultilevel"/>
    <w:tmpl w:val="1310BE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F809E7"/>
    <w:multiLevelType w:val="hybridMultilevel"/>
    <w:tmpl w:val="0E702B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132830"/>
    <w:multiLevelType w:val="hybridMultilevel"/>
    <w:tmpl w:val="725E1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7167AA"/>
    <w:multiLevelType w:val="hybridMultilevel"/>
    <w:tmpl w:val="46D86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04806"/>
    <w:multiLevelType w:val="hybridMultilevel"/>
    <w:tmpl w:val="3ADA2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17E41"/>
    <w:multiLevelType w:val="hybridMultilevel"/>
    <w:tmpl w:val="8FC297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510D0"/>
    <w:multiLevelType w:val="hybridMultilevel"/>
    <w:tmpl w:val="7084E1C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7F8568F"/>
    <w:multiLevelType w:val="hybridMultilevel"/>
    <w:tmpl w:val="615A4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DC5"/>
    <w:rsid w:val="000E158A"/>
    <w:rsid w:val="00331408"/>
    <w:rsid w:val="00615DBE"/>
    <w:rsid w:val="00673EFC"/>
    <w:rsid w:val="006A6131"/>
    <w:rsid w:val="006C3246"/>
    <w:rsid w:val="00740D68"/>
    <w:rsid w:val="00783314"/>
    <w:rsid w:val="007E477F"/>
    <w:rsid w:val="00866D28"/>
    <w:rsid w:val="008C1A22"/>
    <w:rsid w:val="008D633F"/>
    <w:rsid w:val="008D6DC5"/>
    <w:rsid w:val="00AB2907"/>
    <w:rsid w:val="00AD0FA2"/>
    <w:rsid w:val="00B75265"/>
    <w:rsid w:val="00C65AEB"/>
    <w:rsid w:val="00F01C02"/>
    <w:rsid w:val="00F277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783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C1A22"/>
    <w:pPr>
      <w:spacing w:after="180" w:line="240" w:lineRule="auto"/>
      <w:ind w:left="720" w:hanging="288"/>
      <w:contextualSpacing/>
    </w:pPr>
    <w:rPr>
      <w:color w:val="1F497D" w:themeColor="text2"/>
    </w:rPr>
  </w:style>
  <w:style w:type="paragraph" w:customStyle="1" w:styleId="Default">
    <w:name w:val="Default"/>
    <w:rsid w:val="00F01C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2">
    <w:name w:val="c2"/>
    <w:basedOn w:val="a"/>
    <w:rsid w:val="00F01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783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1931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2021-04-25T12:20:00Z</dcterms:created>
  <dcterms:modified xsi:type="dcterms:W3CDTF">2021-04-25T13:53:00Z</dcterms:modified>
</cp:coreProperties>
</file>