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812" w:rsidRDefault="0061293A" w:rsidP="0061293A">
      <w:pPr>
        <w:jc w:val="center"/>
        <w:rPr>
          <w:rFonts w:ascii="Times New Roman" w:hAnsi="Times New Roman" w:cs="Times New Roman"/>
          <w:b/>
          <w:sz w:val="28"/>
        </w:rPr>
      </w:pPr>
      <w:r w:rsidRPr="0061293A">
        <w:rPr>
          <w:rFonts w:ascii="Times New Roman" w:hAnsi="Times New Roman" w:cs="Times New Roman"/>
          <w:b/>
          <w:sz w:val="28"/>
        </w:rPr>
        <w:t>Интеллект-карта по теме «Физика – наука о природе»</w:t>
      </w:r>
    </w:p>
    <w:p w:rsidR="0061293A" w:rsidRDefault="005B0773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1" style="position:absolute;left:0;text-align:left;margin-left:407.55pt;margin-top:.95pt;width:137.25pt;height:42pt;z-index:251663360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1293A" w:rsidRPr="0061293A" w:rsidRDefault="005B0773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Тепловые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4" style="position:absolute;left:0;text-align:left;margin-left:248.55pt;margin-top:.95pt;width:137.25pt;height:42pt;z-index:25166643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5B0773" w:rsidRPr="0061293A" w:rsidRDefault="005B0773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Световые</w:t>
                  </w:r>
                </w:p>
              </w:txbxContent>
            </v:textbox>
          </v:oval>
        </w:pict>
      </w:r>
    </w:p>
    <w:p w:rsidR="0061293A" w:rsidRDefault="005B0773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424.8pt;margin-top:14.4pt;width:21.75pt;height:43.5pt;flip:x;z-index:25167052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6" type="#_x0000_t32" style="position:absolute;left:0;text-align:left;margin-left:348.3pt;margin-top:14.4pt;width:32.25pt;height:43.5pt;z-index:25166848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2" style="position:absolute;left:0;text-align:left;margin-left:493.8pt;margin-top:24.15pt;width:137.25pt;height:42pt;z-index:2516643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1293A" w:rsidRPr="0061293A" w:rsidRDefault="005B0773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Электрические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0" style="position:absolute;left:0;text-align:left;margin-left:150.3pt;margin-top:8.4pt;width:137.25pt;height:42pt;z-index:251662336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1293A" w:rsidRPr="0061293A" w:rsidRDefault="005B0773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Звуковые</w:t>
                  </w:r>
                </w:p>
              </w:txbxContent>
            </v:textbox>
          </v:oval>
        </w:pict>
      </w:r>
    </w:p>
    <w:p w:rsidR="0061293A" w:rsidRDefault="005B0773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9" type="#_x0000_t32" style="position:absolute;left:0;text-align:left;margin-left:467.55pt;margin-top:21.9pt;width:26.25pt;height:21pt;flip:x;z-index:25167155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7" type="#_x0000_t32" style="position:absolute;left:0;text-align:left;margin-left:283.8pt;margin-top:11.4pt;width:64.5pt;height:26.25pt;z-index:251669504" o:connectortype="straight" strokeweight="3pt"/>
        </w:pict>
      </w:r>
    </w:p>
    <w:p w:rsidR="0061293A" w:rsidRDefault="00D50631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1" style="position:absolute;left:0;text-align:left;margin-left:172.8pt;margin-top:161.4pt;width:137.25pt;height:42pt;z-index:251683840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Вещество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0" style="position:absolute;left:0;text-align:left;margin-left:-22.95pt;margin-top:147.9pt;width:137.25pt;height:42pt;z-index:25168281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Тело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7" style="position:absolute;left:0;text-align:left;margin-left:631.05pt;margin-top:161.4pt;width:137.25pt;height:42pt;z-index:251679744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Ломоносов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6" style="position:absolute;left:0;text-align:left;margin-left:478.8pt;margin-top:161.4pt;width:137.25pt;height:42pt;z-index:251678720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Аристотель</w:t>
                  </w:r>
                </w:p>
              </w:txbxContent>
            </v:textbox>
          </v:oval>
        </w:pict>
      </w:r>
      <w:r w:rsidR="005B0773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33" style="position:absolute;left:0;text-align:left;margin-left:564.3pt;margin-top:21.9pt;width:137.25pt;height:42pt;z-index:25166540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1293A" w:rsidRPr="0061293A" w:rsidRDefault="005B0773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Магнитные</w:t>
                  </w:r>
                </w:p>
              </w:txbxContent>
            </v:textbox>
          </v:oval>
        </w:pict>
      </w:r>
      <w:r w:rsidR="005B0773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9" style="position:absolute;left:0;text-align:left;margin-left:142.05pt;margin-top:9.15pt;width:137.25pt;height:42pt;z-index:251661312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1293A" w:rsidRPr="0061293A" w:rsidRDefault="0061293A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Механические</w:t>
                  </w:r>
                </w:p>
              </w:txbxContent>
            </v:textbox>
          </v:oval>
        </w:pict>
      </w:r>
      <w:r w:rsidR="0061293A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8" style="position:absolute;left:0;text-align:left;margin-left:336.3pt;margin-top:.9pt;width:137.25pt;height:57pt;z-index:251660288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61293A" w:rsidRPr="0061293A" w:rsidRDefault="0061293A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61293A">
                    <w:rPr>
                      <w:rFonts w:ascii="Times New Roman" w:hAnsi="Times New Roman" w:cs="Times New Roman"/>
                      <w:b/>
                      <w:sz w:val="24"/>
                    </w:rPr>
                    <w:t>Физические явления</w:t>
                  </w:r>
                </w:p>
              </w:txbxContent>
            </v:textbox>
          </v:oval>
        </w:pict>
      </w:r>
      <w:r w:rsidR="0061293A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7" style="position:absolute;left:0;text-align:left;margin-left:336.3pt;margin-top:.9pt;width:137.25pt;height:57pt;z-index:251659264" fillcolor="white [3201]" strokecolor="#c0504d [3205]" strokeweight="5pt">
            <v:stroke linestyle="thickThin"/>
            <v:shadow color="#868686"/>
            <v:textbox>
              <w:txbxContent>
                <w:p w:rsidR="0061293A" w:rsidRPr="0061293A" w:rsidRDefault="0061293A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61293A">
                    <w:rPr>
                      <w:rFonts w:ascii="Times New Roman" w:hAnsi="Times New Roman" w:cs="Times New Roman"/>
                      <w:b/>
                      <w:sz w:val="24"/>
                    </w:rPr>
                    <w:t>Физические явления</w:t>
                  </w:r>
                </w:p>
              </w:txbxContent>
            </v:textbox>
          </v:oval>
        </w:pict>
      </w:r>
    </w:p>
    <w:p w:rsidR="0061293A" w:rsidRDefault="005B0773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0" type="#_x0000_t32" style="position:absolute;left:0;text-align:left;margin-left:473.55pt;margin-top:6.15pt;width:90.75pt;height:9.75pt;flip:x y;z-index:251672576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35" type="#_x0000_t32" style="position:absolute;left:0;text-align:left;margin-left:279.3pt;margin-top:3.15pt;width:57pt;height:3pt;flip:y;z-index:251667456" o:connectortype="straight" strokeweight="3pt"/>
        </w:pict>
      </w:r>
    </w:p>
    <w:p w:rsidR="0061293A" w:rsidRDefault="00D50631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1" type="#_x0000_t32" style="position:absolute;left:0;text-align:left;margin-left:401.55pt;margin-top:3.85pt;width:0;height:38.25pt;z-index:25167360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2" style="position:absolute;left:0;text-align:left;margin-left:120.3pt;margin-top:24.85pt;width:137.25pt;height:57pt;z-index:25167462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61293A"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Физические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термины</w:t>
                  </w:r>
                </w:p>
              </w:txbxContent>
            </v:textbox>
          </v:oval>
        </w:pict>
      </w:r>
    </w:p>
    <w:p w:rsidR="005C7EA0" w:rsidRDefault="004B1AD1" w:rsidP="0061293A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70" type="#_x0000_t32" style="position:absolute;left:0;text-align:left;margin-left:616.05pt;margin-top:231.85pt;width:0;height:12.75pt;flip:y;z-index:251703296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71" type="#_x0000_t32" style="position:absolute;left:0;text-align:left;margin-left:611.55pt;margin-top:279.1pt;width:4.5pt;height:13.5pt;flip:x y;z-index:251704320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9" type="#_x0000_t32" style="position:absolute;left:0;text-align:left;margin-left:601.05pt;margin-top:175.6pt;width:4.5pt;height:18pt;flip:x y;z-index:251702272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8" type="#_x0000_t32" style="position:absolute;left:0;text-align:left;margin-left:503.55pt;margin-top:171.85pt;width:48.75pt;height:42pt;flip:x;z-index:251701248" o:connectortype="straight" strokeweight="3pt"/>
        </w:pict>
      </w:r>
      <w:r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7" type="#_x0000_t32" style="position:absolute;left:0;text-align:left;margin-left:435.3pt;margin-top:179.35pt;width:21.05pt;height:18pt;flip:x y;z-index:251700224" o:connectortype="straight" strokeweight="3pt"/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66" type="#_x0000_t32" style="position:absolute;left:0;text-align:left;margin-left:295.8pt;margin-top:186.1pt;width:52.5pt;height:29.25pt;flip:x;z-index:251699200" o:connectortype="straight" strokeweight="3pt"/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5" style="position:absolute;left:0;text-align:left;margin-left:564.3pt;margin-top:292.6pt;width:108pt;height:34.5pt;z-index:251698176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Вывод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4" style="position:absolute;left:0;text-align:left;margin-left:562.05pt;margin-top:244.6pt;width:108pt;height:34.5pt;z-index:251697152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Измерения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3" style="position:absolute;left:0;text-align:left;margin-left:562.05pt;margin-top:197.35pt;width:108pt;height:34.5pt;z-index:251696128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План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2" style="position:absolute;left:0;text-align:left;margin-left:544.8pt;margin-top:144.1pt;width:108pt;height:31.5pt;z-index:251695104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Гипотеза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1" style="position:absolute;left:0;text-align:left;margin-left:401.55pt;margin-top:201.1pt;width:108pt;height:56.25pt;z-index:251694080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Опыты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60" style="position:absolute;left:0;text-align:left;margin-left:234.3pt;margin-top:215.35pt;width:132pt;height:56.25pt;z-index:251693056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 xml:space="preserve">Наблюдения 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8" style="position:absolute;left:0;text-align:left;margin-left:319.1pt;margin-top:129.85pt;width:137.25pt;height:56.25pt;z-index:251691008" fillcolor="#f79646 [3209]" strokecolor="#f79646 [3209]" strokeweight="10pt">
            <v:stroke linestyle="thinThin"/>
            <v:shadow color="#868686"/>
            <v:textbox>
              <w:txbxContent>
                <w:p w:rsidR="002E32B4" w:rsidRPr="0061293A" w:rsidRDefault="002E32B4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Методы изучения</w:t>
                  </w:r>
                </w:p>
              </w:txbxContent>
            </v:textbox>
          </v:oval>
        </w:pict>
      </w:r>
      <w:r w:rsidR="002E32B4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9" type="#_x0000_t32" style="position:absolute;left:0;text-align:left;margin-left:385.8pt;margin-top:75.85pt;width:9pt;height:54pt;flip:x;z-index:251692032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7" type="#_x0000_t32" style="position:absolute;left:0;text-align:left;margin-left:166.8pt;margin-top:53.35pt;width:0;height:90.75pt;flip:y;z-index:251689984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3" style="position:absolute;left:0;text-align:left;margin-left:120.3pt;margin-top:144.1pt;width:137.25pt;height:42pt;z-index:251685888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Материя</w:t>
                  </w:r>
                </w:p>
              </w:txbxContent>
            </v:textbox>
          </v:oval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6" type="#_x0000_t32" style="position:absolute;left:0;text-align:left;margin-left:221.55pt;margin-top:46.6pt;width:6pt;height:29.25pt;flip:x y;z-index:251688960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5" type="#_x0000_t32" style="position:absolute;left:0;text-align:left;margin-left:43.8pt;margin-top:104.35pt;width:0;height:33pt;flip:y;z-index:251687936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52" style="position:absolute;left:0;text-align:left;margin-left:-16.95pt;margin-top:137.35pt;width:124.5pt;height:60pt;z-index:251684864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Имеет форму и объем</w:t>
                  </w:r>
                </w:p>
              </w:txbxContent>
            </v:textbox>
          </v:oval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54" type="#_x0000_t32" style="position:absolute;left:0;text-align:left;margin-left:71.55pt;margin-top:33.1pt;width:48.75pt;height:29.25pt;flip:y;z-index:251686912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9" type="#_x0000_t32" style="position:absolute;left:0;text-align:left;margin-left:670.05pt;margin-top:53.35pt;width:26.25pt;height:22.5pt;flip:x y;z-index:251681792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8" type="#_x0000_t32" style="position:absolute;left:0;text-align:left;margin-left:552.3pt;margin-top:53.35pt;width:29.25pt;height:22.5pt;flip:y;z-index:251680768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5" type="#_x0000_t32" style="position:absolute;left:0;text-align:left;margin-left:478.8pt;margin-top:33.1pt;width:73.5pt;height:7.5pt;flip:y;z-index:251677696" o:connectortype="straight" strokeweight="3pt"/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43" style="position:absolute;left:0;text-align:left;margin-left:552.3pt;margin-top:1.6pt;width:137.25pt;height:57pt;z-index:251675648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D50631" w:rsidRPr="0061293A" w:rsidRDefault="00D50631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Ученые</w:t>
                  </w:r>
                </w:p>
              </w:txbxContent>
            </v:textbox>
          </v:oval>
        </w:pict>
      </w:r>
      <w:r w:rsidR="00D50631">
        <w:rPr>
          <w:rFonts w:ascii="Times New Roman" w:hAnsi="Times New Roman" w:cs="Times New Roman"/>
          <w:b/>
          <w:noProof/>
          <w:sz w:val="28"/>
          <w:lang w:eastAsia="ru-RU"/>
        </w:rPr>
        <w:pict>
          <v:shape id="_x0000_s1044" type="#_x0000_t32" style="position:absolute;left:0;text-align:left;margin-left:257.55pt;margin-top:27.1pt;width:61.55pt;height:12.75pt;z-index:251676672" o:connectortype="straight" strokeweight="3pt"/>
        </w:pict>
      </w:r>
      <w:r w:rsidR="0061293A">
        <w:rPr>
          <w:rFonts w:ascii="Times New Roman" w:hAnsi="Times New Roman" w:cs="Times New Roman"/>
          <w:b/>
          <w:noProof/>
          <w:sz w:val="28"/>
          <w:lang w:eastAsia="ru-RU"/>
        </w:rPr>
        <w:pict>
          <v:oval id="_x0000_s1026" style="position:absolute;left:0;text-align:left;margin-left:322.8pt;margin-top:13.6pt;width:156pt;height:62.25pt;z-index:251658240" fillcolor="white [3201]" strokecolor="#c0504d [3205]" strokeweight="5pt">
            <v:stroke linestyle="thickThin"/>
            <v:shadow color="#868686"/>
            <v:textbox>
              <w:txbxContent>
                <w:p w:rsidR="0061293A" w:rsidRPr="0061293A" w:rsidRDefault="0061293A" w:rsidP="0061293A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61293A">
                    <w:rPr>
                      <w:rFonts w:ascii="Times New Roman" w:hAnsi="Times New Roman" w:cs="Times New Roman"/>
                      <w:b/>
                      <w:sz w:val="24"/>
                    </w:rPr>
                    <w:t>Физика – наука о природе</w:t>
                  </w:r>
                </w:p>
              </w:txbxContent>
            </v:textbox>
          </v:oval>
        </w:pict>
      </w: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rPr>
          <w:rFonts w:ascii="Times New Roman" w:hAnsi="Times New Roman" w:cs="Times New Roman"/>
          <w:sz w:val="28"/>
        </w:rPr>
      </w:pPr>
    </w:p>
    <w:p w:rsidR="005C7EA0" w:rsidRDefault="005C7EA0" w:rsidP="005C7EA0">
      <w:pPr>
        <w:rPr>
          <w:rFonts w:ascii="Times New Roman" w:hAnsi="Times New Roman" w:cs="Times New Roman"/>
          <w:sz w:val="28"/>
        </w:rPr>
      </w:pPr>
    </w:p>
    <w:p w:rsidR="0061293A" w:rsidRDefault="005C7EA0" w:rsidP="005C7EA0">
      <w:pPr>
        <w:tabs>
          <w:tab w:val="left" w:pos="8760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</w:p>
    <w:p w:rsidR="005C7EA0" w:rsidRDefault="005C7EA0" w:rsidP="005C7EA0">
      <w:pPr>
        <w:tabs>
          <w:tab w:val="left" w:pos="8760"/>
        </w:tabs>
        <w:rPr>
          <w:rFonts w:ascii="Times New Roman" w:hAnsi="Times New Roman" w:cs="Times New Roman"/>
          <w:sz w:val="28"/>
        </w:rPr>
      </w:pPr>
    </w:p>
    <w:p w:rsidR="005C7EA0" w:rsidRDefault="005C7EA0" w:rsidP="005C7EA0">
      <w:pPr>
        <w:tabs>
          <w:tab w:val="left" w:pos="8760"/>
        </w:tabs>
        <w:rPr>
          <w:rFonts w:ascii="Times New Roman" w:hAnsi="Times New Roman" w:cs="Times New Roman"/>
          <w:sz w:val="28"/>
        </w:rPr>
        <w:sectPr w:rsidR="005C7EA0" w:rsidSect="0061293A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5C7EA0" w:rsidRPr="005C7EA0" w:rsidRDefault="005C7EA0" w:rsidP="005C7EA0">
      <w:pPr>
        <w:tabs>
          <w:tab w:val="left" w:pos="8760"/>
        </w:tabs>
        <w:jc w:val="center"/>
        <w:rPr>
          <w:rFonts w:ascii="Times New Roman" w:hAnsi="Times New Roman" w:cs="Times New Roman"/>
          <w:b/>
          <w:sz w:val="28"/>
        </w:rPr>
      </w:pPr>
      <w:r w:rsidRPr="005C7EA0">
        <w:rPr>
          <w:rFonts w:ascii="Times New Roman" w:hAnsi="Times New Roman" w:cs="Times New Roman"/>
          <w:b/>
          <w:sz w:val="28"/>
        </w:rPr>
        <w:lastRenderedPageBreak/>
        <w:t>Интеллект-карта</w:t>
      </w:r>
      <w:r>
        <w:rPr>
          <w:rFonts w:ascii="Times New Roman" w:hAnsi="Times New Roman" w:cs="Times New Roman"/>
          <w:b/>
          <w:sz w:val="28"/>
        </w:rPr>
        <w:t xml:space="preserve"> на уроках физики</w:t>
      </w:r>
    </w:p>
    <w:p w:rsidR="005C7EA0" w:rsidRDefault="005C7EA0" w:rsidP="005C7EA0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Интеллект-карта – это один из способов фиксирования информации, полученной на уроке в виде графов, диаграмм, структурных схем или графиков. Допускается построение таблиц. Таким образом, словесная информация превращается в наглядную. Что позволяет облегчить процесс познания на уроках физики. Созданная интеллект-карта на уроке, позволит ученику лучше воспринять и запомнить некие абстрактные понятия, которые он никогда не видел, или восстанавливать информацию, заложенную в учебном тексте.</w:t>
      </w:r>
    </w:p>
    <w:p w:rsidR="008A68BF" w:rsidRDefault="005C7EA0" w:rsidP="005C7EA0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 их составлении включаются </w:t>
      </w:r>
      <w:r w:rsidR="008A68BF">
        <w:rPr>
          <w:rFonts w:ascii="Times New Roman" w:hAnsi="Times New Roman" w:cs="Times New Roman"/>
          <w:sz w:val="28"/>
        </w:rPr>
        <w:t xml:space="preserve">следующие </w:t>
      </w:r>
      <w:r>
        <w:rPr>
          <w:rFonts w:ascii="Times New Roman" w:hAnsi="Times New Roman" w:cs="Times New Roman"/>
          <w:sz w:val="28"/>
        </w:rPr>
        <w:t xml:space="preserve"> виды памяти</w:t>
      </w:r>
      <w:r w:rsidR="008A68BF">
        <w:rPr>
          <w:rFonts w:ascii="Times New Roman" w:hAnsi="Times New Roman" w:cs="Times New Roman"/>
          <w:sz w:val="28"/>
        </w:rPr>
        <w:t>:</w:t>
      </w:r>
    </w:p>
    <w:p w:rsidR="008A68BF" w:rsidRDefault="005C7EA0" w:rsidP="008A68BF">
      <w:pPr>
        <w:pStyle w:val="a7"/>
        <w:numPr>
          <w:ilvl w:val="0"/>
          <w:numId w:val="1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 w:rsidRPr="008A68BF">
        <w:rPr>
          <w:rFonts w:ascii="Times New Roman" w:hAnsi="Times New Roman" w:cs="Times New Roman"/>
          <w:sz w:val="28"/>
        </w:rPr>
        <w:t xml:space="preserve">вербальная,  опирающаяся на слово, </w:t>
      </w:r>
    </w:p>
    <w:p w:rsidR="005C7EA0" w:rsidRDefault="005C7EA0" w:rsidP="008A68BF">
      <w:pPr>
        <w:pStyle w:val="a7"/>
        <w:numPr>
          <w:ilvl w:val="0"/>
          <w:numId w:val="1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 w:rsidRPr="008A68BF">
        <w:rPr>
          <w:rFonts w:ascii="Times New Roman" w:hAnsi="Times New Roman" w:cs="Times New Roman"/>
          <w:sz w:val="28"/>
        </w:rPr>
        <w:t>образная</w:t>
      </w:r>
      <w:r w:rsidR="008A68BF">
        <w:rPr>
          <w:rFonts w:ascii="Times New Roman" w:hAnsi="Times New Roman" w:cs="Times New Roman"/>
          <w:sz w:val="28"/>
        </w:rPr>
        <w:t>, опирающаяся на зрительный образ,</w:t>
      </w:r>
    </w:p>
    <w:p w:rsidR="008A68BF" w:rsidRDefault="008A68BF" w:rsidP="008A68BF">
      <w:pPr>
        <w:pStyle w:val="a7"/>
        <w:numPr>
          <w:ilvl w:val="0"/>
          <w:numId w:val="1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мышечная, опирающаяся на движение руки.</w:t>
      </w:r>
    </w:p>
    <w:p w:rsidR="008A68BF" w:rsidRDefault="008A68BF" w:rsidP="008A68BF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Все три типа памяти способствуют лучшему запоминанию материала урока. При составление таких карт также формируется и логическое мышление, основанное на установлении смысловой причинно-следственной связи явлений, и ассоциативное.</w:t>
      </w:r>
    </w:p>
    <w:p w:rsidR="008A68BF" w:rsidRDefault="008A68BF" w:rsidP="008A68BF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На уроках физики должны быть достигнуты школьниками предметные и личностные результаты обучения. Личностный результат – это способность размышлять, анализировать, выражать свое понимание полученных знаний на уроке. Но это не всегда получается, потому что трудно воспринимать любой текст, а в особенности физический, и тем более научный. У него возникают вопросы, догадки, но ученик их не фиксирует.</w:t>
      </w:r>
      <w:r w:rsidR="00F85D99">
        <w:rPr>
          <w:rFonts w:ascii="Times New Roman" w:hAnsi="Times New Roman" w:cs="Times New Roman"/>
          <w:sz w:val="28"/>
        </w:rPr>
        <w:t xml:space="preserve"> Поэтому, созданная им карта,  позволит</w:t>
      </w:r>
      <w:r w:rsidR="00D54AA8">
        <w:rPr>
          <w:rFonts w:ascii="Times New Roman" w:hAnsi="Times New Roman" w:cs="Times New Roman"/>
          <w:sz w:val="28"/>
        </w:rPr>
        <w:t xml:space="preserve"> сформировать личностное освоение учебного предмета. </w:t>
      </w:r>
      <w:r w:rsidR="00B02FF5">
        <w:rPr>
          <w:rFonts w:ascii="Times New Roman" w:hAnsi="Times New Roman" w:cs="Times New Roman"/>
          <w:sz w:val="28"/>
        </w:rPr>
        <w:t>Так как интеллект-карта побуждает учеников осмысливать полученные знания и объяснять, как он размышляет, сравнивая свои наблюдения с размышлениями и наблюдениями других учеников. Ценность карты состоит в том, что она является неким импульсом для восстановления в памяти знаний и для дальнейшего их использования.</w:t>
      </w:r>
    </w:p>
    <w:p w:rsidR="00B02FF5" w:rsidRDefault="00B02FF5" w:rsidP="008A68BF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Интеллект-карта – это один из способов фиксации осваиваемых знаний.</w:t>
      </w:r>
    </w:p>
    <w:p w:rsidR="00B02FF5" w:rsidRDefault="00B02FF5" w:rsidP="008A68BF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Для создания такой карты нужно придерживаться следующих правил:</w:t>
      </w:r>
    </w:p>
    <w:p w:rsidR="00B02FF5" w:rsidRDefault="00B02FF5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изучаемый объект помещается в центр листа. Он должен быть запоминающимся;</w:t>
      </w:r>
    </w:p>
    <w:p w:rsidR="00B02FF5" w:rsidRDefault="00B02FF5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основные понятия, связанные с изучаемым объектом, расходятся от него лучами. На них записываются ключевые слова. Можно использовать рисунки или символы;</w:t>
      </w:r>
    </w:p>
    <w:p w:rsidR="00B02FF5" w:rsidRDefault="00B02FF5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количество основных ветвей </w:t>
      </w:r>
      <w:r w:rsidR="007365BB">
        <w:rPr>
          <w:rFonts w:ascii="Times New Roman" w:hAnsi="Times New Roman" w:cs="Times New Roman"/>
          <w:sz w:val="28"/>
        </w:rPr>
        <w:t xml:space="preserve">не более </w:t>
      </w:r>
      <w:r>
        <w:rPr>
          <w:rFonts w:ascii="Times New Roman" w:hAnsi="Times New Roman" w:cs="Times New Roman"/>
          <w:sz w:val="28"/>
        </w:rPr>
        <w:t>5-7;</w:t>
      </w:r>
    </w:p>
    <w:p w:rsidR="00B02FF5" w:rsidRDefault="007365BB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на ответвлениях от центральных ветвей фиксируются понятия следующего уровня по принципу последовательных взаимосвязей;</w:t>
      </w:r>
    </w:p>
    <w:p w:rsidR="007365BB" w:rsidRDefault="007365BB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ветви формируют структуру;</w:t>
      </w:r>
    </w:p>
    <w:p w:rsidR="007365BB" w:rsidRDefault="007365BB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рисунок распределяется по всей карте и надписи должны быть четкими  и понятными;</w:t>
      </w:r>
    </w:p>
    <w:p w:rsidR="007365BB" w:rsidRDefault="007365BB" w:rsidP="00B02FF5">
      <w:pPr>
        <w:pStyle w:val="a7"/>
        <w:numPr>
          <w:ilvl w:val="0"/>
          <w:numId w:val="2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использовать нужно разные цвета</w:t>
      </w:r>
    </w:p>
    <w:p w:rsidR="007365BB" w:rsidRDefault="007365BB" w:rsidP="007365BB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Интеллект-карта позволяет отслеживать степень понимания темы урока и динамично перемещать цент внимания в процессе изучения темы или сбора информации. Составляя такую карту ученик может оценивать важность полученной информации, а также ее дополнять.</w:t>
      </w:r>
    </w:p>
    <w:p w:rsidR="007365BB" w:rsidRDefault="007365BB" w:rsidP="007365BB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Мортимер Адлер однажды заметил: «Искусство чтения и методика исследования – основные инструменты обучения и открытия нового. Именно поэтому они и должны быть основной целью разумной системы образования</w:t>
      </w:r>
      <w:r w:rsidR="00574DE1">
        <w:rPr>
          <w:rFonts w:ascii="Times New Roman" w:hAnsi="Times New Roman" w:cs="Times New Roman"/>
          <w:sz w:val="28"/>
        </w:rPr>
        <w:t>»</w:t>
      </w:r>
    </w:p>
    <w:p w:rsidR="00574DE1" w:rsidRDefault="00574DE1" w:rsidP="007365BB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</w:p>
    <w:p w:rsidR="00574DE1" w:rsidRDefault="00574DE1" w:rsidP="007365BB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Использованная литература:</w:t>
      </w:r>
    </w:p>
    <w:p w:rsidR="00574DE1" w:rsidRDefault="00574DE1" w:rsidP="00574DE1">
      <w:pPr>
        <w:pStyle w:val="a7"/>
        <w:numPr>
          <w:ilvl w:val="0"/>
          <w:numId w:val="3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Бьюзен Т., Бьюзен Б. Интеллект-карты. Практическое руководство – Минск: Попурри, 2010</w:t>
      </w:r>
    </w:p>
    <w:p w:rsidR="00574DE1" w:rsidRPr="00574DE1" w:rsidRDefault="00574DE1" w:rsidP="00574DE1">
      <w:pPr>
        <w:pStyle w:val="a7"/>
        <w:numPr>
          <w:ilvl w:val="0"/>
          <w:numId w:val="3"/>
        </w:num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Романичева Е.С. Ментальные карты, или интеллект-карты. / Литература в школе, 2015 №8</w:t>
      </w:r>
    </w:p>
    <w:p w:rsidR="008A68BF" w:rsidRDefault="008A68BF" w:rsidP="008A68BF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</w:p>
    <w:p w:rsidR="008A68BF" w:rsidRPr="008A68BF" w:rsidRDefault="008A68BF" w:rsidP="008A68BF">
      <w:pPr>
        <w:tabs>
          <w:tab w:val="left" w:pos="8760"/>
        </w:tabs>
        <w:ind w:firstLine="1134"/>
        <w:jc w:val="both"/>
        <w:rPr>
          <w:rFonts w:ascii="Times New Roman" w:hAnsi="Times New Roman" w:cs="Times New Roman"/>
          <w:sz w:val="28"/>
        </w:rPr>
      </w:pPr>
    </w:p>
    <w:p w:rsidR="005C7EA0" w:rsidRPr="005C7EA0" w:rsidRDefault="005C7EA0" w:rsidP="005C7EA0">
      <w:pPr>
        <w:tabs>
          <w:tab w:val="left" w:pos="8760"/>
        </w:tabs>
        <w:jc w:val="both"/>
        <w:rPr>
          <w:rFonts w:ascii="Times New Roman" w:hAnsi="Times New Roman" w:cs="Times New Roman"/>
          <w:sz w:val="28"/>
        </w:rPr>
      </w:pPr>
    </w:p>
    <w:sectPr w:rsidR="005C7EA0" w:rsidRPr="005C7EA0" w:rsidSect="005C7EA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2521" w:rsidRDefault="00F42521" w:rsidP="005C7EA0">
      <w:pPr>
        <w:spacing w:after="0" w:line="240" w:lineRule="auto"/>
      </w:pPr>
      <w:r>
        <w:separator/>
      </w:r>
    </w:p>
  </w:endnote>
  <w:endnote w:type="continuationSeparator" w:id="1">
    <w:p w:rsidR="00F42521" w:rsidRDefault="00F42521" w:rsidP="005C7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2521" w:rsidRDefault="00F42521" w:rsidP="005C7EA0">
      <w:pPr>
        <w:spacing w:after="0" w:line="240" w:lineRule="auto"/>
      </w:pPr>
      <w:r>
        <w:separator/>
      </w:r>
    </w:p>
  </w:footnote>
  <w:footnote w:type="continuationSeparator" w:id="1">
    <w:p w:rsidR="00F42521" w:rsidRDefault="00F42521" w:rsidP="005C7E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A5C6B"/>
    <w:multiLevelType w:val="hybridMultilevel"/>
    <w:tmpl w:val="7E389394"/>
    <w:lvl w:ilvl="0" w:tplc="0419000D">
      <w:start w:val="1"/>
      <w:numFmt w:val="bullet"/>
      <w:lvlText w:val=""/>
      <w:lvlJc w:val="left"/>
      <w:pPr>
        <w:ind w:left="19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1">
    <w:nsid w:val="340B5A6B"/>
    <w:multiLevelType w:val="hybridMultilevel"/>
    <w:tmpl w:val="2874661A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>
    <w:nsid w:val="63FE5C14"/>
    <w:multiLevelType w:val="hybridMultilevel"/>
    <w:tmpl w:val="75884532"/>
    <w:lvl w:ilvl="0" w:tplc="A77823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293A"/>
    <w:rsid w:val="002E32B4"/>
    <w:rsid w:val="004B1AD1"/>
    <w:rsid w:val="00574DE1"/>
    <w:rsid w:val="005B0773"/>
    <w:rsid w:val="005C7EA0"/>
    <w:rsid w:val="0061293A"/>
    <w:rsid w:val="007365BB"/>
    <w:rsid w:val="00793812"/>
    <w:rsid w:val="008A68BF"/>
    <w:rsid w:val="00B02FF5"/>
    <w:rsid w:val="00D50631"/>
    <w:rsid w:val="00D54AA8"/>
    <w:rsid w:val="00F42521"/>
    <w:rsid w:val="00F85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35"/>
        <o:r id="V:Rule3" type="connector" idref="#_x0000_s1036"/>
        <o:r id="V:Rule4" type="connector" idref="#_x0000_s1037"/>
        <o:r id="V:Rule5" type="connector" idref="#_x0000_s1038"/>
        <o:r id="V:Rule6" type="connector" idref="#_x0000_s1039"/>
        <o:r id="V:Rule7" type="connector" idref="#_x0000_s1040"/>
        <o:r id="V:Rule8" type="connector" idref="#_x0000_s1041"/>
        <o:r id="V:Rule9" type="connector" idref="#_x0000_s1044"/>
        <o:r id="V:Rule10" type="connector" idref="#_x0000_s1045"/>
        <o:r id="V:Rule11" type="connector" idref="#_x0000_s1048"/>
        <o:r id="V:Rule12" type="connector" idref="#_x0000_s1049"/>
        <o:r id="V:Rule13" type="connector" idref="#_x0000_s1054"/>
        <o:r id="V:Rule14" type="connector" idref="#_x0000_s1055"/>
        <o:r id="V:Rule15" type="connector" idref="#_x0000_s1056"/>
        <o:r id="V:Rule16" type="connector" idref="#_x0000_s1057"/>
        <o:r id="V:Rule17" type="connector" idref="#_x0000_s1059"/>
        <o:r id="V:Rule18" type="connector" idref="#_x0000_s1066"/>
        <o:r id="V:Rule19" type="connector" idref="#_x0000_s1067"/>
        <o:r id="V:Rule20" type="connector" idref="#_x0000_s1068"/>
        <o:r id="V:Rule21" type="connector" idref="#_x0000_s1069"/>
        <o:r id="V:Rule22" type="connector" idref="#_x0000_s1070"/>
        <o:r id="V:Rule23" type="connector" idref="#_x0000_s107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8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C7EA0"/>
  </w:style>
  <w:style w:type="paragraph" w:styleId="a5">
    <w:name w:val="footer"/>
    <w:basedOn w:val="a"/>
    <w:link w:val="a6"/>
    <w:uiPriority w:val="99"/>
    <w:semiHidden/>
    <w:unhideWhenUsed/>
    <w:rsid w:val="005C7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C7EA0"/>
  </w:style>
  <w:style w:type="paragraph" w:styleId="a7">
    <w:name w:val="List Paragraph"/>
    <w:basedOn w:val="a"/>
    <w:uiPriority w:val="34"/>
    <w:qFormat/>
    <w:rsid w:val="008A68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Фоминова</dc:creator>
  <cp:lastModifiedBy>Фоминова</cp:lastModifiedBy>
  <cp:revision>6</cp:revision>
  <dcterms:created xsi:type="dcterms:W3CDTF">2021-02-09T19:17:00Z</dcterms:created>
  <dcterms:modified xsi:type="dcterms:W3CDTF">2021-02-09T20:22:00Z</dcterms:modified>
</cp:coreProperties>
</file>