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589" w:rsidRP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  <w:r w:rsidRPr="001B0EAE">
        <w:rPr>
          <w:rFonts w:ascii="Times New Roman" w:hAnsi="Times New Roman" w:cs="Times New Roman"/>
          <w:sz w:val="24"/>
        </w:rPr>
        <w:t xml:space="preserve">МКДОУ </w:t>
      </w:r>
      <w:proofErr w:type="spellStart"/>
      <w:r w:rsidRPr="001B0EAE">
        <w:rPr>
          <w:rFonts w:ascii="Times New Roman" w:hAnsi="Times New Roman" w:cs="Times New Roman"/>
          <w:sz w:val="24"/>
        </w:rPr>
        <w:t>Байкаловский</w:t>
      </w:r>
      <w:proofErr w:type="spellEnd"/>
      <w:r w:rsidRPr="001B0EAE">
        <w:rPr>
          <w:rFonts w:ascii="Times New Roman" w:hAnsi="Times New Roman" w:cs="Times New Roman"/>
          <w:sz w:val="24"/>
        </w:rPr>
        <w:t xml:space="preserve"> детский сад №4 «Богатырь»</w:t>
      </w: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1B0EAE">
        <w:rPr>
          <w:rFonts w:ascii="Times New Roman" w:hAnsi="Times New Roman" w:cs="Times New Roman"/>
          <w:sz w:val="24"/>
        </w:rPr>
        <w:t>Байкаловская</w:t>
      </w:r>
      <w:proofErr w:type="spellEnd"/>
      <w:r w:rsidRPr="001B0EAE">
        <w:rPr>
          <w:rFonts w:ascii="Times New Roman" w:hAnsi="Times New Roman" w:cs="Times New Roman"/>
          <w:sz w:val="24"/>
        </w:rPr>
        <w:t xml:space="preserve"> районная территориальная избирательная комиссия</w:t>
      </w: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b/>
          <w:color w:val="F7CAAC" w:themeColor="accent2" w:themeTint="66"/>
          <w:sz w:val="32"/>
        </w:rPr>
      </w:pPr>
    </w:p>
    <w:p w:rsidR="001B0EAE" w:rsidRPr="001B0EAE" w:rsidRDefault="001B0EAE" w:rsidP="001B0EAE">
      <w:pPr>
        <w:jc w:val="center"/>
        <w:rPr>
          <w:rFonts w:ascii="Times New Roman" w:hAnsi="Times New Roman" w:cs="Times New Roman"/>
          <w:b/>
          <w:color w:val="F7CAAC" w:themeColor="accent2" w:themeTint="66"/>
          <w:sz w:val="32"/>
        </w:rPr>
      </w:pPr>
    </w:p>
    <w:p w:rsidR="001B0EAE" w:rsidRPr="00E027D4" w:rsidRDefault="001B0EAE" w:rsidP="001B0EAE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E027D4">
        <w:rPr>
          <w:rFonts w:ascii="Times New Roman" w:hAnsi="Times New Roman" w:cs="Times New Roman"/>
          <w:b/>
          <w:color w:val="FF0000"/>
          <w:sz w:val="32"/>
        </w:rPr>
        <w:t>КОНКУРС НА ЛУЧШЕЕ ПОСОБИЕ ПО ПРАВОВОМУ, ПАТРИОТИЧЕСКОМУ ВОСПИТАНИЮ В ДОШКОЛЬНЫХ ОБРАЗОВАТЕЛЬНЫХ УЧРЕЖДЕНИЯХ</w:t>
      </w:r>
    </w:p>
    <w:p w:rsidR="001B0EAE" w:rsidRDefault="001B0EAE" w:rsidP="001B0EAE">
      <w:pPr>
        <w:jc w:val="center"/>
        <w:rPr>
          <w:rFonts w:ascii="Times New Roman" w:hAnsi="Times New Roman" w:cs="Times New Roman"/>
          <w:b/>
          <w:color w:val="F7CAAC" w:themeColor="accent2" w:themeTint="66"/>
          <w:sz w:val="32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b/>
          <w:color w:val="F7CAAC" w:themeColor="accent2" w:themeTint="66"/>
          <w:sz w:val="32"/>
        </w:rPr>
      </w:pPr>
    </w:p>
    <w:p w:rsidR="001B0EAE" w:rsidRPr="00E027D4" w:rsidRDefault="001B0EAE" w:rsidP="001B0EAE">
      <w:pPr>
        <w:jc w:val="center"/>
        <w:rPr>
          <w:rFonts w:ascii="Times New Roman" w:hAnsi="Times New Roman" w:cs="Times New Roman"/>
          <w:b/>
          <w:color w:val="002060"/>
          <w:sz w:val="32"/>
        </w:rPr>
      </w:pPr>
    </w:p>
    <w:p w:rsidR="001B0EAE" w:rsidRPr="00C74AEB" w:rsidRDefault="00E027D4" w:rsidP="001B0EAE">
      <w:pPr>
        <w:jc w:val="center"/>
        <w:rPr>
          <w:rFonts w:ascii="Times New Roman" w:hAnsi="Times New Roman" w:cs="Times New Roman"/>
          <w:b/>
          <w:i/>
          <w:color w:val="002060"/>
          <w:sz w:val="40"/>
        </w:rPr>
      </w:pPr>
      <w:r w:rsidRPr="00C74AEB">
        <w:rPr>
          <w:rFonts w:ascii="Times New Roman" w:hAnsi="Times New Roman" w:cs="Times New Roman"/>
          <w:b/>
          <w:i/>
          <w:color w:val="002060"/>
          <w:sz w:val="40"/>
        </w:rPr>
        <w:t>МЕТОДИЧЕСКАЯ РАЗРАБОТКА НА ТЕМУ:</w:t>
      </w:r>
    </w:p>
    <w:p w:rsidR="001B0EAE" w:rsidRPr="00C74AEB" w:rsidRDefault="00E027D4" w:rsidP="001B0EAE">
      <w:pPr>
        <w:jc w:val="center"/>
        <w:rPr>
          <w:rFonts w:ascii="Times New Roman" w:hAnsi="Times New Roman" w:cs="Times New Roman"/>
          <w:b/>
          <w:i/>
          <w:color w:val="FF0000"/>
          <w:sz w:val="40"/>
        </w:rPr>
      </w:pPr>
      <w:r w:rsidRPr="00C74AEB">
        <w:rPr>
          <w:rFonts w:ascii="Times New Roman" w:hAnsi="Times New Roman" w:cs="Times New Roman"/>
          <w:b/>
          <w:i/>
          <w:color w:val="FF0000"/>
          <w:sz w:val="40"/>
        </w:rPr>
        <w:t>«СТРАНА, В КОТОРОЙ МЫ ЖИВЕМ»</w:t>
      </w: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Default="001B0EAE" w:rsidP="001B0EAE">
      <w:pPr>
        <w:jc w:val="center"/>
        <w:rPr>
          <w:rFonts w:ascii="Times New Roman" w:hAnsi="Times New Roman" w:cs="Times New Roman"/>
          <w:sz w:val="24"/>
        </w:rPr>
      </w:pPr>
    </w:p>
    <w:p w:rsidR="001B0EAE" w:rsidRPr="00E027D4" w:rsidRDefault="001B0EAE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  <w:r w:rsidRPr="00E027D4">
        <w:rPr>
          <w:color w:val="002060"/>
          <w:sz w:val="32"/>
        </w:rPr>
        <w:t>Автор работы:</w:t>
      </w:r>
    </w:p>
    <w:p w:rsidR="001B0EAE" w:rsidRPr="00E027D4" w:rsidRDefault="001B0EAE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  <w:r w:rsidRPr="00E027D4">
        <w:rPr>
          <w:color w:val="002060"/>
          <w:sz w:val="32"/>
        </w:rPr>
        <w:t>Волкова Юлия Александровна,</w:t>
      </w:r>
    </w:p>
    <w:p w:rsidR="001B0EAE" w:rsidRPr="00E027D4" w:rsidRDefault="001B0EAE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  <w:r w:rsidRPr="00E027D4">
        <w:rPr>
          <w:color w:val="002060"/>
          <w:sz w:val="32"/>
        </w:rPr>
        <w:t xml:space="preserve">воспитатель средней группы </w:t>
      </w:r>
    </w:p>
    <w:p w:rsidR="001B0EAE" w:rsidRPr="00E027D4" w:rsidRDefault="001B0EAE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  <w:r w:rsidRPr="00E027D4">
        <w:rPr>
          <w:color w:val="002060"/>
          <w:sz w:val="32"/>
        </w:rPr>
        <w:t xml:space="preserve">МКДОУ </w:t>
      </w:r>
      <w:proofErr w:type="spellStart"/>
      <w:r w:rsidRPr="00E027D4">
        <w:rPr>
          <w:color w:val="002060"/>
          <w:sz w:val="32"/>
        </w:rPr>
        <w:t>Байкаловского</w:t>
      </w:r>
      <w:proofErr w:type="spellEnd"/>
      <w:r w:rsidRPr="00E027D4">
        <w:rPr>
          <w:color w:val="002060"/>
          <w:sz w:val="32"/>
        </w:rPr>
        <w:t xml:space="preserve"> детского сада №4 «Богатырь»</w:t>
      </w:r>
    </w:p>
    <w:p w:rsidR="001B0EAE" w:rsidRDefault="001B0EAE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</w:p>
    <w:p w:rsidR="00643AE5" w:rsidRDefault="00643AE5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</w:p>
    <w:p w:rsidR="00643AE5" w:rsidRPr="00E027D4" w:rsidRDefault="00643AE5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</w:p>
    <w:p w:rsidR="001B0EAE" w:rsidRDefault="001B0EAE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</w:p>
    <w:p w:rsidR="00E027D4" w:rsidRDefault="00E027D4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</w:p>
    <w:p w:rsidR="00E027D4" w:rsidRPr="00E027D4" w:rsidRDefault="00E027D4" w:rsidP="00E027D4">
      <w:pPr>
        <w:pStyle w:val="a3"/>
        <w:spacing w:before="0" w:beforeAutospacing="0" w:after="0" w:afterAutospacing="0"/>
        <w:jc w:val="right"/>
        <w:rPr>
          <w:color w:val="002060"/>
          <w:sz w:val="32"/>
        </w:rPr>
      </w:pPr>
    </w:p>
    <w:p w:rsidR="001B0EAE" w:rsidRPr="00E027D4" w:rsidRDefault="001B0EAE" w:rsidP="00E027D4">
      <w:pPr>
        <w:pStyle w:val="a3"/>
        <w:spacing w:before="0" w:beforeAutospacing="0" w:after="0" w:afterAutospacing="0"/>
        <w:jc w:val="right"/>
        <w:rPr>
          <w:b/>
          <w:color w:val="002060"/>
          <w:sz w:val="32"/>
        </w:rPr>
      </w:pPr>
    </w:p>
    <w:p w:rsidR="001B0EAE" w:rsidRPr="00E027D4" w:rsidRDefault="001B0EAE" w:rsidP="00E027D4">
      <w:pPr>
        <w:pStyle w:val="a3"/>
        <w:spacing w:before="0" w:beforeAutospacing="0" w:after="0" w:afterAutospacing="0"/>
        <w:jc w:val="center"/>
        <w:rPr>
          <w:b/>
          <w:color w:val="002060"/>
          <w:sz w:val="32"/>
        </w:rPr>
      </w:pPr>
      <w:r w:rsidRPr="00E027D4">
        <w:rPr>
          <w:b/>
          <w:color w:val="002060"/>
          <w:sz w:val="32"/>
        </w:rPr>
        <w:t>с. Байкалово, 2020 г.</w:t>
      </w:r>
    </w:p>
    <w:p w:rsidR="001B0EAE" w:rsidRPr="00E027D4" w:rsidRDefault="00E027D4" w:rsidP="001B0EAE">
      <w:pPr>
        <w:pStyle w:val="a3"/>
        <w:jc w:val="center"/>
        <w:rPr>
          <w:b/>
          <w:i/>
          <w:color w:val="FF0000"/>
          <w:sz w:val="32"/>
        </w:rPr>
      </w:pPr>
      <w:r w:rsidRPr="00E027D4">
        <w:rPr>
          <w:b/>
          <w:i/>
          <w:color w:val="FF0000"/>
          <w:sz w:val="32"/>
        </w:rPr>
        <w:lastRenderedPageBreak/>
        <w:t>СОДЕРЖАНИЕ</w:t>
      </w:r>
    </w:p>
    <w:p w:rsidR="00E027D4" w:rsidRDefault="00E027D4" w:rsidP="00E027D4">
      <w:pPr>
        <w:pStyle w:val="a3"/>
        <w:numPr>
          <w:ilvl w:val="0"/>
          <w:numId w:val="1"/>
        </w:numPr>
        <w:rPr>
          <w:color w:val="002060"/>
          <w:sz w:val="32"/>
        </w:rPr>
      </w:pPr>
      <w:r>
        <w:rPr>
          <w:color w:val="002060"/>
          <w:sz w:val="32"/>
        </w:rPr>
        <w:t>Пояснительная записка</w:t>
      </w:r>
    </w:p>
    <w:p w:rsidR="00E027D4" w:rsidRDefault="00E027D4" w:rsidP="00E027D4">
      <w:pPr>
        <w:pStyle w:val="a3"/>
        <w:numPr>
          <w:ilvl w:val="0"/>
          <w:numId w:val="1"/>
        </w:numPr>
        <w:rPr>
          <w:color w:val="002060"/>
          <w:sz w:val="32"/>
        </w:rPr>
      </w:pPr>
      <w:r>
        <w:rPr>
          <w:color w:val="002060"/>
          <w:sz w:val="32"/>
        </w:rPr>
        <w:t>Цели и задачи</w:t>
      </w:r>
    </w:p>
    <w:p w:rsidR="00E027D4" w:rsidRDefault="00E027D4" w:rsidP="00E027D4">
      <w:pPr>
        <w:pStyle w:val="a3"/>
        <w:numPr>
          <w:ilvl w:val="0"/>
          <w:numId w:val="1"/>
        </w:numPr>
        <w:rPr>
          <w:color w:val="002060"/>
          <w:sz w:val="32"/>
        </w:rPr>
      </w:pPr>
      <w:r w:rsidRPr="00E027D4">
        <w:rPr>
          <w:color w:val="002060"/>
          <w:sz w:val="32"/>
        </w:rPr>
        <w:t>Конструкт занятия по нравственно-патриотическому воспитанию на тему: «страна, в которой мы живем» средняя группа (дети 4-5 лет)</w:t>
      </w:r>
    </w:p>
    <w:p w:rsidR="00E027D4" w:rsidRDefault="00E027D4" w:rsidP="00E027D4">
      <w:pPr>
        <w:pStyle w:val="a3"/>
        <w:numPr>
          <w:ilvl w:val="0"/>
          <w:numId w:val="1"/>
        </w:numPr>
        <w:rPr>
          <w:color w:val="002060"/>
          <w:sz w:val="32"/>
        </w:rPr>
      </w:pPr>
      <w:r>
        <w:rPr>
          <w:color w:val="002060"/>
          <w:sz w:val="32"/>
        </w:rPr>
        <w:t>Заключение</w:t>
      </w:r>
      <w:r w:rsidR="00C74AEB">
        <w:rPr>
          <w:color w:val="002060"/>
          <w:sz w:val="32"/>
        </w:rPr>
        <w:t xml:space="preserve"> (отчет)</w:t>
      </w:r>
    </w:p>
    <w:p w:rsidR="00E027D4" w:rsidRDefault="00E027D4" w:rsidP="00E027D4">
      <w:pPr>
        <w:pStyle w:val="a3"/>
        <w:numPr>
          <w:ilvl w:val="0"/>
          <w:numId w:val="1"/>
        </w:numPr>
        <w:rPr>
          <w:color w:val="002060"/>
          <w:sz w:val="32"/>
        </w:rPr>
      </w:pPr>
      <w:r>
        <w:rPr>
          <w:color w:val="002060"/>
          <w:sz w:val="32"/>
        </w:rPr>
        <w:t>Обеспечение (</w:t>
      </w:r>
      <w:r w:rsidR="00106312">
        <w:rPr>
          <w:color w:val="002060"/>
          <w:sz w:val="32"/>
        </w:rPr>
        <w:t>список литературы</w:t>
      </w:r>
      <w:r>
        <w:rPr>
          <w:color w:val="002060"/>
          <w:sz w:val="32"/>
        </w:rPr>
        <w:t>)</w:t>
      </w:r>
    </w:p>
    <w:p w:rsidR="00E027D4" w:rsidRDefault="00E027D4">
      <w:pPr>
        <w:rPr>
          <w:rFonts w:ascii="Times New Roman" w:eastAsia="Times New Roman" w:hAnsi="Times New Roman" w:cs="Times New Roman"/>
          <w:color w:val="002060"/>
          <w:sz w:val="32"/>
          <w:szCs w:val="24"/>
          <w:lang w:eastAsia="ru-RU"/>
        </w:rPr>
      </w:pPr>
      <w:r>
        <w:rPr>
          <w:color w:val="002060"/>
          <w:sz w:val="32"/>
        </w:rPr>
        <w:br w:type="page"/>
      </w:r>
    </w:p>
    <w:p w:rsidR="00E027D4" w:rsidRPr="00E027D4" w:rsidRDefault="00E027D4" w:rsidP="00E027D4">
      <w:pPr>
        <w:pStyle w:val="a3"/>
        <w:spacing w:before="0" w:beforeAutospacing="0" w:after="0" w:afterAutospacing="0"/>
        <w:jc w:val="center"/>
        <w:rPr>
          <w:b/>
          <w:color w:val="FF0000"/>
          <w:sz w:val="32"/>
        </w:rPr>
      </w:pPr>
      <w:r w:rsidRPr="00E027D4">
        <w:rPr>
          <w:b/>
          <w:color w:val="FF0000"/>
          <w:sz w:val="32"/>
        </w:rPr>
        <w:lastRenderedPageBreak/>
        <w:t>ПОЯСНИТЕЛЬНАЯ ЗАПИСКА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t>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воспитание.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 Чувство патриотизма</w:t>
      </w:r>
      <w:r>
        <w:rPr>
          <w:color w:val="002060"/>
          <w:sz w:val="32"/>
        </w:rPr>
        <w:t xml:space="preserve"> </w:t>
      </w:r>
      <w:r w:rsidRPr="00E027D4">
        <w:rPr>
          <w:color w:val="002060"/>
          <w:sz w:val="32"/>
        </w:rPr>
        <w:t>многогранно по своему содержанию: это и любовь к родным местам, и гордость за свой народ, и ощущение неразрывности с окружающим, и желание сохранить, приумножить богатство своей страны. На каждом возрастном этапе проявления патриотизма и патриотическое воспитание имеют свои особенности.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t>В период младшего и среднего дошкольного возраста развиваются высокие социальные мотивы и благородные чувства. От того, как они будут сформированы в первые годы жизни ребенка, во многом зависит все его последующее развитие. В этот период начинают развиваться те чувства, черты характера, которые незримо уже связывают его со своим народом, своей страной. Корни этого влияния - в языке народа, который усваивает ребенок, в народных песнях, музыке, играх, игрушках, впечатлениях о природе родного края, о труде, быте, нравах и обычаях людей, среди которых он живет.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t xml:space="preserve">Под </w:t>
      </w:r>
      <w:r w:rsidRPr="00E027D4">
        <w:rPr>
          <w:b/>
          <w:i/>
          <w:color w:val="002060"/>
          <w:sz w:val="32"/>
        </w:rPr>
        <w:t>патриотическим воспитанием</w:t>
      </w:r>
      <w:r w:rsidRPr="00E027D4">
        <w:rPr>
          <w:color w:val="002060"/>
          <w:sz w:val="32"/>
        </w:rPr>
        <w:t xml:space="preserve"> детей мы понимаем взаимодействие взрослого и детей в совместной деятельности и общении, которое направлено на раскрытие и формирование в ребенке общечеловеческих нравственных качеств личности, приобщение к истокам национальной и региональной культуры, природе родного края, воспитание эмоционально-действенного отношения, чувства сопричастности, привязанности к окружающим.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b/>
          <w:i/>
          <w:color w:val="002060"/>
          <w:sz w:val="32"/>
        </w:rPr>
        <w:t>Цель воспитания патриотизма у детей среднего дошкольного возраста</w:t>
      </w:r>
      <w:r w:rsidRPr="00E027D4">
        <w:rPr>
          <w:color w:val="002060"/>
          <w:sz w:val="32"/>
        </w:rPr>
        <w:t xml:space="preserve"> – это формирование у них потребности совершать добрые дела и поступки, чувство сопричастности к окружающему и развитие таких качеств, как сострадание, сочувствие, находчивость, любознательность.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b/>
          <w:i/>
          <w:color w:val="002060"/>
          <w:sz w:val="32"/>
        </w:rPr>
      </w:pPr>
      <w:r w:rsidRPr="00E027D4">
        <w:rPr>
          <w:b/>
          <w:i/>
          <w:color w:val="002060"/>
          <w:sz w:val="32"/>
        </w:rPr>
        <w:t>Задачи патриотического воспитания детей среднего дошкольного возраста включают: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lastRenderedPageBreak/>
        <w:t>- формирование духовно-нравственного отношения и чувства сопричастности к родному дому семье, детскому саду, городу, селу;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t>формирование духовно-нравственного отношения и чувства сопричастности к культурному наследию своего народа;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t>- формирование духовно-нравственного отношения к природе родного края и чувства сопричастности к ней;</w:t>
      </w:r>
    </w:p>
    <w:p w:rsidR="00E027D4" w:rsidRPr="00E027D4" w:rsidRDefault="00E027D4" w:rsidP="00E027D4">
      <w:pPr>
        <w:pStyle w:val="a3"/>
        <w:spacing w:before="0" w:beforeAutospacing="0" w:after="0" w:afterAutospacing="0"/>
        <w:ind w:firstLine="993"/>
        <w:jc w:val="both"/>
        <w:rPr>
          <w:color w:val="002060"/>
          <w:sz w:val="32"/>
        </w:rPr>
      </w:pPr>
      <w:r w:rsidRPr="00E027D4">
        <w:rPr>
          <w:color w:val="002060"/>
          <w:sz w:val="32"/>
        </w:rPr>
        <w:t>- 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и толерантного отношения к представителям других национальностей (сверстникам и их родителям, соседям и другим людям).</w:t>
      </w:r>
    </w:p>
    <w:p w:rsidR="00796B52" w:rsidRDefault="00796B52">
      <w:pPr>
        <w:rPr>
          <w:rFonts w:ascii="Times New Roman" w:eastAsia="Times New Roman" w:hAnsi="Times New Roman" w:cs="Times New Roman"/>
          <w:color w:val="002060"/>
          <w:sz w:val="32"/>
          <w:szCs w:val="24"/>
          <w:lang w:eastAsia="ru-RU"/>
        </w:rPr>
      </w:pPr>
      <w:r>
        <w:rPr>
          <w:color w:val="002060"/>
          <w:sz w:val="32"/>
        </w:rPr>
        <w:br w:type="page"/>
      </w:r>
    </w:p>
    <w:p w:rsidR="00E027D4" w:rsidRDefault="00B4552E" w:rsidP="00B4552E">
      <w:pPr>
        <w:pStyle w:val="a3"/>
        <w:ind w:left="-567"/>
        <w:jc w:val="center"/>
        <w:rPr>
          <w:color w:val="002060"/>
          <w:sz w:val="32"/>
        </w:rPr>
      </w:pPr>
      <w:r w:rsidRPr="00B4552E">
        <w:rPr>
          <w:noProof/>
          <w:color w:val="002060"/>
          <w:sz w:val="32"/>
        </w:rPr>
        <w:lastRenderedPageBreak/>
        <w:drawing>
          <wp:inline distT="0" distB="0" distL="0" distR="0">
            <wp:extent cx="5913964" cy="443547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1195" cy="446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2E" w:rsidRDefault="00B4552E" w:rsidP="00B4552E">
      <w:pPr>
        <w:pStyle w:val="a3"/>
        <w:ind w:left="-567"/>
        <w:jc w:val="center"/>
        <w:rPr>
          <w:noProof/>
        </w:rPr>
      </w:pPr>
      <w:r w:rsidRPr="00B4552E">
        <w:rPr>
          <w:noProof/>
          <w:color w:val="002060"/>
          <w:sz w:val="32"/>
        </w:rPr>
        <w:drawing>
          <wp:inline distT="0" distB="0" distL="0" distR="0">
            <wp:extent cx="6059604" cy="4544704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0909" cy="456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2E" w:rsidRPr="00B4552E" w:rsidRDefault="00B4552E" w:rsidP="00B4552E">
      <w:pPr>
        <w:pStyle w:val="a3"/>
        <w:ind w:left="-567"/>
        <w:jc w:val="center"/>
        <w:rPr>
          <w:noProof/>
        </w:rPr>
      </w:pPr>
      <w:r w:rsidRPr="00B4552E">
        <w:rPr>
          <w:noProof/>
          <w:color w:val="002060"/>
          <w:sz w:val="32"/>
        </w:rPr>
        <w:lastRenderedPageBreak/>
        <w:drawing>
          <wp:inline distT="0" distB="0" distL="0" distR="0">
            <wp:extent cx="6043199" cy="4532400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3199" cy="453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2E" w:rsidRDefault="00B4552E" w:rsidP="00B4552E">
      <w:pPr>
        <w:pStyle w:val="a3"/>
        <w:ind w:left="-426"/>
        <w:jc w:val="center"/>
        <w:rPr>
          <w:color w:val="002060"/>
          <w:sz w:val="32"/>
        </w:rPr>
      </w:pPr>
      <w:r w:rsidRPr="00B4552E">
        <w:rPr>
          <w:noProof/>
          <w:color w:val="002060"/>
          <w:sz w:val="32"/>
        </w:rPr>
        <w:drawing>
          <wp:inline distT="0" distB="0" distL="0" distR="0">
            <wp:extent cx="5963539" cy="4472656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3743" cy="448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2E" w:rsidRDefault="00B4552E" w:rsidP="00B4552E">
      <w:pPr>
        <w:pStyle w:val="a3"/>
        <w:ind w:left="-284"/>
        <w:jc w:val="center"/>
        <w:rPr>
          <w:color w:val="002060"/>
          <w:sz w:val="32"/>
        </w:rPr>
      </w:pPr>
      <w:r w:rsidRPr="00B4552E">
        <w:rPr>
          <w:noProof/>
          <w:color w:val="002060"/>
          <w:sz w:val="32"/>
        </w:rPr>
        <w:lastRenderedPageBreak/>
        <w:drawing>
          <wp:inline distT="0" distB="0" distL="0" distR="0">
            <wp:extent cx="5909480" cy="4432111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656" cy="445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312" w:rsidRDefault="00B4552E" w:rsidP="00B4552E">
      <w:pPr>
        <w:pStyle w:val="a3"/>
        <w:ind w:left="-142"/>
        <w:jc w:val="center"/>
        <w:rPr>
          <w:color w:val="002060"/>
          <w:sz w:val="32"/>
        </w:rPr>
      </w:pPr>
      <w:r w:rsidRPr="00B4552E">
        <w:rPr>
          <w:noProof/>
          <w:color w:val="002060"/>
          <w:sz w:val="32"/>
        </w:rPr>
        <w:drawing>
          <wp:inline distT="0" distB="0" distL="0" distR="0">
            <wp:extent cx="5932225" cy="4449170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8737" cy="4461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52E" w:rsidRPr="00106312" w:rsidRDefault="00106312" w:rsidP="00106312">
      <w:pPr>
        <w:jc w:val="center"/>
        <w:rPr>
          <w:rFonts w:ascii="Times New Roman" w:hAnsi="Times New Roman" w:cs="Times New Roman"/>
          <w:b/>
          <w:color w:val="002060"/>
          <w:sz w:val="32"/>
        </w:rPr>
      </w:pPr>
      <w:r>
        <w:rPr>
          <w:color w:val="002060"/>
          <w:sz w:val="32"/>
        </w:rPr>
        <w:br w:type="page"/>
      </w:r>
      <w:bookmarkStart w:id="0" w:name="_GoBack"/>
      <w:bookmarkEnd w:id="0"/>
      <w:r w:rsidRPr="00106312">
        <w:rPr>
          <w:rFonts w:ascii="Times New Roman" w:hAnsi="Times New Roman" w:cs="Times New Roman"/>
          <w:b/>
          <w:color w:val="002060"/>
          <w:sz w:val="32"/>
        </w:rPr>
        <w:lastRenderedPageBreak/>
        <w:t>Список литературы</w:t>
      </w:r>
    </w:p>
    <w:p w:rsidR="00106312" w:rsidRDefault="00106312" w:rsidP="00106312">
      <w:pPr>
        <w:pStyle w:val="a3"/>
        <w:numPr>
          <w:ilvl w:val="0"/>
          <w:numId w:val="2"/>
        </w:numPr>
        <w:jc w:val="both"/>
        <w:rPr>
          <w:color w:val="002060"/>
          <w:sz w:val="32"/>
        </w:rPr>
      </w:pPr>
      <w:r w:rsidRPr="00106312">
        <w:rPr>
          <w:color w:val="002060"/>
          <w:sz w:val="32"/>
        </w:rPr>
        <w:t>Алешина, Н. В. Знакомство дошкольников с родным городом и страной (патриотическое воспитание). Конспекты занятий / Н.В. Алешина. - М.: Перспектива, 2011. - 310 c.</w:t>
      </w:r>
    </w:p>
    <w:p w:rsidR="00106312" w:rsidRDefault="00106312" w:rsidP="00106312">
      <w:pPr>
        <w:pStyle w:val="a3"/>
        <w:numPr>
          <w:ilvl w:val="0"/>
          <w:numId w:val="2"/>
        </w:numPr>
        <w:jc w:val="both"/>
        <w:rPr>
          <w:color w:val="002060"/>
          <w:sz w:val="32"/>
        </w:rPr>
      </w:pPr>
      <w:r>
        <w:rPr>
          <w:color w:val="002060"/>
          <w:sz w:val="32"/>
        </w:rPr>
        <w:t>З</w:t>
      </w:r>
      <w:r w:rsidRPr="00106312">
        <w:rPr>
          <w:color w:val="002060"/>
          <w:sz w:val="32"/>
        </w:rPr>
        <w:t>анятия по патриотическому воспитанию в детском саду. - М.: Сфера, 2010. - 160 c</w:t>
      </w:r>
      <w:r>
        <w:rPr>
          <w:color w:val="002060"/>
          <w:sz w:val="32"/>
        </w:rPr>
        <w:t>.</w:t>
      </w:r>
    </w:p>
    <w:p w:rsidR="00106312" w:rsidRDefault="00106312" w:rsidP="00106312">
      <w:pPr>
        <w:pStyle w:val="a3"/>
        <w:numPr>
          <w:ilvl w:val="0"/>
          <w:numId w:val="2"/>
        </w:numPr>
        <w:jc w:val="both"/>
        <w:rPr>
          <w:color w:val="002060"/>
          <w:sz w:val="32"/>
        </w:rPr>
      </w:pPr>
      <w:proofErr w:type="spellStart"/>
      <w:r w:rsidRPr="00106312">
        <w:rPr>
          <w:color w:val="002060"/>
          <w:sz w:val="32"/>
        </w:rPr>
        <w:t>Зимонина</w:t>
      </w:r>
      <w:proofErr w:type="spellEnd"/>
      <w:r w:rsidRPr="00106312">
        <w:rPr>
          <w:color w:val="002060"/>
          <w:sz w:val="32"/>
        </w:rPr>
        <w:t xml:space="preserve">, В. Н. Воспитание ребенка-дошкольника. Развитого, организованного, самостоятельного, инициативного, </w:t>
      </w:r>
      <w:proofErr w:type="spellStart"/>
      <w:r w:rsidRPr="00106312">
        <w:rPr>
          <w:color w:val="002060"/>
          <w:sz w:val="32"/>
        </w:rPr>
        <w:t>неболеющего</w:t>
      </w:r>
      <w:proofErr w:type="spellEnd"/>
      <w:r w:rsidRPr="00106312">
        <w:rPr>
          <w:color w:val="002060"/>
          <w:sz w:val="32"/>
        </w:rPr>
        <w:t xml:space="preserve">, коммуникативного, аккуратного. Расту здоровым / В.Н. </w:t>
      </w:r>
      <w:proofErr w:type="spellStart"/>
      <w:r w:rsidRPr="00106312">
        <w:rPr>
          <w:color w:val="002060"/>
          <w:sz w:val="32"/>
        </w:rPr>
        <w:t>Зимонина</w:t>
      </w:r>
      <w:proofErr w:type="spellEnd"/>
      <w:r w:rsidRPr="00106312">
        <w:rPr>
          <w:color w:val="002060"/>
          <w:sz w:val="32"/>
        </w:rPr>
        <w:t xml:space="preserve">. - М.: </w:t>
      </w:r>
      <w:proofErr w:type="spellStart"/>
      <w:r w:rsidRPr="00106312">
        <w:rPr>
          <w:color w:val="002060"/>
          <w:sz w:val="32"/>
        </w:rPr>
        <w:t>Владос</w:t>
      </w:r>
      <w:proofErr w:type="spellEnd"/>
      <w:r w:rsidRPr="00106312">
        <w:rPr>
          <w:color w:val="002060"/>
          <w:sz w:val="32"/>
        </w:rPr>
        <w:t xml:space="preserve">, 2004. </w:t>
      </w:r>
      <w:r>
        <w:rPr>
          <w:color w:val="002060"/>
          <w:sz w:val="32"/>
        </w:rPr>
        <w:t>–</w:t>
      </w:r>
      <w:r w:rsidRPr="00106312">
        <w:rPr>
          <w:color w:val="002060"/>
          <w:sz w:val="32"/>
        </w:rPr>
        <w:t xml:space="preserve"> 304</w:t>
      </w:r>
      <w:r>
        <w:rPr>
          <w:color w:val="002060"/>
          <w:sz w:val="32"/>
        </w:rPr>
        <w:t>.</w:t>
      </w:r>
    </w:p>
    <w:p w:rsidR="00106312" w:rsidRDefault="00106312" w:rsidP="00106312">
      <w:pPr>
        <w:pStyle w:val="a3"/>
        <w:numPr>
          <w:ilvl w:val="0"/>
          <w:numId w:val="2"/>
        </w:numPr>
        <w:jc w:val="both"/>
        <w:rPr>
          <w:color w:val="002060"/>
          <w:sz w:val="32"/>
        </w:rPr>
      </w:pPr>
      <w:r w:rsidRPr="00106312">
        <w:rPr>
          <w:color w:val="002060"/>
          <w:sz w:val="32"/>
        </w:rPr>
        <w:t>Нравственно-патриотическое воспитание дошкольников. Электронный ресурс] //режим доступа: http://www.portal-slovo.ru.</w:t>
      </w:r>
    </w:p>
    <w:p w:rsidR="00106312" w:rsidRDefault="00106312" w:rsidP="00106312">
      <w:pPr>
        <w:pStyle w:val="a3"/>
        <w:numPr>
          <w:ilvl w:val="0"/>
          <w:numId w:val="2"/>
        </w:numPr>
        <w:jc w:val="both"/>
        <w:rPr>
          <w:color w:val="002060"/>
          <w:sz w:val="32"/>
        </w:rPr>
      </w:pPr>
      <w:r w:rsidRPr="00106312">
        <w:rPr>
          <w:color w:val="002060"/>
          <w:sz w:val="32"/>
        </w:rPr>
        <w:t>Савченко, В. И. Авторизованная "Программа нравственно-патриотического и духовного воспитания дошкольников" / В.И. Савченко. - М.: Детство-Пресс, 2013. - 320 c.</w:t>
      </w:r>
    </w:p>
    <w:p w:rsidR="00106312" w:rsidRPr="00E027D4" w:rsidRDefault="00106312" w:rsidP="00106312">
      <w:pPr>
        <w:pStyle w:val="a3"/>
        <w:ind w:left="218"/>
        <w:jc w:val="both"/>
        <w:rPr>
          <w:color w:val="002060"/>
          <w:sz w:val="32"/>
        </w:rPr>
      </w:pPr>
    </w:p>
    <w:sectPr w:rsidR="00106312" w:rsidRPr="00E027D4" w:rsidSect="00556DE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481" w:rsidRDefault="00BE3481" w:rsidP="001B0EAE">
      <w:pPr>
        <w:spacing w:after="0" w:line="240" w:lineRule="auto"/>
      </w:pPr>
      <w:r>
        <w:separator/>
      </w:r>
    </w:p>
  </w:endnote>
  <w:endnote w:type="continuationSeparator" w:id="0">
    <w:p w:rsidR="00BE3481" w:rsidRDefault="00BE3481" w:rsidP="001B0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B52" w:rsidRDefault="00796B5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B52" w:rsidRDefault="00796B5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B52" w:rsidRDefault="00796B5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481" w:rsidRDefault="00BE3481" w:rsidP="001B0EAE">
      <w:pPr>
        <w:spacing w:after="0" w:line="240" w:lineRule="auto"/>
      </w:pPr>
      <w:r>
        <w:separator/>
      </w:r>
    </w:p>
  </w:footnote>
  <w:footnote w:type="continuationSeparator" w:id="0">
    <w:p w:rsidR="00BE3481" w:rsidRDefault="00BE3481" w:rsidP="001B0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B52" w:rsidRDefault="00796B5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B52" w:rsidRDefault="00796B52">
    <w:pPr>
      <w:pStyle w:val="a4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-1056385</wp:posOffset>
          </wp:positionH>
          <wp:positionV relativeFrom="paragraph">
            <wp:posOffset>-425829</wp:posOffset>
          </wp:positionV>
          <wp:extent cx="7528955" cy="10675620"/>
          <wp:effectExtent l="0" t="0" r="0" b="0"/>
          <wp:wrapNone/>
          <wp:docPr id="1" name="Рисунок 1" descr="https://ds04.infourok.ru/uploads/ex/002f/0014728e-aa244e5d/hello_html_3801a2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ds04.infourok.ru/uploads/ex/002f/0014728e-aa244e5d/hello_html_3801a2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9560" cy="10676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B52" w:rsidRDefault="00796B5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B18AF"/>
    <w:multiLevelType w:val="hybridMultilevel"/>
    <w:tmpl w:val="4BA0C446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7E7519C3"/>
    <w:multiLevelType w:val="hybridMultilevel"/>
    <w:tmpl w:val="E95E6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9742C"/>
    <w:rsid w:val="00021751"/>
    <w:rsid w:val="00106312"/>
    <w:rsid w:val="001B0EAE"/>
    <w:rsid w:val="00201589"/>
    <w:rsid w:val="00355914"/>
    <w:rsid w:val="0039742C"/>
    <w:rsid w:val="00556DE4"/>
    <w:rsid w:val="00643AE5"/>
    <w:rsid w:val="00796B52"/>
    <w:rsid w:val="009A7B59"/>
    <w:rsid w:val="00A56D6C"/>
    <w:rsid w:val="00B4552E"/>
    <w:rsid w:val="00BE3481"/>
    <w:rsid w:val="00C74AEB"/>
    <w:rsid w:val="00E027D4"/>
    <w:rsid w:val="00EA50F9"/>
    <w:rsid w:val="00EC2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D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0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B0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0EAE"/>
  </w:style>
  <w:style w:type="paragraph" w:styleId="a6">
    <w:name w:val="footer"/>
    <w:basedOn w:val="a"/>
    <w:link w:val="a7"/>
    <w:uiPriority w:val="99"/>
    <w:unhideWhenUsed/>
    <w:rsid w:val="001B0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0EAE"/>
  </w:style>
  <w:style w:type="paragraph" w:styleId="a8">
    <w:name w:val="Balloon Text"/>
    <w:basedOn w:val="a"/>
    <w:link w:val="a9"/>
    <w:uiPriority w:val="99"/>
    <w:semiHidden/>
    <w:unhideWhenUsed/>
    <w:rsid w:val="0064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A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7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GMR</cp:lastModifiedBy>
  <cp:revision>7</cp:revision>
  <dcterms:created xsi:type="dcterms:W3CDTF">2020-10-19T08:59:00Z</dcterms:created>
  <dcterms:modified xsi:type="dcterms:W3CDTF">2021-04-21T17:10:00Z</dcterms:modified>
</cp:coreProperties>
</file>