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7529871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p w:rsidR="004C37A9" w:rsidRPr="004C37A9" w:rsidRDefault="00225E66">
          <w:pPr>
            <w:pStyle w:val="ac"/>
            <w:rPr>
              <w:rFonts w:asciiTheme="majorHAnsi" w:eastAsiaTheme="majorEastAsia" w:hAnsiTheme="majorHAnsi" w:cstheme="majorBidi"/>
              <w:sz w:val="72"/>
              <w:szCs w:val="72"/>
            </w:rPr>
          </w:pPr>
          <w:r w:rsidRPr="00225E66">
            <w:rPr>
              <w:rFonts w:eastAsiaTheme="majorEastAsia" w:cstheme="majorBidi"/>
              <w:noProof/>
            </w:rPr>
            <w:pict>
              <v:rect id="_x0000_s1068" style="position:absolute;margin-left:0;margin-top:0;width:624.25pt;height:63pt;z-index:25168076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9bbb59 [3206]" strokecolor="#f2f2f2 [3041]" strokeweight="3pt">
                <v:shadow on="t" type="perspective" color="#4e6128 [1606]" opacity=".5" offset="1pt" offset2="-1pt"/>
                <w10:wrap anchorx="page" anchory="page"/>
              </v:rect>
            </w:pict>
          </w:r>
          <w:r w:rsidRPr="00225E66">
            <w:rPr>
              <w:rFonts w:eastAsiaTheme="majorEastAsia" w:cstheme="majorBidi"/>
              <w:noProof/>
            </w:rPr>
            <w:pict>
              <v:rect id="_x0000_s1071" style="position:absolute;margin-left:0;margin-top:0;width:7.15pt;height:883.2pt;z-index:25168384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Pr="00225E66">
            <w:rPr>
              <w:rFonts w:eastAsiaTheme="majorEastAsia" w:cstheme="majorBidi"/>
              <w:noProof/>
            </w:rPr>
            <w:pict>
              <v:rect id="_x0000_s1070" style="position:absolute;margin-left:0;margin-top:0;width:7.15pt;height:883.2pt;z-index:25168281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Pr="00225E66">
            <w:rPr>
              <w:rFonts w:eastAsiaTheme="majorEastAsia" w:cstheme="majorBidi"/>
              <w:noProof/>
            </w:rPr>
            <w:pict>
              <v:rect id="_x0000_s1069" style="position:absolute;margin-left:0;margin-top:0;width:624.25pt;height:63pt;z-index:25168179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9bbb59 [3206]" strokecolor="#f2f2f2 [3041]" strokeweight="3pt">
                <v:shadow on="t" type="perspective" color="#4e6128 [1606]" opacity=".5" offset="1pt" offset2="-1pt"/>
                <w10:wrap anchorx="page" anchory="margin"/>
              </v:rect>
            </w:pict>
          </w:r>
        </w:p>
        <w:p w:rsidR="004C37A9" w:rsidRDefault="004C37A9">
          <w:pPr>
            <w:pStyle w:val="ac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  <w:p w:rsidR="004C37A9" w:rsidRDefault="004C37A9">
          <w:pPr>
            <w:pStyle w:val="ac"/>
          </w:pPr>
        </w:p>
        <w:p w:rsidR="004C37A9" w:rsidRDefault="004C37A9" w:rsidP="004C37A9">
          <w:pPr>
            <w:pStyle w:val="ac"/>
          </w:pPr>
        </w:p>
        <w:p w:rsidR="004C37A9" w:rsidRDefault="004C37A9">
          <w:pPr>
            <w:pStyle w:val="ac"/>
          </w:pPr>
        </w:p>
        <w:p w:rsidR="004C37A9" w:rsidRPr="00B4424B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B4424B">
            <w:rPr>
              <w:rFonts w:ascii="Times New Roman" w:hAnsi="Times New Roman" w:cs="Times New Roman"/>
              <w:b/>
              <w:sz w:val="36"/>
              <w:szCs w:val="36"/>
            </w:rPr>
            <w:t>Педагогический проект по теме:</w:t>
          </w:r>
        </w:p>
        <w:p w:rsidR="004C37A9" w:rsidRPr="00B4424B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B4424B">
            <w:rPr>
              <w:rFonts w:ascii="Times New Roman" w:hAnsi="Times New Roman" w:cs="Times New Roman"/>
              <w:b/>
              <w:sz w:val="36"/>
              <w:szCs w:val="36"/>
            </w:rPr>
            <w:t>«Квест как реализация метода активного обучения.</w:t>
          </w: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i/>
              <w:sz w:val="36"/>
              <w:szCs w:val="36"/>
            </w:rPr>
          </w:pPr>
          <w:r w:rsidRPr="00B4424B">
            <w:rPr>
              <w:rFonts w:ascii="Times New Roman" w:hAnsi="Times New Roman" w:cs="Times New Roman"/>
              <w:b/>
              <w:i/>
              <w:sz w:val="36"/>
              <w:szCs w:val="36"/>
            </w:rPr>
            <w:t>Система квестов «Псковский край откроет тайны …»</w:t>
          </w: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i/>
              <w:sz w:val="36"/>
              <w:szCs w:val="36"/>
            </w:rPr>
          </w:pP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i/>
              <w:sz w:val="36"/>
              <w:szCs w:val="36"/>
            </w:rPr>
          </w:pP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i/>
              <w:sz w:val="36"/>
              <w:szCs w:val="36"/>
            </w:rPr>
          </w:pPr>
        </w:p>
        <w:p w:rsidR="004C37A9" w:rsidRDefault="004C37A9" w:rsidP="004C37A9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i/>
              <w:sz w:val="36"/>
              <w:szCs w:val="36"/>
            </w:rPr>
          </w:pPr>
        </w:p>
        <w:p w:rsidR="004C37A9" w:rsidRDefault="004C37A9" w:rsidP="004C37A9">
          <w:pPr>
            <w:spacing w:after="0" w:line="240" w:lineRule="auto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B4424B">
            <w:rPr>
              <w:rFonts w:ascii="Times New Roman" w:hAnsi="Times New Roman" w:cs="Times New Roman"/>
              <w:b/>
              <w:sz w:val="28"/>
              <w:szCs w:val="28"/>
            </w:rPr>
            <w:t>Тиханова Ольга Олеговна</w:t>
          </w:r>
        </w:p>
        <w:p w:rsidR="004C37A9" w:rsidRPr="00B4424B" w:rsidRDefault="004C37A9" w:rsidP="004C37A9">
          <w:pPr>
            <w:spacing w:after="0" w:line="240" w:lineRule="auto"/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4C37A9" w:rsidRPr="00B4424B" w:rsidRDefault="004C37A9" w:rsidP="004C37A9">
          <w:pPr>
            <w:spacing w:after="0" w:line="240" w:lineRule="auto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У</w:t>
          </w:r>
          <w:r w:rsidRPr="00B4424B">
            <w:rPr>
              <w:rFonts w:ascii="Times New Roman" w:hAnsi="Times New Roman" w:cs="Times New Roman"/>
              <w:sz w:val="28"/>
              <w:szCs w:val="28"/>
            </w:rPr>
            <w:t>читель истории и обществознания</w:t>
          </w:r>
        </w:p>
        <w:p w:rsidR="004C37A9" w:rsidRDefault="004C37A9" w:rsidP="004C37A9">
          <w:pPr>
            <w:spacing w:after="0" w:line="240" w:lineRule="auto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 w:rsidRPr="00B4424B">
            <w:rPr>
              <w:rFonts w:ascii="Times New Roman" w:hAnsi="Times New Roman" w:cs="Times New Roman"/>
              <w:sz w:val="28"/>
              <w:szCs w:val="28"/>
            </w:rPr>
            <w:t>МБОУ «Ц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ЕНТР ОБРАЗОВАНИЯ </w:t>
          </w:r>
        </w:p>
        <w:p w:rsidR="004C37A9" w:rsidRPr="00B4424B" w:rsidRDefault="004C37A9" w:rsidP="004C37A9">
          <w:pPr>
            <w:spacing w:after="0" w:line="240" w:lineRule="auto"/>
            <w:jc w:val="right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«ПСКОВСКИЙ ПЕДАГОГИЧЕСКИЙ КОМПЛЕКС»</w:t>
          </w:r>
        </w:p>
        <w:p w:rsidR="004C37A9" w:rsidRDefault="004C37A9"/>
        <w:p w:rsidR="00B4424B" w:rsidRPr="004C37A9" w:rsidRDefault="00225E66" w:rsidP="004C37A9">
          <w:pPr>
            <w:pStyle w:val="ac"/>
            <w:rPr>
              <w:rFonts w:eastAsiaTheme="minorHAnsi"/>
            </w:rPr>
          </w:pPr>
        </w:p>
      </w:sdtContent>
    </w:sdt>
    <w:p w:rsidR="00B4424B" w:rsidRDefault="004C37A9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1854200</wp:posOffset>
            </wp:positionH>
            <wp:positionV relativeFrom="paragraph">
              <wp:posOffset>157480</wp:posOffset>
            </wp:positionV>
            <wp:extent cx="1998345" cy="1996440"/>
            <wp:effectExtent l="19050" t="0" r="1905" b="0"/>
            <wp:wrapSquare wrapText="bothSides"/>
            <wp:docPr id="3" name="Рисунок 2" descr="C:\Users\Дом\Desktop\0ed30e1bfd0f739488ef613b300cc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0ed30e1bfd0f739488ef613b300cc35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7A9" w:rsidRDefault="004C37A9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7A9" w:rsidRDefault="004C37A9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4C37A9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ПСКОВ</w:t>
      </w:r>
    </w:p>
    <w:p w:rsidR="004C37A9" w:rsidRDefault="004C37A9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424B" w:rsidRDefault="00B4424B" w:rsidP="00B442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E06" w:rsidRPr="00B4424B" w:rsidRDefault="00CB1E0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54DC" w:rsidRDefault="006054DC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7A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C37A9" w:rsidRPr="004C37A9" w:rsidRDefault="004C37A9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37A9" w:rsidRDefault="006054DC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XXI век</w:t>
      </w:r>
      <w:r w:rsidR="004224E0" w:rsidRPr="00B4424B">
        <w:rPr>
          <w:rFonts w:ascii="Times New Roman" w:hAnsi="Times New Roman" w:cs="Times New Roman"/>
          <w:sz w:val="24"/>
          <w:szCs w:val="24"/>
        </w:rPr>
        <w:t xml:space="preserve"> -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4224E0" w:rsidRPr="00B4424B">
        <w:rPr>
          <w:rFonts w:ascii="Times New Roman" w:hAnsi="Times New Roman" w:cs="Times New Roman"/>
          <w:sz w:val="24"/>
          <w:szCs w:val="24"/>
        </w:rPr>
        <w:t>это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D96F1F" w:rsidRPr="00B4424B">
        <w:rPr>
          <w:rFonts w:ascii="Times New Roman" w:hAnsi="Times New Roman" w:cs="Times New Roman"/>
          <w:sz w:val="24"/>
          <w:szCs w:val="24"/>
        </w:rPr>
        <w:t>время</w:t>
      </w:r>
      <w:r w:rsidRPr="00B4424B">
        <w:rPr>
          <w:rFonts w:ascii="Times New Roman" w:hAnsi="Times New Roman" w:cs="Times New Roman"/>
          <w:sz w:val="24"/>
          <w:szCs w:val="24"/>
        </w:rPr>
        <w:t xml:space="preserve"> постоянных трансформаций всех сфер жизни информационного общества. </w:t>
      </w:r>
      <w:r w:rsidR="00D96F1F" w:rsidRPr="00B4424B">
        <w:rPr>
          <w:rFonts w:ascii="Times New Roman" w:hAnsi="Times New Roman" w:cs="Times New Roman"/>
          <w:sz w:val="24"/>
          <w:szCs w:val="24"/>
        </w:rPr>
        <w:t xml:space="preserve">Значительные изменения происходят и в образовании. Федеральный государственный образовательный стандарт прочно закрепил в современной методике преподавания системно-деятельностный подход. Системно-деятельностный подход -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школьника. Задача педагога – научить ребенка умению быстро добывать нужную информацию, анализировать ее и применять в своей деятельности. </w:t>
      </w:r>
      <w:r w:rsidR="004224E0" w:rsidRPr="00B4424B">
        <w:rPr>
          <w:rFonts w:ascii="Times New Roman" w:hAnsi="Times New Roman" w:cs="Times New Roman"/>
          <w:sz w:val="24"/>
          <w:szCs w:val="24"/>
        </w:rPr>
        <w:t>Отсюда вытекает проблема, которая возникает у любого учителя и учителя истории в том числе – выбор методических приемов и техник, отвечающих</w:t>
      </w:r>
      <w:r w:rsidR="00D96F1F" w:rsidRPr="00B4424B">
        <w:rPr>
          <w:rFonts w:ascii="Times New Roman" w:hAnsi="Times New Roman" w:cs="Times New Roman"/>
          <w:sz w:val="24"/>
          <w:szCs w:val="24"/>
        </w:rPr>
        <w:t xml:space="preserve"> запросам современного школьника, позволяющи</w:t>
      </w:r>
      <w:r w:rsidR="004224E0" w:rsidRPr="00B4424B">
        <w:rPr>
          <w:rFonts w:ascii="Times New Roman" w:hAnsi="Times New Roman" w:cs="Times New Roman"/>
          <w:sz w:val="24"/>
          <w:szCs w:val="24"/>
        </w:rPr>
        <w:t>х</w:t>
      </w:r>
      <w:r w:rsidR="00D96F1F" w:rsidRPr="00B4424B">
        <w:rPr>
          <w:rFonts w:ascii="Times New Roman" w:hAnsi="Times New Roman" w:cs="Times New Roman"/>
          <w:sz w:val="24"/>
          <w:szCs w:val="24"/>
        </w:rPr>
        <w:t xml:space="preserve"> заинтересовать обучающихся, содействовать самореализации личности каждого, развивать потребность в самостоятельной творческой, проектной и исследовательской деятельности.  </w:t>
      </w:r>
    </w:p>
    <w:p w:rsidR="004C37A9" w:rsidRDefault="004224E0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В соответствии с Примерной основной образовательной программой основного общего образования (протокол от 08 апреля 2015 г. №1/15) обязательной частью содержания образования по учебному предмету «История России. Всеобщая история» является региональный компонент.</w:t>
      </w:r>
      <w:r w:rsidR="00FE694B" w:rsidRPr="00B4424B">
        <w:rPr>
          <w:rFonts w:ascii="Times New Roman" w:hAnsi="Times New Roman" w:cs="Times New Roman"/>
          <w:sz w:val="24"/>
          <w:szCs w:val="24"/>
        </w:rPr>
        <w:t xml:space="preserve">  </w:t>
      </w:r>
      <w:r w:rsidR="006A6264" w:rsidRPr="00B4424B">
        <w:rPr>
          <w:rFonts w:ascii="Times New Roman" w:hAnsi="Times New Roman" w:cs="Times New Roman"/>
          <w:sz w:val="24"/>
          <w:szCs w:val="24"/>
        </w:rPr>
        <w:t>Региональная история</w:t>
      </w:r>
      <w:r w:rsidR="00FE694B" w:rsidRPr="00B4424B">
        <w:rPr>
          <w:rFonts w:ascii="Times New Roman" w:hAnsi="Times New Roman" w:cs="Times New Roman"/>
          <w:sz w:val="24"/>
          <w:szCs w:val="24"/>
        </w:rPr>
        <w:t xml:space="preserve"> – одно из важных средств духовно-нравственного воспитания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, которое дает возможность показать детям, что история родного края не безлика, что она рассказывает о людях живущих рядом или о родственниках. А раз ты связан с этими людьми местом проживания, значит ты — их историческое продолжение, значит ты — частица истории края, частица истории страны. </w:t>
      </w:r>
      <w:r w:rsidRPr="00B4424B">
        <w:rPr>
          <w:rFonts w:ascii="Times New Roman" w:hAnsi="Times New Roman" w:cs="Times New Roman"/>
          <w:sz w:val="24"/>
          <w:szCs w:val="24"/>
        </w:rPr>
        <w:t xml:space="preserve">Отсюда </w:t>
      </w:r>
      <w:r w:rsidR="00E8283B" w:rsidRPr="00B4424B">
        <w:rPr>
          <w:rFonts w:ascii="Times New Roman" w:hAnsi="Times New Roman" w:cs="Times New Roman"/>
          <w:sz w:val="24"/>
          <w:szCs w:val="24"/>
        </w:rPr>
        <w:t>вытекает втор</w:t>
      </w:r>
      <w:r w:rsidRPr="00B4424B">
        <w:rPr>
          <w:rFonts w:ascii="Times New Roman" w:hAnsi="Times New Roman" w:cs="Times New Roman"/>
          <w:sz w:val="24"/>
          <w:szCs w:val="24"/>
        </w:rPr>
        <w:t>ая проблема, с которой сталкивается современный учитель истории</w:t>
      </w:r>
      <w:r w:rsidR="00E8283B" w:rsidRPr="00B4424B">
        <w:rPr>
          <w:rFonts w:ascii="Times New Roman" w:hAnsi="Times New Roman" w:cs="Times New Roman"/>
          <w:sz w:val="24"/>
          <w:szCs w:val="24"/>
        </w:rPr>
        <w:t xml:space="preserve">. </w:t>
      </w:r>
      <w:r w:rsidR="00E8283B" w:rsidRPr="004C37A9">
        <w:rPr>
          <w:rFonts w:ascii="Times New Roman" w:hAnsi="Times New Roman" w:cs="Times New Roman"/>
          <w:b/>
          <w:sz w:val="24"/>
          <w:szCs w:val="24"/>
        </w:rPr>
        <w:t>Какие методы, соответствующие системно-деятельностному подходу, выбрать для изучения насыщенной истории Псковского края, уложиться при этом в ограниченное количество учебных часов, отведенных на изучение региональной и локальной истории, и сделать такое изучение эффективным и интересным.</w:t>
      </w:r>
      <w:r w:rsidR="00E8283B" w:rsidRPr="00B4424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7028E" w:rsidRPr="00B4424B" w:rsidRDefault="00E8283B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Одним из возможных способов решения этой проблемы</w:t>
      </w:r>
      <w:r w:rsidR="0077028E"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B4424B">
        <w:rPr>
          <w:rFonts w:ascii="Times New Roman" w:hAnsi="Times New Roman" w:cs="Times New Roman"/>
          <w:sz w:val="24"/>
          <w:szCs w:val="24"/>
        </w:rPr>
        <w:t xml:space="preserve">являются методы активного обучения. Это система методов, обеспечивающих активность и разнообразие мыслительной и практической деятельности учащихся. </w:t>
      </w:r>
    </w:p>
    <w:p w:rsidR="0077028E" w:rsidRPr="00B4424B" w:rsidRDefault="00225E6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39" style="position:absolute;left:0;text-align:left;margin-left:-16.05pt;margin-top:9.15pt;width:469.5pt;height:207pt;z-index:251671552" coordorigin="1185,12105" coordsize="9270,3465">
            <v:rect id="_x0000_s1026" style="position:absolute;left:4755;top:13065;width:2070;height:1290" fillcolor="#9bbb59 [3206]" strokecolor="#9bbb59 [3206]" strokeweight="10pt">
              <v:stroke linestyle="thinThin"/>
              <v:shadow color="#868686"/>
              <v:textbox style="mso-next-textbox:#_x0000_s1026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 w:rsidRPr="00286311"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>МЕТОДЫ АКТИВНОГО ОБУЧЕНИЯ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6945;top:12615;width:1305;height:345;flip:y" o:connectortype="straight">
              <v:stroke endarrow="block"/>
            </v:shape>
            <v:shape id="_x0000_s1028" type="#_x0000_t32" style="position:absolute;left:6945;top:13665;width:1440;height:0" o:connectortype="straight">
              <v:stroke endarrow="block"/>
            </v:shape>
            <v:shape id="_x0000_s1029" type="#_x0000_t32" style="position:absolute;left:6945;top:14460;width:1305;height:405" o:connectortype="straight">
              <v:stroke endarrow="block"/>
            </v:shape>
            <v:rect id="_x0000_s1030" style="position:absolute;left:8385;top:12105;width:2070;height:855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0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ОБРАЗОВАТЕЛЬНЫЙ КВЕСТ </w:t>
                    </w:r>
                  </w:p>
                </w:txbxContent>
              </v:textbox>
            </v:rect>
            <v:rect id="_x0000_s1031" style="position:absolute;left:8385;top:13455;width:2070;height:900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1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РОЛЕВЫЕ И ДЕЛОВЫЕ  ИГРЫ </w:t>
                    </w:r>
                  </w:p>
                </w:txbxContent>
              </v:textbox>
            </v:rect>
            <v:rect id="_x0000_s1032" style="position:absolute;left:8385;top:14715;width:2070;height:855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2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«КРУГЛЫЙ СТОЛ» </w:t>
                    </w:r>
                  </w:p>
                </w:txbxContent>
              </v:textbox>
            </v:rect>
            <v:rect id="_x0000_s1033" style="position:absolute;left:1185;top:14715;width:2070;height:855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3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>«</w:t>
                    </w:r>
                    <w:r>
                      <w:rPr>
                        <w:b/>
                        <w:color w:val="FFFFFF" w:themeColor="background1"/>
                        <w:sz w:val="24"/>
                        <w:szCs w:val="24"/>
                        <w:lang w:val="en-US"/>
                      </w:rPr>
                      <w:t>CASE-STUDY</w:t>
                    </w: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» </w:t>
                    </w:r>
                  </w:p>
                </w:txbxContent>
              </v:textbox>
            </v:rect>
            <v:rect id="_x0000_s1034" style="position:absolute;left:1185;top:13380;width:2070;height:855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4">
                <w:txbxContent>
                  <w:p w:rsidR="00286311" w:rsidRPr="00286311" w:rsidRDefault="00286311" w:rsidP="00286311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ПРОБЛЕМНОЕ ОБУЧЕНИЕ </w:t>
                    </w:r>
                  </w:p>
                </w:txbxContent>
              </v:textbox>
            </v:rect>
            <v:rect id="_x0000_s1035" style="position:absolute;left:1185;top:12105;width:2070;height:855" fillcolor="#c2d69b [1942]" strokecolor="#9bbb59 [3206]" strokeweight="1pt">
              <v:fill color2="#9bbb59 [3206]" focus="50%" type="gradient"/>
              <v:shadow on="t" type="perspective" color="#4e6128 [1606]" offset="1pt" offset2="-3pt"/>
              <v:textbox style="mso-next-textbox:#_x0000_s1035">
                <w:txbxContent>
                  <w:p w:rsidR="0077028E" w:rsidRPr="00286311" w:rsidRDefault="0077028E" w:rsidP="0077028E">
                    <w:pPr>
                      <w:jc w:val="center"/>
                      <w:rPr>
                        <w:b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color w:val="FFFFFF" w:themeColor="background1"/>
                        <w:sz w:val="24"/>
                        <w:szCs w:val="24"/>
                      </w:rPr>
                      <w:t xml:space="preserve">ТЕМАТИЧЕСКАЯ ДИСКУССИЯ </w:t>
                    </w:r>
                  </w:p>
                </w:txbxContent>
              </v:textbox>
            </v:rect>
            <v:shape id="_x0000_s1036" type="#_x0000_t32" style="position:absolute;left:3360;top:14460;width:1290;height:405;flip:x" o:connectortype="straight">
              <v:stroke endarrow="block"/>
            </v:shape>
            <v:shape id="_x0000_s1037" type="#_x0000_t32" style="position:absolute;left:3255;top:13740;width:1395;height:0;flip:x" o:connectortype="straight">
              <v:stroke endarrow="block"/>
            </v:shape>
            <v:shape id="_x0000_s1038" type="#_x0000_t32" style="position:absolute;left:3360;top:12691;width:1290;height:269;flip:x y" o:connectortype="straight">
              <v:stroke endarrow="block"/>
            </v:shape>
          </v:group>
        </w:pict>
      </w:r>
    </w:p>
    <w:p w:rsidR="0077028E" w:rsidRPr="00B4424B" w:rsidRDefault="0077028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28E" w:rsidRPr="00B4424B" w:rsidRDefault="0077028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311" w:rsidRDefault="0028631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Pr="00B4424B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311" w:rsidRPr="00B4424B" w:rsidRDefault="0028631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311" w:rsidRPr="00B4424B" w:rsidRDefault="0028631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28E" w:rsidRPr="00B4424B" w:rsidRDefault="0077028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*В схеме представлены не все методы активного обучения, а наиболее часто применяемые мной на уроках истории. </w:t>
      </w: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6D76" w:rsidRPr="00B4424B" w:rsidRDefault="006E5A86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lastRenderedPageBreak/>
        <w:t xml:space="preserve">При выборе метода активного обучения, интересно узнать мнение самих школьников. Среди учащихся </w:t>
      </w:r>
      <w:r w:rsidR="00373E1E" w:rsidRPr="00B4424B">
        <w:rPr>
          <w:rFonts w:ascii="Times New Roman" w:hAnsi="Times New Roman" w:cs="Times New Roman"/>
          <w:sz w:val="24"/>
          <w:szCs w:val="24"/>
        </w:rPr>
        <w:t>6</w:t>
      </w:r>
      <w:r w:rsidRPr="00B4424B">
        <w:rPr>
          <w:rFonts w:ascii="Times New Roman" w:hAnsi="Times New Roman" w:cs="Times New Roman"/>
          <w:sz w:val="24"/>
          <w:szCs w:val="24"/>
        </w:rPr>
        <w:t>-9 классов отделения гимназии МБОУ «ЦО «ППК» был проведен опрос</w:t>
      </w:r>
      <w:r w:rsidR="00B06D76" w:rsidRPr="00B4424B">
        <w:rPr>
          <w:rFonts w:ascii="Times New Roman" w:hAnsi="Times New Roman" w:cs="Times New Roman"/>
          <w:sz w:val="24"/>
          <w:szCs w:val="24"/>
        </w:rPr>
        <w:t xml:space="preserve"> о наиболее интересных, по их мнению, методах активного обучения. Ученикам было предложено выбрать из приведенного ниже списка и отметить урок, который они хотели бы посетить. </w:t>
      </w:r>
    </w:p>
    <w:p w:rsidR="006E5A86" w:rsidRPr="00B4424B" w:rsidRDefault="00373E1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1. Тематическая дискуссия;</w:t>
      </w:r>
    </w:p>
    <w:p w:rsidR="00B06D76" w:rsidRPr="00B4424B" w:rsidRDefault="00B06D7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2. </w:t>
      </w:r>
      <w:r w:rsidR="00373E1E" w:rsidRPr="00B4424B">
        <w:rPr>
          <w:rFonts w:ascii="Times New Roman" w:hAnsi="Times New Roman" w:cs="Times New Roman"/>
          <w:sz w:val="24"/>
          <w:szCs w:val="24"/>
        </w:rPr>
        <w:t>Квест;</w:t>
      </w:r>
    </w:p>
    <w:p w:rsidR="00B06D76" w:rsidRPr="00B4424B" w:rsidRDefault="00B06D7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3. К</w:t>
      </w:r>
      <w:r w:rsidR="00373E1E" w:rsidRPr="00B4424B">
        <w:rPr>
          <w:rFonts w:ascii="Times New Roman" w:hAnsi="Times New Roman" w:cs="Times New Roman"/>
          <w:sz w:val="24"/>
          <w:szCs w:val="24"/>
        </w:rPr>
        <w:t>руглый стол;</w:t>
      </w:r>
    </w:p>
    <w:p w:rsidR="00373E1E" w:rsidRPr="00B4424B" w:rsidRDefault="00373E1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4. Пресс-конференция;</w:t>
      </w:r>
    </w:p>
    <w:p w:rsidR="00373E1E" w:rsidRPr="00B4424B" w:rsidRDefault="00373E1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5. Ролевая игра;</w:t>
      </w:r>
    </w:p>
    <w:p w:rsidR="00373E1E" w:rsidRPr="00B4424B" w:rsidRDefault="00373E1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6. Деловая игра;</w:t>
      </w:r>
    </w:p>
    <w:p w:rsidR="00286311" w:rsidRPr="00B4424B" w:rsidRDefault="00373E1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7. Проблемная лекция.</w:t>
      </w:r>
    </w:p>
    <w:p w:rsidR="003F3C3D" w:rsidRPr="00B4424B" w:rsidRDefault="00471B3B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Всего на отделении гимназии в 6-9 классах обучается </w:t>
      </w:r>
      <w:r w:rsidR="003F3C3D" w:rsidRPr="00B4424B">
        <w:rPr>
          <w:rFonts w:ascii="Times New Roman" w:hAnsi="Times New Roman" w:cs="Times New Roman"/>
          <w:sz w:val="24"/>
          <w:szCs w:val="24"/>
        </w:rPr>
        <w:t xml:space="preserve">260 </w:t>
      </w:r>
      <w:r w:rsidRPr="00B4424B">
        <w:rPr>
          <w:rFonts w:ascii="Times New Roman" w:hAnsi="Times New Roman" w:cs="Times New Roman"/>
          <w:sz w:val="24"/>
          <w:szCs w:val="24"/>
        </w:rPr>
        <w:t xml:space="preserve">учеников. Участниками опроса стали 246 учеников. </w:t>
      </w:r>
    </w:p>
    <w:p w:rsidR="00373E1E" w:rsidRPr="00B4424B" w:rsidRDefault="003F3C3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B3B" w:rsidRPr="00B4424B" w:rsidRDefault="00471B3B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Большинство голосо</w:t>
      </w:r>
      <w:r w:rsidR="00144CD0" w:rsidRPr="00B4424B">
        <w:rPr>
          <w:rFonts w:ascii="Times New Roman" w:hAnsi="Times New Roman" w:cs="Times New Roman"/>
          <w:sz w:val="24"/>
          <w:szCs w:val="24"/>
        </w:rPr>
        <w:t>в было отдано в пользу квеста. И</w:t>
      </w:r>
      <w:r w:rsidRPr="00B4424B">
        <w:rPr>
          <w:rFonts w:ascii="Times New Roman" w:hAnsi="Times New Roman" w:cs="Times New Roman"/>
          <w:sz w:val="24"/>
          <w:szCs w:val="24"/>
        </w:rPr>
        <w:t xml:space="preserve"> это не удивительно, ведь квесты сегодня популярнейший способ проведения досуга. </w:t>
      </w:r>
      <w:r w:rsidR="006054DC" w:rsidRPr="00B4424B">
        <w:rPr>
          <w:rFonts w:ascii="Times New Roman" w:hAnsi="Times New Roman" w:cs="Times New Roman"/>
          <w:sz w:val="24"/>
          <w:szCs w:val="24"/>
        </w:rPr>
        <w:t xml:space="preserve">Собственно, понятие «квест» (от англ. quest – поиски) и обозначает игру, требующую от участника решения умственных задач для продвижения </w:t>
      </w:r>
      <w:r w:rsidRPr="00B4424B">
        <w:rPr>
          <w:rFonts w:ascii="Times New Roman" w:hAnsi="Times New Roman" w:cs="Times New Roman"/>
          <w:sz w:val="24"/>
          <w:szCs w:val="24"/>
        </w:rPr>
        <w:t>дальше</w:t>
      </w:r>
      <w:r w:rsidR="006054DC" w:rsidRPr="00B4424B">
        <w:rPr>
          <w:rFonts w:ascii="Times New Roman" w:hAnsi="Times New Roman" w:cs="Times New Roman"/>
          <w:sz w:val="24"/>
          <w:szCs w:val="24"/>
        </w:rPr>
        <w:t xml:space="preserve">. Но эту форму деятельности можно использовать и как часть образовательного процесса. </w:t>
      </w:r>
    </w:p>
    <w:p w:rsidR="004C37A9" w:rsidRDefault="004C37A9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528E" w:rsidRPr="004C37A9" w:rsidRDefault="009D528E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7A9">
        <w:rPr>
          <w:rFonts w:ascii="Times New Roman" w:hAnsi="Times New Roman" w:cs="Times New Roman"/>
          <w:b/>
          <w:sz w:val="24"/>
          <w:szCs w:val="24"/>
        </w:rPr>
        <w:t>Некоторые преимущества образовательного квеста:</w:t>
      </w: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225E6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58" style="position:absolute;left:0;text-align:left;margin-left:-53.05pt;margin-top:9.9pt;width:543.75pt;height:72.75pt;z-index:251676672" coordorigin="420,14520" coordsize="10875,1455">
            <v:rect id="_x0000_s1054" style="position:absolute;left:420;top:14520;width:2235;height:1455" fillcolor="white [3201]" strokecolor="#9bbb59 [3206]" strokeweight="5pt">
              <v:stroke linestyle="thickThin"/>
              <v:shadow color="#868686"/>
              <v:textbox style="mso-next-textbox:#_x0000_s1054">
                <w:txbxContent>
                  <w:p w:rsidR="009D528E" w:rsidRPr="009D528E" w:rsidRDefault="009D528E" w:rsidP="009D528E">
                    <w:pPr>
                      <w:spacing w:after="0"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D528E">
                      <w:rPr>
                        <w:sz w:val="24"/>
                        <w:szCs w:val="24"/>
                      </w:rPr>
                      <w:t>Развитие аналитических способностей</w:t>
                    </w:r>
                  </w:p>
                </w:txbxContent>
              </v:textbox>
            </v:rect>
            <v:rect id="_x0000_s1055" style="position:absolute;left:3195;top:14520;width:2235;height:1455" fillcolor="white [3201]" strokecolor="#c0504d [3205]" strokeweight="5pt">
              <v:stroke linestyle="thickThin"/>
              <v:shadow color="#868686"/>
              <v:textbox style="mso-next-textbox:#_x0000_s1055">
                <w:txbxContent>
                  <w:p w:rsidR="009D528E" w:rsidRDefault="009D528E" w:rsidP="009D528E">
                    <w:pPr>
                      <w:spacing w:after="0" w:line="240" w:lineRule="auto"/>
                      <w:jc w:val="center"/>
                    </w:pPr>
                    <w:r>
                      <w:t>Развитие социально-коммуникативных качеств</w:t>
                    </w:r>
                  </w:p>
                </w:txbxContent>
              </v:textbox>
            </v:rect>
            <v:rect id="_x0000_s1056" style="position:absolute;left:6090;top:14520;width:2235;height:1455" fillcolor="white [3201]" strokecolor="#f79646 [3209]" strokeweight="5pt">
              <v:stroke linestyle="thickThin"/>
              <v:shadow color="#868686"/>
              <v:textbox style="mso-next-textbox:#_x0000_s1056">
                <w:txbxContent>
                  <w:p w:rsidR="009D528E" w:rsidRDefault="009D528E" w:rsidP="009D528E">
                    <w:pPr>
                      <w:spacing w:after="0" w:line="240" w:lineRule="auto"/>
                      <w:jc w:val="center"/>
                    </w:pPr>
                    <w:r>
                      <w:t>Поисковый характер образовательной задачи</w:t>
                    </w:r>
                  </w:p>
                </w:txbxContent>
              </v:textbox>
            </v:rect>
            <v:rect id="_x0000_s1057" style="position:absolute;left:9060;top:14520;width:2235;height:1455" fillcolor="white [3201]" strokecolor="#4bacc6 [3208]" strokeweight="5pt">
              <v:stroke linestyle="thickThin"/>
              <v:shadow color="#868686"/>
              <v:textbox style="mso-next-textbox:#_x0000_s1057">
                <w:txbxContent>
                  <w:p w:rsidR="009D528E" w:rsidRPr="003A1A11" w:rsidRDefault="009D528E" w:rsidP="009D528E">
                    <w:pPr>
                      <w:spacing w:after="0" w:line="240" w:lineRule="auto"/>
                      <w:jc w:val="center"/>
                    </w:pPr>
                    <w:r w:rsidRPr="003A1A11">
                      <w:t>Активное включение в учебную деятельность</w:t>
                    </w:r>
                    <w:r w:rsidR="003A1A11" w:rsidRPr="003A1A11">
                      <w:t xml:space="preserve"> </w:t>
                    </w:r>
                  </w:p>
                </w:txbxContent>
              </v:textbox>
            </v:rect>
          </v:group>
        </w:pict>
      </w: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7A9" w:rsidRPr="00B4424B" w:rsidRDefault="004C37A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C98" w:rsidRPr="00B4424B" w:rsidRDefault="00DF4C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C98" w:rsidRPr="00B4424B" w:rsidRDefault="00DF4C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28E" w:rsidRPr="00B4424B" w:rsidRDefault="009D528E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C98" w:rsidRPr="00B4424B" w:rsidRDefault="00DF4C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940" w:rsidRPr="00B4424B" w:rsidRDefault="00BB5940" w:rsidP="004C37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lastRenderedPageBreak/>
        <w:t>В соответствии с указанными выше проблемами, стоящими перед учителем истории, и с учетом  результатов опроса обучающихся была разработана серия образовательных краеведческих квестов под общим названием «</w:t>
      </w:r>
      <w:r w:rsidR="004C37A9">
        <w:rPr>
          <w:rFonts w:ascii="Times New Roman" w:hAnsi="Times New Roman" w:cs="Times New Roman"/>
          <w:sz w:val="24"/>
          <w:szCs w:val="24"/>
        </w:rPr>
        <w:t>Псковский край</w:t>
      </w:r>
      <w:r w:rsidRPr="00B4424B">
        <w:rPr>
          <w:rFonts w:ascii="Times New Roman" w:hAnsi="Times New Roman" w:cs="Times New Roman"/>
          <w:sz w:val="24"/>
          <w:szCs w:val="24"/>
        </w:rPr>
        <w:t xml:space="preserve"> откроет тайны…». </w:t>
      </w:r>
      <w:r w:rsidR="001B7AB4" w:rsidRPr="00B442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C98" w:rsidRPr="00B4424B" w:rsidRDefault="00DF4C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46C7" w:rsidRDefault="009A46C7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7A9">
        <w:rPr>
          <w:rFonts w:ascii="Times New Roman" w:hAnsi="Times New Roman" w:cs="Times New Roman"/>
          <w:b/>
          <w:sz w:val="28"/>
          <w:szCs w:val="28"/>
        </w:rPr>
        <w:t>Технологическая карта педагогического проекта</w:t>
      </w:r>
    </w:p>
    <w:p w:rsidR="004C37A9" w:rsidRPr="004C37A9" w:rsidRDefault="004C37A9" w:rsidP="004C37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940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Название:</w:t>
      </w:r>
      <w:r w:rsidRPr="00A25EC5">
        <w:rPr>
          <w:rFonts w:ascii="Times New Roman" w:hAnsi="Times New Roman" w:cs="Times New Roman"/>
          <w:sz w:val="24"/>
          <w:szCs w:val="24"/>
        </w:rPr>
        <w:t xml:space="preserve"> «</w:t>
      </w:r>
      <w:r w:rsidR="00DF32C4" w:rsidRPr="00A25EC5">
        <w:rPr>
          <w:rFonts w:ascii="Times New Roman" w:hAnsi="Times New Roman" w:cs="Times New Roman"/>
          <w:sz w:val="24"/>
          <w:szCs w:val="24"/>
        </w:rPr>
        <w:t>Псковский край</w:t>
      </w:r>
      <w:r w:rsidRPr="00A25EC5">
        <w:rPr>
          <w:rFonts w:ascii="Times New Roman" w:hAnsi="Times New Roman" w:cs="Times New Roman"/>
          <w:sz w:val="24"/>
          <w:szCs w:val="24"/>
        </w:rPr>
        <w:t xml:space="preserve"> откроет тайны…»</w:t>
      </w:r>
    </w:p>
    <w:p w:rsidR="009A46C7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A25EC5">
        <w:rPr>
          <w:rFonts w:ascii="Times New Roman" w:hAnsi="Times New Roman" w:cs="Times New Roman"/>
          <w:sz w:val="24"/>
          <w:szCs w:val="24"/>
        </w:rPr>
        <w:t xml:space="preserve"> История России. Всеобщая история</w:t>
      </w:r>
    </w:p>
    <w:p w:rsidR="009A46C7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A25EC5">
        <w:rPr>
          <w:rFonts w:ascii="Times New Roman" w:hAnsi="Times New Roman" w:cs="Times New Roman"/>
          <w:sz w:val="24"/>
          <w:szCs w:val="24"/>
        </w:rPr>
        <w:t xml:space="preserve"> учащиеся 6-9 классов</w:t>
      </w:r>
    </w:p>
    <w:p w:rsidR="009A46C7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Темы квестов</w:t>
      </w:r>
      <w:r w:rsidR="004C37A9">
        <w:rPr>
          <w:rStyle w:val="ab"/>
          <w:rFonts w:ascii="Times New Roman" w:hAnsi="Times New Roman" w:cs="Times New Roman"/>
          <w:b/>
          <w:sz w:val="24"/>
          <w:szCs w:val="24"/>
        </w:rPr>
        <w:footnoteReference w:id="1"/>
      </w:r>
      <w:r w:rsidRPr="00A25EC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6 класс: 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Псковская </w:t>
      </w:r>
      <w:r w:rsidR="002D331F" w:rsidRPr="00B4424B">
        <w:rPr>
          <w:rFonts w:ascii="Times New Roman" w:hAnsi="Times New Roman" w:cs="Times New Roman"/>
          <w:sz w:val="24"/>
          <w:szCs w:val="24"/>
        </w:rPr>
        <w:t>вечевая республика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7 класс:</w:t>
      </w:r>
      <w:r w:rsidR="002D331F" w:rsidRPr="00B4424B">
        <w:rPr>
          <w:rFonts w:ascii="Times New Roman" w:hAnsi="Times New Roman" w:cs="Times New Roman"/>
          <w:sz w:val="24"/>
          <w:szCs w:val="24"/>
        </w:rPr>
        <w:t xml:space="preserve"> Псковский край в XV – XVII вв. 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8 класс: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2D331F" w:rsidRPr="00B4424B">
        <w:rPr>
          <w:rFonts w:ascii="Times New Roman" w:hAnsi="Times New Roman" w:cs="Times New Roman"/>
          <w:sz w:val="24"/>
          <w:szCs w:val="24"/>
        </w:rPr>
        <w:t>Псков в составе Российской империи (XVIII – XIX вв.)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9 класс: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 Псковский край в XIX-</w:t>
      </w:r>
      <w:r w:rsidR="002D331F" w:rsidRPr="00B4424B">
        <w:rPr>
          <w:rFonts w:ascii="Times New Roman" w:hAnsi="Times New Roman" w:cs="Times New Roman"/>
          <w:sz w:val="24"/>
          <w:szCs w:val="24"/>
        </w:rPr>
        <w:t xml:space="preserve"> начале </w:t>
      </w:r>
      <w:r w:rsidR="006A6264" w:rsidRPr="00B4424B">
        <w:rPr>
          <w:rFonts w:ascii="Times New Roman" w:hAnsi="Times New Roman" w:cs="Times New Roman"/>
          <w:sz w:val="24"/>
          <w:szCs w:val="24"/>
        </w:rPr>
        <w:t xml:space="preserve">XX вв. </w:t>
      </w:r>
    </w:p>
    <w:p w:rsidR="009A46C7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Количество часов, отведенных на изучение темы:</w:t>
      </w:r>
      <w:r w:rsidRPr="00A25EC5">
        <w:rPr>
          <w:rFonts w:ascii="Times New Roman" w:hAnsi="Times New Roman" w:cs="Times New Roman"/>
          <w:sz w:val="24"/>
          <w:szCs w:val="24"/>
        </w:rPr>
        <w:t xml:space="preserve"> 1 учебный час в каждом классе (всего 4 учебных часа)</w:t>
      </w:r>
      <w:r w:rsidR="002D331F" w:rsidRPr="00A25E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6C7" w:rsidRPr="00A25EC5" w:rsidRDefault="009A46C7" w:rsidP="00A25E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Цели педагогического проекта:</w:t>
      </w:r>
    </w:p>
    <w:p w:rsidR="00410FDD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37A9">
        <w:rPr>
          <w:rFonts w:ascii="Times New Roman" w:hAnsi="Times New Roman" w:cs="Times New Roman"/>
          <w:b/>
          <w:i/>
          <w:sz w:val="24"/>
          <w:szCs w:val="24"/>
        </w:rPr>
        <w:t>Образовательн</w:t>
      </w:r>
      <w:r w:rsidR="00410FDD" w:rsidRPr="004C37A9">
        <w:rPr>
          <w:rFonts w:ascii="Times New Roman" w:hAnsi="Times New Roman" w:cs="Times New Roman"/>
          <w:b/>
          <w:i/>
          <w:sz w:val="24"/>
          <w:szCs w:val="24"/>
        </w:rPr>
        <w:t>ая</w:t>
      </w:r>
      <w:proofErr w:type="gramEnd"/>
      <w:r w:rsidRPr="004C37A9">
        <w:rPr>
          <w:rFonts w:ascii="Times New Roman" w:hAnsi="Times New Roman" w:cs="Times New Roman"/>
          <w:b/>
          <w:sz w:val="24"/>
          <w:szCs w:val="24"/>
        </w:rPr>
        <w:t>:</w:t>
      </w:r>
      <w:r w:rsidR="00410FDD" w:rsidRPr="00B4424B">
        <w:rPr>
          <w:rFonts w:ascii="Times New Roman" w:hAnsi="Times New Roman" w:cs="Times New Roman"/>
          <w:sz w:val="24"/>
          <w:szCs w:val="24"/>
        </w:rPr>
        <w:t xml:space="preserve"> определить специфику развития Псковского края на фоне общероссийских тенденций, оказывавших влияние на его историю, а также место Псковского края в важнейших исторических событиях Российского государства. 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37A9">
        <w:rPr>
          <w:rFonts w:ascii="Times New Roman" w:hAnsi="Times New Roman" w:cs="Times New Roman"/>
          <w:b/>
          <w:i/>
          <w:sz w:val="24"/>
          <w:szCs w:val="24"/>
        </w:rPr>
        <w:t>Воспитательная</w:t>
      </w:r>
      <w:proofErr w:type="gramEnd"/>
      <w:r w:rsidRPr="004C37A9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410FDD" w:rsidRPr="00B4424B">
        <w:rPr>
          <w:rFonts w:ascii="Times New Roman" w:hAnsi="Times New Roman" w:cs="Times New Roman"/>
          <w:sz w:val="24"/>
          <w:szCs w:val="24"/>
        </w:rPr>
        <w:t xml:space="preserve"> способствовать развитию эмоционально-ценностного отношения к истории «малой Родины» и достижениям ее уроженцев в различных сферах общественной жизни.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b/>
          <w:i/>
          <w:sz w:val="24"/>
          <w:szCs w:val="24"/>
        </w:rPr>
        <w:t>Развивающая:</w:t>
      </w:r>
      <w:r w:rsidR="004C37A9">
        <w:rPr>
          <w:rFonts w:ascii="Times New Roman" w:hAnsi="Times New Roman" w:cs="Times New Roman"/>
          <w:sz w:val="24"/>
          <w:szCs w:val="24"/>
        </w:rPr>
        <w:t xml:space="preserve"> </w:t>
      </w:r>
      <w:r w:rsidR="00410FDD" w:rsidRPr="00B4424B">
        <w:rPr>
          <w:rFonts w:ascii="Times New Roman" w:hAnsi="Times New Roman" w:cs="Times New Roman"/>
          <w:sz w:val="24"/>
          <w:szCs w:val="24"/>
        </w:rPr>
        <w:t>Способствовать дальнейшему развитию картографических, хронологических, аналитических и коммуникативных умений; навыков работы с историческим источником; умения использовать межпредметные связи для теоретических выводов и обобщений.</w:t>
      </w:r>
    </w:p>
    <w:p w:rsidR="009A46C7" w:rsidRPr="00A25EC5" w:rsidRDefault="009A46C7" w:rsidP="00A25E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реализации педагогического проекта: </w:t>
      </w:r>
    </w:p>
    <w:p w:rsidR="009A46C7" w:rsidRPr="00B4424B" w:rsidRDefault="009A46C7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b/>
          <w:i/>
          <w:sz w:val="24"/>
          <w:szCs w:val="24"/>
        </w:rPr>
        <w:t>Предметные</w:t>
      </w:r>
      <w:r w:rsidR="00B423D1" w:rsidRPr="004C37A9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Pr="004C37A9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423D1" w:rsidRPr="00B4424B">
        <w:rPr>
          <w:rFonts w:ascii="Times New Roman" w:hAnsi="Times New Roman" w:cs="Times New Roman"/>
          <w:sz w:val="24"/>
          <w:szCs w:val="24"/>
        </w:rPr>
        <w:t xml:space="preserve"> Актуализация и закрепление знаний по истории Псковского края;  выявление его роли в истории нашей страны.</w:t>
      </w:r>
    </w:p>
    <w:p w:rsidR="00B423D1" w:rsidRPr="00B4424B" w:rsidRDefault="00B423D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b/>
          <w:i/>
          <w:sz w:val="24"/>
          <w:szCs w:val="24"/>
        </w:rPr>
        <w:t>Метапредметные результаты</w:t>
      </w:r>
      <w:r w:rsidRPr="00B4424B">
        <w:rPr>
          <w:rFonts w:ascii="Times New Roman" w:hAnsi="Times New Roman" w:cs="Times New Roman"/>
          <w:sz w:val="24"/>
          <w:szCs w:val="24"/>
        </w:rPr>
        <w:t xml:space="preserve"> (включают в себя формирование универсальных учебных действий):</w:t>
      </w:r>
    </w:p>
    <w:p w:rsidR="009A46C7" w:rsidRPr="00B4424B" w:rsidRDefault="00586F40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B423D1" w:rsidRPr="004C37A9">
        <w:rPr>
          <w:rFonts w:ascii="Times New Roman" w:hAnsi="Times New Roman" w:cs="Times New Roman"/>
          <w:i/>
          <w:sz w:val="24"/>
          <w:szCs w:val="24"/>
        </w:rPr>
        <w:t>.</w:t>
      </w:r>
      <w:r w:rsidR="00B423D1" w:rsidRPr="00B4424B">
        <w:rPr>
          <w:rFonts w:ascii="Times New Roman" w:hAnsi="Times New Roman" w:cs="Times New Roman"/>
          <w:sz w:val="24"/>
          <w:szCs w:val="24"/>
        </w:rPr>
        <w:t xml:space="preserve">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</w:t>
      </w:r>
    </w:p>
    <w:p w:rsidR="00586F40" w:rsidRPr="00B4424B" w:rsidRDefault="00586F40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B423D1" w:rsidRPr="004C37A9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действия.</w:t>
      </w:r>
      <w:r w:rsidR="00B423D1" w:rsidRPr="00B4424B">
        <w:rPr>
          <w:rFonts w:ascii="Times New Roman" w:hAnsi="Times New Roman" w:cs="Times New Roman"/>
          <w:sz w:val="24"/>
          <w:szCs w:val="24"/>
        </w:rPr>
        <w:t xml:space="preserve">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</w:r>
    </w:p>
    <w:p w:rsidR="00586F40" w:rsidRPr="00B4424B" w:rsidRDefault="00586F40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B423D1" w:rsidRPr="004C37A9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23D1" w:rsidRPr="00B4424B">
        <w:rPr>
          <w:rFonts w:ascii="Times New Roman" w:hAnsi="Times New Roman" w:cs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</w:p>
    <w:p w:rsidR="00B423D1" w:rsidRPr="00B4424B" w:rsidRDefault="00B423D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7A9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результаты: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24B">
        <w:rPr>
          <w:rFonts w:ascii="Times New Roman" w:hAnsi="Times New Roman" w:cs="Times New Roman"/>
          <w:sz w:val="24"/>
          <w:szCs w:val="24"/>
        </w:rPr>
        <w:t xml:space="preserve">Российская гражданская идентичность (патриотизм, уважение к Отечеству, к прошлому и настоящему многонационального народа России,  чувство </w:t>
      </w:r>
      <w:r w:rsidRPr="00B4424B">
        <w:rPr>
          <w:rFonts w:ascii="Times New Roman" w:hAnsi="Times New Roman" w:cs="Times New Roman"/>
          <w:sz w:val="24"/>
          <w:szCs w:val="24"/>
        </w:rPr>
        <w:lastRenderedPageBreak/>
        <w:t>ответственности и долга перед Родиной, идентификация себя в качестве гражданина России.</w:t>
      </w:r>
      <w:proofErr w:type="gramEnd"/>
      <w:r w:rsidRPr="00B4424B">
        <w:rPr>
          <w:rFonts w:ascii="Times New Roman" w:hAnsi="Times New Roman" w:cs="Times New Roman"/>
          <w:sz w:val="24"/>
          <w:szCs w:val="24"/>
        </w:rPr>
        <w:t xml:space="preserve"> Знание истории, языка, культуры своего народа, своего края, основ куль</w:t>
      </w:r>
      <w:r w:rsidR="009C03F7" w:rsidRPr="00B4424B">
        <w:rPr>
          <w:rFonts w:ascii="Times New Roman" w:hAnsi="Times New Roman" w:cs="Times New Roman"/>
          <w:sz w:val="24"/>
          <w:szCs w:val="24"/>
        </w:rPr>
        <w:t>турного наследия народов России;</w:t>
      </w:r>
    </w:p>
    <w:p w:rsidR="009C03F7" w:rsidRPr="00B4424B" w:rsidRDefault="00B423D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Готовность и способность </w:t>
      </w:r>
      <w:proofErr w:type="gramStart"/>
      <w:r w:rsidRPr="00B4424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4424B">
        <w:rPr>
          <w:rFonts w:ascii="Times New Roman" w:hAnsi="Times New Roman" w:cs="Times New Roman"/>
          <w:sz w:val="24"/>
          <w:szCs w:val="24"/>
        </w:rPr>
        <w:t xml:space="preserve"> к саморазвитию и самообразованию на основе мотивации к обучению и познанию; </w:t>
      </w:r>
    </w:p>
    <w:p w:rsidR="00586F40" w:rsidRPr="00B4424B" w:rsidRDefault="00B423D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Осознанное, уважительное и доброжелательное отношение к другому человеку, его мнению, мировоззрению, гражданской позиции. </w:t>
      </w:r>
    </w:p>
    <w:p w:rsidR="009C6ABA" w:rsidRPr="00A25EC5" w:rsidRDefault="009C6ABA" w:rsidP="00B442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Здоровье</w:t>
      </w:r>
      <w:r w:rsidR="00A25EC5" w:rsidRPr="00A25EC5">
        <w:rPr>
          <w:rFonts w:ascii="Times New Roman" w:hAnsi="Times New Roman" w:cs="Times New Roman"/>
          <w:b/>
          <w:sz w:val="24"/>
          <w:szCs w:val="24"/>
        </w:rPr>
        <w:t>сбережение:</w:t>
      </w:r>
      <w:r w:rsidR="00C74F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F99" w:rsidRPr="00C74F99">
        <w:rPr>
          <w:rFonts w:ascii="Times New Roman" w:hAnsi="Times New Roman" w:cs="Times New Roman"/>
          <w:sz w:val="24"/>
          <w:szCs w:val="24"/>
        </w:rPr>
        <w:t>квест – это подвижная игра, которая способствует укреплению и сохранению здоровья учащихся, заставляя каждого быть в движении на протяжении всего занятия. Кроме того, активное включение в деятельность способствует снятию стресса и поддержанию не только физического, но и эмоционально-психологического здоровья учащихся.</w:t>
      </w:r>
      <w:r w:rsidR="00C74F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6F40" w:rsidRPr="00C74F99" w:rsidRDefault="00586F40" w:rsidP="00C74F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F99">
        <w:rPr>
          <w:rFonts w:ascii="Times New Roman" w:hAnsi="Times New Roman" w:cs="Times New Roman"/>
          <w:b/>
          <w:sz w:val="24"/>
          <w:szCs w:val="24"/>
        </w:rPr>
        <w:t>Межпредметные связи:</w:t>
      </w:r>
      <w:r w:rsidRPr="00C74F99">
        <w:rPr>
          <w:rFonts w:ascii="Times New Roman" w:hAnsi="Times New Roman" w:cs="Times New Roman"/>
          <w:sz w:val="24"/>
          <w:szCs w:val="24"/>
        </w:rPr>
        <w:t xml:space="preserve"> </w:t>
      </w:r>
      <w:r w:rsidR="009C03F7" w:rsidRPr="00C74F99">
        <w:rPr>
          <w:rFonts w:ascii="Times New Roman" w:hAnsi="Times New Roman" w:cs="Times New Roman"/>
          <w:sz w:val="24"/>
          <w:szCs w:val="24"/>
        </w:rPr>
        <w:t xml:space="preserve">обществознание, география, экономика, изобразительное искусство, литература, музыка, МХК. </w:t>
      </w:r>
    </w:p>
    <w:p w:rsidR="00586F40" w:rsidRPr="00C74F99" w:rsidRDefault="00586F40" w:rsidP="00C74F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F99">
        <w:rPr>
          <w:rFonts w:ascii="Times New Roman" w:hAnsi="Times New Roman" w:cs="Times New Roman"/>
          <w:b/>
          <w:sz w:val="24"/>
          <w:szCs w:val="24"/>
        </w:rPr>
        <w:t xml:space="preserve">Условия реализации и оборудование: </w:t>
      </w:r>
    </w:p>
    <w:p w:rsidR="00AF735A" w:rsidRPr="00B4424B" w:rsidRDefault="000C0D02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Информационные ресурсы</w:t>
      </w:r>
      <w:r w:rsidR="00557CA8" w:rsidRPr="00B4424B">
        <w:rPr>
          <w:rFonts w:ascii="Times New Roman" w:hAnsi="Times New Roman" w:cs="Times New Roman"/>
          <w:sz w:val="24"/>
          <w:szCs w:val="24"/>
        </w:rPr>
        <w:t>:</w:t>
      </w:r>
    </w:p>
    <w:p w:rsidR="00557CA8" w:rsidRPr="00B4424B" w:rsidRDefault="00557CA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1. Краеведческий портал «Псковиана» Псковской областной </w:t>
      </w:r>
      <w:proofErr w:type="gramStart"/>
      <w:r w:rsidRPr="00B4424B">
        <w:rPr>
          <w:rFonts w:ascii="Times New Roman" w:hAnsi="Times New Roman" w:cs="Times New Roman"/>
          <w:sz w:val="24"/>
          <w:szCs w:val="24"/>
        </w:rPr>
        <w:t>универсальной</w:t>
      </w:r>
      <w:proofErr w:type="gramEnd"/>
      <w:r w:rsidRPr="00B4424B">
        <w:rPr>
          <w:rFonts w:ascii="Times New Roman" w:hAnsi="Times New Roman" w:cs="Times New Roman"/>
          <w:sz w:val="24"/>
          <w:szCs w:val="24"/>
        </w:rPr>
        <w:t xml:space="preserve"> научной библиотеки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ю; </w:t>
      </w:r>
      <w:r w:rsidRPr="00B4424B">
        <w:rPr>
          <w:rFonts w:ascii="Times New Roman" w:hAnsi="Times New Roman" w:cs="Times New Roman"/>
          <w:sz w:val="24"/>
          <w:szCs w:val="24"/>
        </w:rPr>
        <w:t>[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Электронный ресурс]; </w:t>
      </w:r>
      <w:r w:rsidRPr="00B4424B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10" w:history="1">
        <w:r w:rsidRPr="00B4424B">
          <w:rPr>
            <w:rStyle w:val="a3"/>
            <w:rFonts w:ascii="Times New Roman" w:hAnsi="Times New Roman" w:cs="Times New Roman"/>
            <w:sz w:val="24"/>
            <w:szCs w:val="24"/>
          </w:rPr>
          <w:t>http://pskoviana.ru/</w:t>
        </w:r>
      </w:hyperlink>
      <w:r w:rsidR="00124A4D" w:rsidRPr="00B4424B">
        <w:rPr>
          <w:rFonts w:ascii="Times New Roman" w:hAnsi="Times New Roman" w:cs="Times New Roman"/>
          <w:sz w:val="24"/>
          <w:szCs w:val="24"/>
        </w:rPr>
        <w:t xml:space="preserve">, (дата обращения: 28.11.2020). </w:t>
      </w:r>
    </w:p>
    <w:p w:rsidR="00557CA8" w:rsidRPr="00B4424B" w:rsidRDefault="00557CA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2. Региональный центр чтения</w:t>
      </w:r>
      <w:r w:rsidR="00124A4D" w:rsidRPr="00B4424B">
        <w:rPr>
          <w:rFonts w:ascii="Times New Roman" w:hAnsi="Times New Roman" w:cs="Times New Roman"/>
          <w:sz w:val="24"/>
          <w:szCs w:val="24"/>
        </w:rPr>
        <w:t>;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[Электронный ресурс]; </w:t>
      </w:r>
      <w:r w:rsidRPr="00B4424B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11" w:history="1">
        <w:r w:rsidR="00124A4D" w:rsidRPr="00B4424B">
          <w:rPr>
            <w:rStyle w:val="a3"/>
            <w:rFonts w:ascii="Times New Roman" w:hAnsi="Times New Roman" w:cs="Times New Roman"/>
            <w:sz w:val="24"/>
            <w:szCs w:val="24"/>
          </w:rPr>
          <w:t>http://www.biblio.pskovlib.ru/index.php?option=com_content&amp;view=article&amp;id=156&amp;Itemid=4</w:t>
        </w:r>
      </w:hyperlink>
      <w:r w:rsidR="00124A4D" w:rsidRPr="00B4424B">
        <w:rPr>
          <w:rFonts w:ascii="Times New Roman" w:hAnsi="Times New Roman" w:cs="Times New Roman"/>
          <w:sz w:val="24"/>
          <w:szCs w:val="24"/>
        </w:rPr>
        <w:t>, (дата обращения: 28.11.2020).</w:t>
      </w:r>
    </w:p>
    <w:p w:rsidR="00557CA8" w:rsidRPr="00B4424B" w:rsidRDefault="00557CA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3. Интернет-блог «Познай свой край родной»</w:t>
      </w:r>
      <w:r w:rsidR="00124A4D" w:rsidRPr="00B4424B">
        <w:rPr>
          <w:rFonts w:ascii="Times New Roman" w:hAnsi="Times New Roman" w:cs="Times New Roman"/>
          <w:sz w:val="24"/>
          <w:szCs w:val="24"/>
        </w:rPr>
        <w:t>;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[Электронный ресурс]; </w:t>
      </w:r>
      <w:r w:rsidRPr="00B4424B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12" w:history="1">
        <w:r w:rsidRPr="00B4424B">
          <w:rPr>
            <w:rStyle w:val="a3"/>
            <w:rFonts w:ascii="Times New Roman" w:hAnsi="Times New Roman" w:cs="Times New Roman"/>
            <w:sz w:val="24"/>
            <w:szCs w:val="24"/>
          </w:rPr>
          <w:t>http://www.pskovkid.ru/</w:t>
        </w:r>
      </w:hyperlink>
      <w:r w:rsidR="00124A4D" w:rsidRPr="00B4424B">
        <w:rPr>
          <w:rFonts w:ascii="Times New Roman" w:hAnsi="Times New Roman" w:cs="Times New Roman"/>
          <w:sz w:val="24"/>
          <w:szCs w:val="24"/>
        </w:rPr>
        <w:t>, (дата обращения: 28.11.2020).</w:t>
      </w:r>
    </w:p>
    <w:p w:rsidR="00557CA8" w:rsidRPr="00B4424B" w:rsidRDefault="00557CA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4. Сайт Псковского государственного объединенного историко-архитектурного и художественного музея-заповедника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; [Электронный ресурс]; </w:t>
      </w:r>
      <w:r w:rsidRPr="00B4424B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13" w:history="1">
        <w:r w:rsidRPr="00B4424B">
          <w:rPr>
            <w:rStyle w:val="a3"/>
            <w:rFonts w:ascii="Times New Roman" w:hAnsi="Times New Roman" w:cs="Times New Roman"/>
            <w:sz w:val="24"/>
            <w:szCs w:val="24"/>
          </w:rPr>
          <w:t>http://www.museum.pskov.ru/</w:t>
        </w:r>
      </w:hyperlink>
      <w:r w:rsidR="00124A4D" w:rsidRPr="00B4424B">
        <w:rPr>
          <w:rFonts w:ascii="Times New Roman" w:hAnsi="Times New Roman" w:cs="Times New Roman"/>
          <w:sz w:val="24"/>
          <w:szCs w:val="24"/>
        </w:rPr>
        <w:t>, (дата обращения: 28.11.2020).</w:t>
      </w:r>
    </w:p>
    <w:p w:rsidR="00557CA8" w:rsidRPr="00B4424B" w:rsidRDefault="00557CA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5. Сайт государственного архива Псковской области</w:t>
      </w:r>
      <w:r w:rsidR="00124A4D" w:rsidRPr="00B4424B">
        <w:rPr>
          <w:rFonts w:ascii="Times New Roman" w:hAnsi="Times New Roman" w:cs="Times New Roman"/>
          <w:sz w:val="24"/>
          <w:szCs w:val="24"/>
        </w:rPr>
        <w:t>;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124A4D" w:rsidRPr="00B4424B">
        <w:rPr>
          <w:rFonts w:ascii="Times New Roman" w:hAnsi="Times New Roman" w:cs="Times New Roman"/>
          <w:sz w:val="24"/>
          <w:szCs w:val="24"/>
        </w:rPr>
        <w:t xml:space="preserve">[Электронный ресурс]; </w:t>
      </w:r>
      <w:r w:rsidRPr="00B4424B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14" w:history="1">
        <w:r w:rsidR="00124A4D" w:rsidRPr="00B4424B">
          <w:rPr>
            <w:rStyle w:val="a3"/>
            <w:rFonts w:ascii="Times New Roman" w:hAnsi="Times New Roman" w:cs="Times New Roman"/>
            <w:sz w:val="24"/>
            <w:szCs w:val="24"/>
          </w:rPr>
          <w:t>https://archive.pskov.ru/</w:t>
        </w:r>
      </w:hyperlink>
      <w:r w:rsidR="00124A4D" w:rsidRPr="00B4424B">
        <w:rPr>
          <w:rFonts w:ascii="Times New Roman" w:hAnsi="Times New Roman" w:cs="Times New Roman"/>
          <w:sz w:val="24"/>
          <w:szCs w:val="24"/>
        </w:rPr>
        <w:t xml:space="preserve">, (дата обращения: 28.11.2020). </w:t>
      </w:r>
    </w:p>
    <w:p w:rsidR="00AF735A" w:rsidRPr="00A25EC5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="000C0D02" w:rsidRPr="00A25EC5">
        <w:rPr>
          <w:rFonts w:ascii="Times New Roman" w:hAnsi="Times New Roman" w:cs="Times New Roman"/>
          <w:b/>
          <w:i/>
          <w:sz w:val="24"/>
          <w:szCs w:val="24"/>
        </w:rPr>
        <w:t>итература</w:t>
      </w:r>
      <w:r w:rsidRPr="00A25EC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1. Историко-этнографические очерки Псковского края</w:t>
      </w:r>
      <w:proofErr w:type="gramStart"/>
      <w:r w:rsidRPr="00B4424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B4424B">
        <w:rPr>
          <w:rFonts w:ascii="Times New Roman" w:hAnsi="Times New Roman" w:cs="Times New Roman"/>
          <w:sz w:val="24"/>
          <w:szCs w:val="24"/>
        </w:rPr>
        <w:t xml:space="preserve">од ред. А.В. Гадло. – Псков, 1999. 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2. Окулич-Казарин Н.Ф. Спутник по древнему Пскову. – Псков, 2001. 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3. Псков на старых открытках. – Псков, 2000. 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4. Псковский край в истории России. – Псков, 1994. 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5. Псков через века. Памятники Пскова сегодня. – СПб</w:t>
      </w:r>
      <w:proofErr w:type="gramStart"/>
      <w:r w:rsidRPr="00B4424B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B4424B">
        <w:rPr>
          <w:rFonts w:ascii="Times New Roman" w:hAnsi="Times New Roman" w:cs="Times New Roman"/>
          <w:sz w:val="24"/>
          <w:szCs w:val="24"/>
        </w:rPr>
        <w:t xml:space="preserve">1994. 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6. Сборник документов и материалов по истории Псковского края (IX – XX вв.). – Псков, 2000.</w:t>
      </w:r>
    </w:p>
    <w:p w:rsidR="002405F6" w:rsidRPr="00B4424B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7. Проскурякова Г.В. Шесть экскурсий по Пскову. – Псков, 1959. </w:t>
      </w:r>
    </w:p>
    <w:p w:rsidR="00AF735A" w:rsidRPr="00A25EC5" w:rsidRDefault="002405F6" w:rsidP="00B442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Методические ресурсы:</w:t>
      </w:r>
    </w:p>
    <w:p w:rsidR="00124A4D" w:rsidRPr="00B4424B" w:rsidRDefault="00124A4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1. </w:t>
      </w:r>
      <w:r w:rsidR="002405F6" w:rsidRPr="00B4424B">
        <w:rPr>
          <w:rFonts w:ascii="Times New Roman" w:hAnsi="Times New Roman" w:cs="Times New Roman"/>
          <w:sz w:val="24"/>
          <w:szCs w:val="24"/>
        </w:rPr>
        <w:t xml:space="preserve">Псковские достопримечательности: В помощь организации краеведческой работы в школе. – Псков, 2004. </w:t>
      </w:r>
    </w:p>
    <w:p w:rsidR="00124A4D" w:rsidRPr="00B4424B" w:rsidRDefault="00124A4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2. </w:t>
      </w:r>
      <w:r w:rsidR="00871698" w:rsidRPr="00B4424B">
        <w:rPr>
          <w:rFonts w:ascii="Times New Roman" w:hAnsi="Times New Roman" w:cs="Times New Roman"/>
          <w:sz w:val="24"/>
          <w:szCs w:val="24"/>
        </w:rPr>
        <w:t>Игумнова</w:t>
      </w:r>
      <w:r w:rsidR="002405F6" w:rsidRPr="00B4424B">
        <w:rPr>
          <w:rFonts w:ascii="Times New Roman" w:hAnsi="Times New Roman" w:cs="Times New Roman"/>
          <w:sz w:val="24"/>
          <w:szCs w:val="24"/>
        </w:rPr>
        <w:t xml:space="preserve"> Е.А. Квест-технология в контексте требований ФГОС общего образования / Е.А. Игумнова, И.В. Радецкая // Современные проблемы науки </w:t>
      </w:r>
      <w:r w:rsidRPr="00B4424B">
        <w:rPr>
          <w:rFonts w:ascii="Times New Roman" w:hAnsi="Times New Roman" w:cs="Times New Roman"/>
          <w:sz w:val="24"/>
          <w:szCs w:val="24"/>
        </w:rPr>
        <w:t xml:space="preserve">и образования. – 2016. – № 6. </w:t>
      </w:r>
    </w:p>
    <w:p w:rsidR="00124A4D" w:rsidRPr="00B4424B" w:rsidRDefault="008716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3</w:t>
      </w:r>
      <w:r w:rsidR="002405F6" w:rsidRPr="00B442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405F6" w:rsidRPr="00B4424B">
        <w:rPr>
          <w:rFonts w:ascii="Times New Roman" w:hAnsi="Times New Roman" w:cs="Times New Roman"/>
          <w:sz w:val="24"/>
          <w:szCs w:val="24"/>
        </w:rPr>
        <w:t>Образовательный</w:t>
      </w:r>
      <w:proofErr w:type="gramEnd"/>
      <w:r w:rsidR="002405F6" w:rsidRPr="00B4424B">
        <w:rPr>
          <w:rFonts w:ascii="Times New Roman" w:hAnsi="Times New Roman" w:cs="Times New Roman"/>
          <w:sz w:val="24"/>
          <w:szCs w:val="24"/>
        </w:rPr>
        <w:t xml:space="preserve"> квест – современная интерактивная технология / С.А. Осяк, С.С. Султанбекова, Т.В.Захарова, Е.Н. Яковлева, О.Б. Лобанова, Е.М. Плеханова // Современ</w:t>
      </w:r>
      <w:r w:rsidR="00124A4D" w:rsidRPr="00B4424B">
        <w:rPr>
          <w:rFonts w:ascii="Times New Roman" w:hAnsi="Times New Roman" w:cs="Times New Roman"/>
          <w:sz w:val="24"/>
          <w:szCs w:val="24"/>
        </w:rPr>
        <w:t>ные проблемы науки и образо</w:t>
      </w:r>
      <w:r w:rsidR="002405F6" w:rsidRPr="00B4424B">
        <w:rPr>
          <w:rFonts w:ascii="Times New Roman" w:hAnsi="Times New Roman" w:cs="Times New Roman"/>
          <w:sz w:val="24"/>
          <w:szCs w:val="24"/>
        </w:rPr>
        <w:t xml:space="preserve">вания. – 2015. – № 1-2. </w:t>
      </w:r>
    </w:p>
    <w:p w:rsidR="002405F6" w:rsidRPr="00B4424B" w:rsidRDefault="00871698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4. Писнова</w:t>
      </w:r>
      <w:r w:rsidR="002405F6" w:rsidRPr="00B4424B">
        <w:rPr>
          <w:rFonts w:ascii="Times New Roman" w:hAnsi="Times New Roman" w:cs="Times New Roman"/>
          <w:sz w:val="24"/>
          <w:szCs w:val="24"/>
        </w:rPr>
        <w:t xml:space="preserve"> О.Ю. Квест-игра как технология интерактивного обучения при формировании исследовательской активности учащихся / О.Ю. Писнова // Инновационные педагогические технологии: материалы IX Междунар. науч. конф. (г. Казань, март 2019 г.). — Казань: Молодой ученый, 2019. — С. 8-11. </w:t>
      </w:r>
    </w:p>
    <w:p w:rsidR="00A25EC5" w:rsidRDefault="00A25EC5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D" w:rsidRPr="00C74F99" w:rsidRDefault="00D25D1D" w:rsidP="00C74F9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F99">
        <w:rPr>
          <w:rFonts w:ascii="Times New Roman" w:hAnsi="Times New Roman" w:cs="Times New Roman"/>
          <w:b/>
          <w:sz w:val="24"/>
          <w:szCs w:val="24"/>
        </w:rPr>
        <w:t>Этапы организации:</w:t>
      </w:r>
      <w:r w:rsidRPr="00C74F99">
        <w:rPr>
          <w:rFonts w:ascii="Times New Roman" w:hAnsi="Times New Roman" w:cs="Times New Roman"/>
          <w:sz w:val="24"/>
          <w:szCs w:val="24"/>
        </w:rPr>
        <w:t xml:space="preserve"> проведение каждого квеста включает в себя следующие этапы. </w:t>
      </w:r>
    </w:p>
    <w:p w:rsidR="00D25D1D" w:rsidRPr="00B4424B" w:rsidRDefault="00D25D1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1 этап</w:t>
      </w:r>
      <w:r w:rsidRPr="00B4424B">
        <w:rPr>
          <w:rFonts w:ascii="Times New Roman" w:hAnsi="Times New Roman" w:cs="Times New Roman"/>
          <w:sz w:val="24"/>
          <w:szCs w:val="24"/>
        </w:rPr>
        <w:t xml:space="preserve">. </w:t>
      </w:r>
      <w:r w:rsidRPr="00C74F99">
        <w:rPr>
          <w:rFonts w:ascii="Times New Roman" w:hAnsi="Times New Roman" w:cs="Times New Roman"/>
          <w:b/>
          <w:sz w:val="24"/>
          <w:szCs w:val="24"/>
        </w:rPr>
        <w:t>Организация рабочей группы.</w:t>
      </w:r>
      <w:r w:rsidRPr="00B4424B">
        <w:rPr>
          <w:rFonts w:ascii="Times New Roman" w:hAnsi="Times New Roman" w:cs="Times New Roman"/>
          <w:sz w:val="24"/>
          <w:szCs w:val="24"/>
        </w:rPr>
        <w:t xml:space="preserve"> Рабочая группа определяет план проведения каждого квеста, цели, задачи, готовит сценарий и задания. В рабочую группу могут входить учителя, классные руководители, представители воспитательной службы, учащиеся.</w:t>
      </w:r>
    </w:p>
    <w:p w:rsidR="00D25D1D" w:rsidRPr="00B4424B" w:rsidRDefault="00D25D1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2 этап.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C74F99">
        <w:rPr>
          <w:rFonts w:ascii="Times New Roman" w:hAnsi="Times New Roman" w:cs="Times New Roman"/>
          <w:b/>
          <w:sz w:val="24"/>
          <w:szCs w:val="24"/>
        </w:rPr>
        <w:t>Предварительная подготовка.</w:t>
      </w:r>
      <w:r w:rsidRPr="00B4424B">
        <w:rPr>
          <w:rFonts w:ascii="Times New Roman" w:hAnsi="Times New Roman" w:cs="Times New Roman"/>
          <w:sz w:val="24"/>
          <w:szCs w:val="24"/>
        </w:rPr>
        <w:t xml:space="preserve"> В основе любого сценария лежит идея – легенда, вымышленная история о событиях, которые предшествовали началу игры. Затем формируется общая концепция: ключевое задание. Разрабатывается сценарий и задания. </w:t>
      </w:r>
    </w:p>
    <w:p w:rsidR="00D25D1D" w:rsidRPr="00B4424B" w:rsidRDefault="00D25D1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3 этап.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C74F99">
        <w:rPr>
          <w:rFonts w:ascii="Times New Roman" w:hAnsi="Times New Roman" w:cs="Times New Roman"/>
          <w:b/>
          <w:sz w:val="24"/>
          <w:szCs w:val="24"/>
        </w:rPr>
        <w:t>Проведение квеста.</w:t>
      </w:r>
      <w:r w:rsidRPr="00B4424B">
        <w:rPr>
          <w:rFonts w:ascii="Times New Roman" w:hAnsi="Times New Roman" w:cs="Times New Roman"/>
          <w:sz w:val="24"/>
          <w:szCs w:val="24"/>
        </w:rPr>
        <w:t xml:space="preserve"> Целесообразно начать проведение квеста с инструктажа для участников (правила игры, техника безопасности и т.д.), прохождение маршрута и выполнение заданий.</w:t>
      </w:r>
    </w:p>
    <w:p w:rsidR="00D25D1D" w:rsidRPr="00B4424B" w:rsidRDefault="00D25D1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4 этап.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C74F99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  <w:r w:rsidRPr="00B4424B">
        <w:rPr>
          <w:rFonts w:ascii="Times New Roman" w:hAnsi="Times New Roman" w:cs="Times New Roman"/>
          <w:sz w:val="24"/>
          <w:szCs w:val="24"/>
        </w:rPr>
        <w:t xml:space="preserve"> Подведение итогов и оглашение результатов является важной частью, т.к. позволяет участникам сопоставить свои знания и умения с возможностями других игроков, определить свои сильные и слабые стороны, а педагогам выявить интеллектуальный и творческий потенциал своих учеников.</w:t>
      </w:r>
    </w:p>
    <w:p w:rsidR="00D25D1D" w:rsidRPr="00B4424B" w:rsidRDefault="00D25D1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5 этап.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C74F99">
        <w:rPr>
          <w:rFonts w:ascii="Times New Roman" w:hAnsi="Times New Roman" w:cs="Times New Roman"/>
          <w:b/>
          <w:sz w:val="24"/>
          <w:szCs w:val="24"/>
        </w:rPr>
        <w:t>Рефлексия.</w:t>
      </w:r>
      <w:r w:rsidRPr="00B4424B">
        <w:rPr>
          <w:rFonts w:ascii="Times New Roman" w:hAnsi="Times New Roman" w:cs="Times New Roman"/>
          <w:sz w:val="24"/>
          <w:szCs w:val="24"/>
        </w:rPr>
        <w:t xml:space="preserve"> Рефлексия является неотъемлемой частью любого вида деятельности, показателем активности обучающегося. Суть ее заключается в уникальном опыте личностного переживания, осмысления и оценки своей деятельности. Рефлексия организуется в различных аспектах и с использованием разнообразных приемов и форм. Выбор варианта проведения рефлексии зависит от целей и задач квеста. </w:t>
      </w:r>
    </w:p>
    <w:p w:rsidR="00082B2D" w:rsidRPr="00C74F99" w:rsidRDefault="00871698" w:rsidP="00C74F9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F99">
        <w:rPr>
          <w:rFonts w:ascii="Times New Roman" w:hAnsi="Times New Roman" w:cs="Times New Roman"/>
          <w:b/>
          <w:sz w:val="24"/>
          <w:szCs w:val="24"/>
        </w:rPr>
        <w:t>Результаты апробации.</w:t>
      </w:r>
      <w:r w:rsidRPr="00C74F99">
        <w:rPr>
          <w:rFonts w:ascii="Times New Roman" w:hAnsi="Times New Roman" w:cs="Times New Roman"/>
          <w:sz w:val="24"/>
          <w:szCs w:val="24"/>
        </w:rPr>
        <w:t xml:space="preserve"> Апробация педагоги</w:t>
      </w:r>
      <w:r w:rsidR="00A25EC5" w:rsidRPr="00C74F99">
        <w:rPr>
          <w:rFonts w:ascii="Times New Roman" w:hAnsi="Times New Roman" w:cs="Times New Roman"/>
          <w:sz w:val="24"/>
          <w:szCs w:val="24"/>
        </w:rPr>
        <w:t>ческого проекта проходит с 2017-</w:t>
      </w:r>
      <w:r w:rsidRPr="00C74F99">
        <w:rPr>
          <w:rFonts w:ascii="Times New Roman" w:hAnsi="Times New Roman" w:cs="Times New Roman"/>
          <w:sz w:val="24"/>
          <w:szCs w:val="24"/>
        </w:rPr>
        <w:t>2018 учебного года. За это время удалось апробировать 4 краеведческих квеста в 6-9 классах. Наибольший интерес вызвали квесты в 6 классе по теме «Псковская вечевая республика» и в 9 классе по теме «</w:t>
      </w:r>
      <w:r w:rsidR="00082B2D" w:rsidRPr="00C74F99">
        <w:rPr>
          <w:rFonts w:ascii="Times New Roman" w:hAnsi="Times New Roman" w:cs="Times New Roman"/>
          <w:sz w:val="24"/>
          <w:szCs w:val="24"/>
        </w:rPr>
        <w:t xml:space="preserve">Псковский край в XIX- начале XX вв.». по результатам апробации были сделаны некоторые выводы: </w:t>
      </w:r>
    </w:p>
    <w:p w:rsidR="00082B2D" w:rsidRPr="00B4424B" w:rsidRDefault="00082B2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1) квесты вызывают большой интерес участников, но требуют большой предварительной подготовки учителя;</w:t>
      </w:r>
    </w:p>
    <w:p w:rsidR="00082B2D" w:rsidRPr="00B4424B" w:rsidRDefault="00082B2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2) необходимо четко фиксировать время нахождения команды на каждой локации, чтобы уложиться в отведенное время;</w:t>
      </w:r>
    </w:p>
    <w:p w:rsidR="00082B2D" w:rsidRPr="00B4424B" w:rsidRDefault="00082B2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3) появилась необходимость, в некоторых случаях, усложнить содержание заданий;</w:t>
      </w:r>
    </w:p>
    <w:p w:rsidR="00082B2D" w:rsidRPr="00B4424B" w:rsidRDefault="00082B2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4) квест оказался эффективным способом закрепления, обобщения и систематизации изученного материала;</w:t>
      </w:r>
    </w:p>
    <w:p w:rsidR="00EC1701" w:rsidRPr="00B4424B" w:rsidRDefault="00EC1701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>5) важно, чтобы квест из образовательного не превратился в развлекательный;</w:t>
      </w:r>
    </w:p>
    <w:p w:rsidR="00871698" w:rsidRPr="00B4424B" w:rsidRDefault="00082B2D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24B">
        <w:rPr>
          <w:rFonts w:ascii="Times New Roman" w:hAnsi="Times New Roman" w:cs="Times New Roman"/>
          <w:sz w:val="24"/>
          <w:szCs w:val="24"/>
        </w:rPr>
        <w:t xml:space="preserve">5) </w:t>
      </w:r>
      <w:r w:rsidR="00826B1E" w:rsidRPr="00B4424B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Pr="00B4424B">
        <w:rPr>
          <w:rFonts w:ascii="Times New Roman" w:hAnsi="Times New Roman" w:cs="Times New Roman"/>
          <w:sz w:val="24"/>
          <w:szCs w:val="24"/>
        </w:rPr>
        <w:t>оценочны</w:t>
      </w:r>
      <w:r w:rsidR="00826B1E" w:rsidRPr="00B4424B">
        <w:rPr>
          <w:rFonts w:ascii="Times New Roman" w:hAnsi="Times New Roman" w:cs="Times New Roman"/>
          <w:sz w:val="24"/>
          <w:szCs w:val="24"/>
        </w:rPr>
        <w:t>х процедур</w:t>
      </w:r>
      <w:r w:rsidRPr="00B4424B">
        <w:rPr>
          <w:rFonts w:ascii="Times New Roman" w:hAnsi="Times New Roman" w:cs="Times New Roman"/>
          <w:sz w:val="24"/>
          <w:szCs w:val="24"/>
        </w:rPr>
        <w:t xml:space="preserve"> (</w:t>
      </w:r>
      <w:r w:rsidR="00826B1E" w:rsidRPr="00B4424B">
        <w:rPr>
          <w:rFonts w:ascii="Times New Roman" w:hAnsi="Times New Roman" w:cs="Times New Roman"/>
          <w:sz w:val="24"/>
          <w:szCs w:val="24"/>
        </w:rPr>
        <w:t xml:space="preserve">текущий контроль,  </w:t>
      </w:r>
      <w:r w:rsidRPr="00B4424B">
        <w:rPr>
          <w:rFonts w:ascii="Times New Roman" w:hAnsi="Times New Roman" w:cs="Times New Roman"/>
          <w:sz w:val="24"/>
          <w:szCs w:val="24"/>
        </w:rPr>
        <w:t>внутришкольн</w:t>
      </w:r>
      <w:r w:rsidR="00826B1E" w:rsidRPr="00B4424B">
        <w:rPr>
          <w:rFonts w:ascii="Times New Roman" w:hAnsi="Times New Roman" w:cs="Times New Roman"/>
          <w:sz w:val="24"/>
          <w:szCs w:val="24"/>
        </w:rPr>
        <w:t>ый мониторинг успеваемости, внешняя экспертиза в виде Всероссийских проверочных работ) показали, что абсолютное большинство учащихся успешно справились с заданиями по истории родного края.</w:t>
      </w:r>
    </w:p>
    <w:p w:rsidR="00DB7D2B" w:rsidRPr="00B4424B" w:rsidRDefault="00586F40" w:rsidP="00C74F9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sz w:val="24"/>
          <w:szCs w:val="24"/>
        </w:rPr>
        <w:t>Перспективы реа</w:t>
      </w:r>
      <w:r w:rsidR="00FA6DC9" w:rsidRPr="00A25EC5">
        <w:rPr>
          <w:rFonts w:ascii="Times New Roman" w:hAnsi="Times New Roman" w:cs="Times New Roman"/>
          <w:b/>
          <w:sz w:val="24"/>
          <w:szCs w:val="24"/>
        </w:rPr>
        <w:t>лизации педагогического проекта.</w:t>
      </w:r>
      <w:r w:rsidR="00FA6DC9" w:rsidRPr="00B4424B">
        <w:rPr>
          <w:rFonts w:ascii="Times New Roman" w:hAnsi="Times New Roman" w:cs="Times New Roman"/>
          <w:sz w:val="24"/>
          <w:szCs w:val="24"/>
        </w:rPr>
        <w:t xml:space="preserve"> Педагогический проект находится в процессе постоянной доработки и корректировки. </w:t>
      </w:r>
      <w:r w:rsidR="00052214" w:rsidRPr="00B4424B">
        <w:rPr>
          <w:rFonts w:ascii="Times New Roman" w:hAnsi="Times New Roman" w:cs="Times New Roman"/>
          <w:sz w:val="24"/>
          <w:szCs w:val="24"/>
        </w:rPr>
        <w:t xml:space="preserve">В частности, в данный проект могут быть включены квесты по отдельным, более узким, темам. </w:t>
      </w:r>
      <w:proofErr w:type="gramStart"/>
      <w:r w:rsidR="00052214" w:rsidRPr="00B4424B">
        <w:rPr>
          <w:rFonts w:ascii="Times New Roman" w:hAnsi="Times New Roman" w:cs="Times New Roman"/>
          <w:sz w:val="24"/>
          <w:szCs w:val="24"/>
        </w:rPr>
        <w:t>Например, «Псков – город воинской славы», «Войною опаленные года», «Партизанское движение на Псковщине».</w:t>
      </w:r>
      <w:proofErr w:type="gramEnd"/>
      <w:r w:rsidR="00052214"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FA6DC9" w:rsidRPr="00B4424B">
        <w:rPr>
          <w:rFonts w:ascii="Times New Roman" w:hAnsi="Times New Roman" w:cs="Times New Roman"/>
          <w:sz w:val="24"/>
          <w:szCs w:val="24"/>
        </w:rPr>
        <w:t xml:space="preserve">На мой взгляд, главная перспектива краеведческих квестов заключается в возможности их реализации на местности. В таком случае проект должен трансформироваться в систему внеклассных занятий или воспитательных мероприятий. Кроме того, нельзя не учитывать реалии времени. Дистанционное образование – это современный тренд и вызов системе образования. Цифровые образовательные платформы прочно вошли в современную методику преподавания истории. Именно поэтому еще одна перспектива реализации проекта: создание на базе наработанного материала </w:t>
      </w:r>
      <w:r w:rsidR="00DB7D2B" w:rsidRPr="00B4424B">
        <w:rPr>
          <w:rFonts w:ascii="Times New Roman" w:hAnsi="Times New Roman" w:cs="Times New Roman"/>
          <w:sz w:val="24"/>
          <w:szCs w:val="24"/>
        </w:rPr>
        <w:t xml:space="preserve">WEB-квестов, которые можно пройти дистанционно с телефона, планшета или компьютера. Для этого могут быть использованы такие программы как ZUNAL,  LEARNIS  и другие. </w:t>
      </w:r>
    </w:p>
    <w:p w:rsidR="00586F40" w:rsidRDefault="00EA3BBF" w:rsidP="00EA3B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EA3BBF" w:rsidRDefault="00EA3BBF" w:rsidP="00EA3B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BBF" w:rsidRDefault="00EA3BBF" w:rsidP="00EA3B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 м</w:t>
      </w:r>
      <w:r w:rsidRPr="00EA3BBF">
        <w:rPr>
          <w:rFonts w:ascii="Times New Roman" w:hAnsi="Times New Roman" w:cs="Times New Roman"/>
          <w:b/>
          <w:sz w:val="24"/>
          <w:szCs w:val="24"/>
        </w:rPr>
        <w:t>етодическ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EA3BBF">
        <w:rPr>
          <w:rFonts w:ascii="Times New Roman" w:hAnsi="Times New Roman" w:cs="Times New Roman"/>
          <w:b/>
          <w:sz w:val="24"/>
          <w:szCs w:val="24"/>
        </w:rPr>
        <w:t xml:space="preserve"> разработк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EA3BBF">
        <w:rPr>
          <w:rFonts w:ascii="Times New Roman" w:hAnsi="Times New Roman" w:cs="Times New Roman"/>
          <w:b/>
          <w:sz w:val="24"/>
          <w:szCs w:val="24"/>
        </w:rPr>
        <w:t xml:space="preserve"> квеста «Псковск</w:t>
      </w:r>
      <w:r w:rsidR="00E83645">
        <w:rPr>
          <w:rFonts w:ascii="Times New Roman" w:hAnsi="Times New Roman" w:cs="Times New Roman"/>
          <w:b/>
          <w:sz w:val="24"/>
          <w:szCs w:val="24"/>
        </w:rPr>
        <w:t>ая вечевая республика»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FE1633">
        <w:rPr>
          <w:rFonts w:ascii="Times New Roman" w:hAnsi="Times New Roman" w:cs="Times New Roman"/>
          <w:sz w:val="24"/>
          <w:szCs w:val="24"/>
        </w:rPr>
        <w:t xml:space="preserve"> учащиеся 6 классов. Квест может быть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проведен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 xml:space="preserve"> как в одном классном коллективе, так и между ними.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Количество часов, отведенных на изучение темы:</w:t>
      </w:r>
      <w:r w:rsidRPr="00FE1633">
        <w:rPr>
          <w:rFonts w:ascii="Times New Roman" w:hAnsi="Times New Roman" w:cs="Times New Roman"/>
          <w:sz w:val="24"/>
          <w:szCs w:val="24"/>
        </w:rPr>
        <w:t xml:space="preserve"> 1 учебный час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1633">
        <w:rPr>
          <w:rFonts w:ascii="Times New Roman" w:hAnsi="Times New Roman" w:cs="Times New Roman"/>
          <w:b/>
          <w:i/>
          <w:sz w:val="24"/>
          <w:szCs w:val="24"/>
        </w:rPr>
        <w:t>Образовательная</w:t>
      </w:r>
      <w:proofErr w:type="gramEnd"/>
      <w:r w:rsidRPr="00FE1633">
        <w:rPr>
          <w:rFonts w:ascii="Times New Roman" w:hAnsi="Times New Roman" w:cs="Times New Roman"/>
          <w:b/>
          <w:sz w:val="24"/>
          <w:szCs w:val="24"/>
        </w:rPr>
        <w:t>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обобщить, систематизировать и закрепить ранее полученные знания по истории Псковской вечевой республики.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1633">
        <w:rPr>
          <w:rFonts w:ascii="Times New Roman" w:hAnsi="Times New Roman" w:cs="Times New Roman"/>
          <w:b/>
          <w:i/>
          <w:sz w:val="24"/>
          <w:szCs w:val="24"/>
        </w:rPr>
        <w:t>Воспитательная</w:t>
      </w:r>
      <w:proofErr w:type="gramEnd"/>
      <w:r w:rsidRPr="00FE1633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E1633">
        <w:rPr>
          <w:rFonts w:ascii="Times New Roman" w:hAnsi="Times New Roman" w:cs="Times New Roman"/>
          <w:sz w:val="24"/>
          <w:szCs w:val="24"/>
        </w:rPr>
        <w:t xml:space="preserve"> способствовать развитию эмоционально-ценностного отношения к истории Псковского края.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Развивающая:</w:t>
      </w:r>
      <w:r w:rsidRPr="00FE1633">
        <w:rPr>
          <w:rFonts w:ascii="Times New Roman" w:hAnsi="Times New Roman" w:cs="Times New Roman"/>
          <w:sz w:val="24"/>
          <w:szCs w:val="24"/>
        </w:rPr>
        <w:t xml:space="preserve"> Способствовать дальнейшему развитию картографических, хронологических, аналитических и коммуникативных умений; навыков работы с историческим источником; умения использовать межпредметные связи для теоретических выводов и обобщений, работать в команде.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Актуализация и закрепление знаний по истории Псковской вечевое республики, закрепление основных исторических понятий: вече, князь, дружина, п</w:t>
      </w:r>
      <w:r w:rsidR="002E75EF">
        <w:rPr>
          <w:rFonts w:ascii="Times New Roman" w:hAnsi="Times New Roman" w:cs="Times New Roman"/>
          <w:sz w:val="24"/>
          <w:szCs w:val="24"/>
        </w:rPr>
        <w:t>осадник и др. и дат: 1348 г., 12</w:t>
      </w:r>
      <w:r w:rsidRPr="00FE1633">
        <w:rPr>
          <w:rFonts w:ascii="Times New Roman" w:hAnsi="Times New Roman" w:cs="Times New Roman"/>
          <w:sz w:val="24"/>
          <w:szCs w:val="24"/>
        </w:rPr>
        <w:t xml:space="preserve">40 г., 1242 г. и др.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Метапредметные результаты</w:t>
      </w:r>
      <w:r w:rsidRPr="00FE1633">
        <w:rPr>
          <w:rFonts w:ascii="Times New Roman" w:hAnsi="Times New Roman" w:cs="Times New Roman"/>
          <w:sz w:val="24"/>
          <w:szCs w:val="24"/>
        </w:rPr>
        <w:t>: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действия.</w:t>
      </w:r>
      <w:r w:rsidRPr="00FE1633">
        <w:rPr>
          <w:rFonts w:ascii="Times New Roman" w:hAnsi="Times New Roman" w:cs="Times New Roman"/>
          <w:sz w:val="24"/>
          <w:szCs w:val="24"/>
        </w:rPr>
        <w:t xml:space="preserve"> Умение организовывать учебное сотрудничество и совместную деятельность с учителем и сверстниками; находить общее решение; формулировать, аргументировать и отстаивать свое мнение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действия.</w:t>
      </w:r>
      <w:r w:rsidRPr="00FE1633">
        <w:rPr>
          <w:rFonts w:ascii="Times New Roman" w:hAnsi="Times New Roman" w:cs="Times New Roman"/>
          <w:sz w:val="24"/>
          <w:szCs w:val="24"/>
        </w:rPr>
        <w:t xml:space="preserve">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действия.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результаты: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 xml:space="preserve">Российская гражданская идентичность (патриотизм, уважение к Отечеству, к прошлому и настоящему многонационального народа России; готовность и способность обучающихся к саморазвитию и самообразованию; осознанное, уважительное и доброжелательное отношение к другому человеку, его мнению, мировоззрению, гражданской позиции. </w:t>
      </w:r>
      <w:proofErr w:type="gramEnd"/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Межпредметные связи: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обществознание, информатика, география, экономика, изобразительное искусство, литература, МХК.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 xml:space="preserve">Условия реализации и оборудование: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Информационные ресурсы</w:t>
      </w:r>
      <w:r w:rsidRPr="00FE1633">
        <w:rPr>
          <w:rFonts w:ascii="Times New Roman" w:hAnsi="Times New Roman" w:cs="Times New Roman"/>
          <w:sz w:val="24"/>
          <w:szCs w:val="24"/>
        </w:rPr>
        <w:t>: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1. Сайт Псковского государственного объединенного историко-архитектурного и художественного музея-заповедника; [Электронный ресурс]; Режим доступа: </w:t>
      </w:r>
      <w:hyperlink r:id="rId15" w:history="1">
        <w:r w:rsidRPr="00FE1633">
          <w:rPr>
            <w:rStyle w:val="a3"/>
            <w:rFonts w:ascii="Times New Roman" w:hAnsi="Times New Roman" w:cs="Times New Roman"/>
            <w:sz w:val="24"/>
            <w:szCs w:val="24"/>
          </w:rPr>
          <w:t>http://www.museum.pskov.ru/</w:t>
        </w:r>
      </w:hyperlink>
      <w:r w:rsidRPr="00FE1633">
        <w:rPr>
          <w:rFonts w:ascii="Times New Roman" w:hAnsi="Times New Roman" w:cs="Times New Roman"/>
          <w:sz w:val="24"/>
          <w:szCs w:val="24"/>
        </w:rPr>
        <w:t>, (дата обращения: 28.11.2020).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Литература: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>1. Историко-этнографические очерки Псковского края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 xml:space="preserve">од ред. А.В. Гадло. – Псков, 1999.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2. Окулич-Казарин Н.Ф. Спутник по древнему Пскову. – Псков, 2001.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3. Проскурякова Г.В. Шесть экскурсий по Пскову. – Псков, 1959.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Методические ресурсы: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1. Псковские достопримечательности: В помощь организации краеведческой работы в школе. – Псков, 2004.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lastRenderedPageBreak/>
        <w:t xml:space="preserve">2. Игумнова Е.А. Квест-технология в контексте требований ФГОС общего образования / Е.А. Игумнова, И.В. Радецкая // Современные проблемы науки и образования. – 2016. – № </w:t>
      </w:r>
    </w:p>
    <w:p w:rsidR="00E83645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7A22" w:rsidRPr="00FE1633" w:rsidRDefault="00E83645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FE1633">
        <w:rPr>
          <w:rFonts w:ascii="Times New Roman" w:hAnsi="Times New Roman" w:cs="Times New Roman"/>
          <w:sz w:val="24"/>
          <w:szCs w:val="24"/>
        </w:rPr>
        <w:t>ноутбук, карточки с заданиями, карточки с подсказками</w:t>
      </w:r>
      <w:r w:rsidR="00DE5EF9" w:rsidRPr="00FE1633">
        <w:rPr>
          <w:rFonts w:ascii="Times New Roman" w:hAnsi="Times New Roman" w:cs="Times New Roman"/>
          <w:sz w:val="24"/>
          <w:szCs w:val="24"/>
        </w:rPr>
        <w:t xml:space="preserve">, названия локаций.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1 этап</w:t>
      </w:r>
      <w:r w:rsidRPr="00FE1633">
        <w:rPr>
          <w:rFonts w:ascii="Times New Roman" w:hAnsi="Times New Roman" w:cs="Times New Roman"/>
          <w:sz w:val="24"/>
          <w:szCs w:val="24"/>
        </w:rPr>
        <w:t xml:space="preserve">. </w:t>
      </w:r>
      <w:r w:rsidRPr="00FE1633">
        <w:rPr>
          <w:rFonts w:ascii="Times New Roman" w:hAnsi="Times New Roman" w:cs="Times New Roman"/>
          <w:b/>
          <w:sz w:val="24"/>
          <w:szCs w:val="24"/>
        </w:rPr>
        <w:t>Организация рабочей группы.</w:t>
      </w:r>
      <w:r w:rsidRPr="00FE1633">
        <w:rPr>
          <w:rFonts w:ascii="Times New Roman" w:hAnsi="Times New Roman" w:cs="Times New Roman"/>
          <w:sz w:val="24"/>
          <w:szCs w:val="24"/>
        </w:rPr>
        <w:t xml:space="preserve"> В состав рабочей группы, кроме учителя истории Тихановой О. О., вошли так же 5 наиболее мотивированных учащихся от разных классов.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2 этап.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Pr="00FE1633">
        <w:rPr>
          <w:rFonts w:ascii="Times New Roman" w:hAnsi="Times New Roman" w:cs="Times New Roman"/>
          <w:b/>
          <w:sz w:val="24"/>
          <w:szCs w:val="24"/>
        </w:rPr>
        <w:t>Предварительная подготовка.</w:t>
      </w:r>
      <w:r w:rsidRPr="00FE1633">
        <w:rPr>
          <w:rFonts w:ascii="Times New Roman" w:hAnsi="Times New Roman" w:cs="Times New Roman"/>
          <w:sz w:val="24"/>
          <w:szCs w:val="24"/>
        </w:rPr>
        <w:t xml:space="preserve"> На этапе подготовки была изучена дополнительная литература по теме квеста, разработана легенда квеста, а также задания для каждой локации, придуманы подсказки. Распечатаны и подготовлены необходимые материалы. Учащиеся получили опережающее задание: повторить изученный материал по теме квеста. А также заранее были разделены на 5 команд, выбрали капитанов и придумали названия.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b/>
          <w:i/>
          <w:sz w:val="24"/>
          <w:szCs w:val="24"/>
        </w:rPr>
        <w:t>3 этап.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Pr="00FE1633">
        <w:rPr>
          <w:rFonts w:ascii="Times New Roman" w:hAnsi="Times New Roman" w:cs="Times New Roman"/>
          <w:b/>
          <w:sz w:val="24"/>
          <w:szCs w:val="24"/>
        </w:rPr>
        <w:t>Проведение квеста.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EF9" w:rsidRPr="00FE1633" w:rsidRDefault="00DE5EF9" w:rsidP="00FE16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  <w:u w:val="single"/>
        </w:rPr>
        <w:t>Учитель озвучивает легенду: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="00293080" w:rsidRPr="00FE1633">
        <w:rPr>
          <w:rFonts w:ascii="Times New Roman" w:hAnsi="Times New Roman" w:cs="Times New Roman"/>
          <w:sz w:val="24"/>
          <w:szCs w:val="24"/>
        </w:rPr>
        <w:t>«</w:t>
      </w:r>
      <w:r w:rsidRPr="00FE1633">
        <w:rPr>
          <w:rFonts w:ascii="Times New Roman" w:hAnsi="Times New Roman" w:cs="Times New Roman"/>
          <w:i/>
          <w:sz w:val="24"/>
          <w:szCs w:val="24"/>
        </w:rPr>
        <w:t>Первое упоминание о гербе Пскова встречается в «Росписи всем Государевым печатям» 1626 года, где сказано: «Печать Псковская: барс, под барсом земля». В Титулярнике 1672 года к изображению барса добавлена благославляющая рука, выходящая из облака, - такая композиция повторяется и на всех позднейших рисунках герба. Современный ге</w:t>
      </w:r>
      <w:proofErr w:type="gramStart"/>
      <w:r w:rsidRPr="00FE1633">
        <w:rPr>
          <w:rFonts w:ascii="Times New Roman" w:hAnsi="Times New Roman" w:cs="Times New Roman"/>
          <w:i/>
          <w:sz w:val="24"/>
          <w:szCs w:val="24"/>
        </w:rPr>
        <w:t>рб вкл</w:t>
      </w:r>
      <w:proofErr w:type="gramEnd"/>
      <w:r w:rsidRPr="00FE1633">
        <w:rPr>
          <w:rFonts w:ascii="Times New Roman" w:hAnsi="Times New Roman" w:cs="Times New Roman"/>
          <w:i/>
          <w:sz w:val="24"/>
          <w:szCs w:val="24"/>
        </w:rPr>
        <w:t>ючает в себя и надпись серебряными литерами по лазоревой ленте. Но она была украдена, ваша задача восстановить целлостность и узнать, какие слова начертаны на ленте герба</w:t>
      </w:r>
      <w:r w:rsidR="00293080" w:rsidRPr="00FE1633">
        <w:rPr>
          <w:rFonts w:ascii="Times New Roman" w:hAnsi="Times New Roman" w:cs="Times New Roman"/>
          <w:i/>
          <w:sz w:val="24"/>
          <w:szCs w:val="24"/>
        </w:rPr>
        <w:t>»</w:t>
      </w:r>
      <w:r w:rsidRPr="00FE1633">
        <w:rPr>
          <w:rFonts w:ascii="Times New Roman" w:hAnsi="Times New Roman" w:cs="Times New Roman"/>
          <w:i/>
          <w:sz w:val="24"/>
          <w:szCs w:val="24"/>
        </w:rPr>
        <w:t>.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33" w:rsidRDefault="00DE5EF9" w:rsidP="00FE16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>Капитан каждой команды получает перв</w:t>
      </w:r>
      <w:r w:rsidR="00FE1633">
        <w:rPr>
          <w:rFonts w:ascii="Times New Roman" w:hAnsi="Times New Roman" w:cs="Times New Roman"/>
          <w:sz w:val="24"/>
          <w:szCs w:val="24"/>
        </w:rPr>
        <w:t>ую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1633">
        <w:rPr>
          <w:rFonts w:ascii="Times New Roman" w:hAnsi="Times New Roman" w:cs="Times New Roman"/>
          <w:sz w:val="24"/>
          <w:szCs w:val="24"/>
        </w:rPr>
        <w:t>подсказку</w:t>
      </w:r>
      <w:proofErr w:type="gramEnd"/>
      <w:r w:rsidR="00293080"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Pr="00FE1633">
        <w:rPr>
          <w:rFonts w:ascii="Times New Roman" w:hAnsi="Times New Roman" w:cs="Times New Roman"/>
          <w:sz w:val="24"/>
          <w:szCs w:val="24"/>
        </w:rPr>
        <w:t>и команда отправляется на локацию</w:t>
      </w:r>
      <w:r w:rsidR="00293080" w:rsidRPr="00FE1633">
        <w:rPr>
          <w:rFonts w:ascii="Times New Roman" w:hAnsi="Times New Roman" w:cs="Times New Roman"/>
          <w:sz w:val="24"/>
          <w:szCs w:val="24"/>
        </w:rPr>
        <w:t xml:space="preserve">. Задания распределяются таким образом, чтобы команды не пересекались между собой. То есть каждая команда получает </w:t>
      </w:r>
      <w:r w:rsidR="00FE1633">
        <w:rPr>
          <w:rFonts w:ascii="Times New Roman" w:hAnsi="Times New Roman" w:cs="Times New Roman"/>
          <w:sz w:val="24"/>
          <w:szCs w:val="24"/>
        </w:rPr>
        <w:t>разные первые и последующие подсказки</w:t>
      </w:r>
      <w:r w:rsidR="00293080" w:rsidRPr="00FE1633">
        <w:rPr>
          <w:rFonts w:ascii="Times New Roman" w:hAnsi="Times New Roman" w:cs="Times New Roman"/>
          <w:sz w:val="24"/>
          <w:szCs w:val="24"/>
        </w:rPr>
        <w:t>.</w:t>
      </w:r>
    </w:p>
    <w:p w:rsidR="00293080" w:rsidRPr="00FE1633" w:rsidRDefault="00293080" w:rsidP="00FE16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Рекомендуемое время выполнение для каждого задания – 5 минут. </w:t>
      </w:r>
    </w:p>
    <w:p w:rsidR="00FE1633" w:rsidRDefault="00FE1633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080" w:rsidRDefault="00FE1633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примера, приведем маршрут одной из команд. </w:t>
      </w:r>
    </w:p>
    <w:p w:rsidR="00FE1633" w:rsidRDefault="00FE1633" w:rsidP="00FE1633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3298">
        <w:rPr>
          <w:rFonts w:ascii="Times New Roman" w:hAnsi="Times New Roman" w:cs="Times New Roman"/>
          <w:i/>
          <w:sz w:val="24"/>
          <w:szCs w:val="24"/>
        </w:rPr>
        <w:t>Подсказка «не младший брат Господина Великого Новгорода, а сам Господин»</w:t>
      </w:r>
    </w:p>
    <w:p w:rsidR="00513298" w:rsidRPr="00513298" w:rsidRDefault="00513298" w:rsidP="00513298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5EF9" w:rsidRPr="00FE1633" w:rsidRDefault="00293080" w:rsidP="00FE16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1 </w:t>
      </w:r>
      <w:r w:rsidR="00DE5EF9" w:rsidRPr="00FE1633">
        <w:rPr>
          <w:rFonts w:ascii="Times New Roman" w:hAnsi="Times New Roman" w:cs="Times New Roman"/>
          <w:b/>
          <w:sz w:val="24"/>
          <w:szCs w:val="24"/>
        </w:rPr>
        <w:t xml:space="preserve">локация. Название </w:t>
      </w:r>
      <w:r w:rsidR="00FE1633">
        <w:rPr>
          <w:rFonts w:ascii="Times New Roman" w:hAnsi="Times New Roman" w:cs="Times New Roman"/>
          <w:b/>
          <w:sz w:val="24"/>
          <w:szCs w:val="24"/>
        </w:rPr>
        <w:t>–</w:t>
      </w:r>
      <w:r w:rsidR="00DE5EF9" w:rsidRPr="00FE16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298">
        <w:rPr>
          <w:rFonts w:ascii="Times New Roman" w:hAnsi="Times New Roman" w:cs="Times New Roman"/>
          <w:b/>
          <w:sz w:val="24"/>
          <w:szCs w:val="24"/>
        </w:rPr>
        <w:t>«</w:t>
      </w:r>
      <w:r w:rsidR="00FE1633">
        <w:rPr>
          <w:rFonts w:ascii="Times New Roman" w:hAnsi="Times New Roman" w:cs="Times New Roman"/>
          <w:b/>
          <w:sz w:val="24"/>
          <w:szCs w:val="24"/>
        </w:rPr>
        <w:t>От</w:t>
      </w:r>
      <w:r w:rsidR="00513298">
        <w:rPr>
          <w:rFonts w:ascii="Times New Roman" w:hAnsi="Times New Roman" w:cs="Times New Roman"/>
          <w:b/>
          <w:sz w:val="24"/>
          <w:szCs w:val="24"/>
        </w:rPr>
        <w:t>ношения Пскова и Новгорода»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298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E1633">
        <w:rPr>
          <w:rFonts w:ascii="Times New Roman" w:hAnsi="Times New Roman" w:cs="Times New Roman"/>
          <w:sz w:val="24"/>
          <w:szCs w:val="24"/>
        </w:rPr>
        <w:t xml:space="preserve"> Со временем фрагмент летописи был поврежден. Восстановите его целостность.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>II-ХIII вв. Псковская земля была частью _______________феодальной республики, однако уже в то время псковичи проявили некоторую самостоятельность и не раз предпринимали попытки отделиться от ____________.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>К этому времени в Пскове сложилось свое боярство, довольно многочисленное и сильное, стремившееся взять всю власть в Псковской земле в свои руки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 xml:space="preserve"> _______________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>е боярство старалось удержать свое господство над Псковом и иногда даже прибегало к военной силе. Фактически Псков стал самостоятельным в конце XIII в., при князе ____________.</w:t>
      </w:r>
      <w:r w:rsidR="00293080"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Pr="00FE1633">
        <w:rPr>
          <w:rFonts w:ascii="Times New Roman" w:hAnsi="Times New Roman" w:cs="Times New Roman"/>
          <w:sz w:val="24"/>
          <w:szCs w:val="24"/>
        </w:rPr>
        <w:t>В конце концов ________________ пришлось признать независимость Пскова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 xml:space="preserve"> ____________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>етопись сообщает, что в _____________ г. был заключен ________________ договор, по которому _______________ признавал самостоятельность Пскова во всех делах, кроме ________________.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Получают слово «Чести» и подсказку «Этот объект культурного наследия в 2019 г. был включен в список всемирного наследия ЮНЕСКО».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2 локация. Название – «Культура земли Псковской»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298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Зайдите на сайт Псковского государственного музея-заповедника, откройте интерактивную карту Пскова, найдите на карте Мирожский монастырь. Щелкните на иконку монастыря и узнайте, какие крупномасштабные композиции украшают алтарь, купол, своды и стены собора. Выпишите их.  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293080" w:rsidRPr="00FE1633" w:rsidTr="00293080">
        <w:tc>
          <w:tcPr>
            <w:tcW w:w="2392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293080" w:rsidRPr="00FE1633" w:rsidTr="00293080">
        <w:tc>
          <w:tcPr>
            <w:tcW w:w="2392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93" w:type="dxa"/>
          </w:tcPr>
          <w:p w:rsidR="00293080" w:rsidRPr="00FE1633" w:rsidRDefault="00293080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</w:tr>
    </w:tbl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Получают слово «СВОЕЙ» и подсказку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«Рано, рано поутру </w:t>
      </w:r>
    </w:p>
    <w:p w:rsidR="00DE5EF9" w:rsidRPr="00FE1633" w:rsidRDefault="00293080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3265805</wp:posOffset>
            </wp:positionH>
            <wp:positionV relativeFrom="paragraph">
              <wp:posOffset>134620</wp:posOffset>
            </wp:positionV>
            <wp:extent cx="2981325" cy="3455035"/>
            <wp:effectExtent l="19050" t="0" r="9525" b="0"/>
            <wp:wrapSquare wrapText="bothSides"/>
            <wp:docPr id="1" name="Рисунок 3" descr="C:\Users\Дом\Desktop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image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45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5EF9" w:rsidRPr="00FE1633">
        <w:rPr>
          <w:rFonts w:ascii="Times New Roman" w:hAnsi="Times New Roman" w:cs="Times New Roman"/>
          <w:i/>
          <w:sz w:val="24"/>
          <w:szCs w:val="24"/>
        </w:rPr>
        <w:t xml:space="preserve">Люди услыхали.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Тяжело, но быстро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Шло по озеру, по льду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Войско в снежных искрах…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Продвигался этот строй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В ледяном сверканье,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Назывался этот строй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 xml:space="preserve">« Головой кабаньей»…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3 локация. Название - «Борьба Руси с западными завоевателями»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298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Отметьте на карте</w:t>
      </w:r>
      <w:r w:rsidR="00293080" w:rsidRPr="00FE1633">
        <w:rPr>
          <w:rStyle w:val="ab"/>
          <w:rFonts w:ascii="Times New Roman" w:hAnsi="Times New Roman" w:cs="Times New Roman"/>
          <w:sz w:val="24"/>
          <w:szCs w:val="24"/>
        </w:rPr>
        <w:footnoteReference w:id="2"/>
      </w:r>
      <w:r w:rsidRPr="00FE1633">
        <w:rPr>
          <w:rFonts w:ascii="Times New Roman" w:hAnsi="Times New Roman" w:cs="Times New Roman"/>
          <w:sz w:val="24"/>
          <w:szCs w:val="24"/>
        </w:rPr>
        <w:t xml:space="preserve"> флажками: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>. Псков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E163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E1633">
        <w:rPr>
          <w:rFonts w:ascii="Times New Roman" w:hAnsi="Times New Roman" w:cs="Times New Roman"/>
          <w:sz w:val="24"/>
          <w:szCs w:val="24"/>
        </w:rPr>
        <w:t>. Новгород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>- Невскую битву 1240 г.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- Ледовое побоище 1242 г. 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5EF9" w:rsidRPr="00FE1633" w:rsidRDefault="00DE5EF9" w:rsidP="00FE163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633">
        <w:rPr>
          <w:rFonts w:ascii="Times New Roman" w:hAnsi="Times New Roman" w:cs="Times New Roman"/>
          <w:i/>
          <w:sz w:val="24"/>
          <w:szCs w:val="24"/>
        </w:rPr>
        <w:t>Получают слово «НЕ» и подсказку «Псков имел тесные торговые связи с этим союзом</w:t>
      </w:r>
      <w:r w:rsidRPr="00FE1633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, в который входили города Северной Германии».</w:t>
      </w:r>
    </w:p>
    <w:p w:rsidR="00DE5EF9" w:rsidRPr="00FE1633" w:rsidRDefault="00DE5EF9" w:rsidP="00FE1633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4 локация. Название – «Псков и Ганза».</w:t>
      </w:r>
    </w:p>
    <w:p w:rsidR="00DE5EF9" w:rsidRPr="00FE1633" w:rsidRDefault="00DE5EF9" w:rsidP="00FE1633">
      <w:pPr>
        <w:jc w:val="both"/>
        <w:rPr>
          <w:rFonts w:ascii="Times New Roman" w:hAnsi="Times New Roman" w:cs="Times New Roman"/>
          <w:sz w:val="24"/>
          <w:szCs w:val="24"/>
        </w:rPr>
      </w:pPr>
      <w:r w:rsidRPr="00513298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 w:rsidRPr="00FE1633">
        <w:rPr>
          <w:rFonts w:ascii="Times New Roman" w:hAnsi="Times New Roman" w:cs="Times New Roman"/>
          <w:sz w:val="24"/>
          <w:szCs w:val="24"/>
        </w:rPr>
        <w:t xml:space="preserve"> из предложенных иллюстраций выберите те, которые изображают предметы эспорта псковичей. </w:t>
      </w:r>
    </w:p>
    <w:tbl>
      <w:tblPr>
        <w:tblStyle w:val="a7"/>
        <w:tblW w:w="11341" w:type="dxa"/>
        <w:tblInd w:w="-1310" w:type="dxa"/>
        <w:tblLook w:val="04A0"/>
      </w:tblPr>
      <w:tblGrid>
        <w:gridCol w:w="3970"/>
        <w:gridCol w:w="3763"/>
        <w:gridCol w:w="3608"/>
      </w:tblGrid>
      <w:tr w:rsidR="00DE5EF9" w:rsidRPr="00FE1633" w:rsidTr="00DD3CCE">
        <w:tc>
          <w:tcPr>
            <w:tcW w:w="3970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50165</wp:posOffset>
                  </wp:positionV>
                  <wp:extent cx="1182370" cy="1073785"/>
                  <wp:effectExtent l="19050" t="0" r="0" b="0"/>
                  <wp:wrapSquare wrapText="bothSides"/>
                  <wp:docPr id="4" name="Рисунок 4" descr="C:\Users\Дом\Desktop\60959e8d8c34f5c00b9627dfd768f462_XL_2019-03-02_09-07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Дом\Desktop\60959e8d8c34f5c00b9627dfd768f462_XL_2019-03-02_09-07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37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воск </w:t>
            </w:r>
          </w:p>
        </w:tc>
        <w:tc>
          <w:tcPr>
            <w:tcW w:w="3763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0</wp:posOffset>
                  </wp:positionV>
                  <wp:extent cx="1490345" cy="1126490"/>
                  <wp:effectExtent l="19050" t="0" r="0" b="0"/>
                  <wp:wrapSquare wrapText="bothSides"/>
                  <wp:docPr id="15" name="Рисунок 15" descr="C:\Users\Дом\Desktop\3591c17a1197aa5a72dfc22932u4--materialy-dlya-tvorchestva-otdushka-chistyj-hlopok-dlya-myla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Дом\Desktop\3591c17a1197aa5a72dfc22932u4--materialy-dlya-tvorchestva-otdushka-chistyj-hlopok-dlya-myla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1126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хлопок </w:t>
            </w:r>
          </w:p>
        </w:tc>
        <w:tc>
          <w:tcPr>
            <w:tcW w:w="3608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-3175</wp:posOffset>
                  </wp:positionV>
                  <wp:extent cx="1590675" cy="1062990"/>
                  <wp:effectExtent l="19050" t="0" r="9525" b="0"/>
                  <wp:wrapSquare wrapText="bothSides"/>
                  <wp:docPr id="7" name="Рисунок 7" descr="C:\Users\Дом\Desktop\1650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Дом\Desktop\1650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062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кожа </w:t>
            </w:r>
          </w:p>
        </w:tc>
      </w:tr>
      <w:tr w:rsidR="00DE5EF9" w:rsidRPr="00FE1633" w:rsidTr="00DD3CCE">
        <w:tc>
          <w:tcPr>
            <w:tcW w:w="3970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6985</wp:posOffset>
                  </wp:positionV>
                  <wp:extent cx="1118235" cy="1110615"/>
                  <wp:effectExtent l="19050" t="0" r="5715" b="0"/>
                  <wp:wrapSquare wrapText="bothSides"/>
                  <wp:docPr id="12" name="Рисунок 12" descr="C:\Users\Дом\Desktop\2631.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Дом\Desktop\2631.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1110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оливковое масло </w:t>
            </w:r>
          </w:p>
        </w:tc>
        <w:tc>
          <w:tcPr>
            <w:tcW w:w="3763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01675" cy="1160186"/>
                  <wp:effectExtent l="19050" t="0" r="7975" b="0"/>
                  <wp:docPr id="2" name="Рисунок 5" descr="C:\Users\Дом\Desktop\23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Дом\Desktop\23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855" cy="1162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мед </w:t>
            </w:r>
          </w:p>
        </w:tc>
        <w:tc>
          <w:tcPr>
            <w:tcW w:w="3608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915035</wp:posOffset>
                  </wp:positionH>
                  <wp:positionV relativeFrom="paragraph">
                    <wp:posOffset>86360</wp:posOffset>
                  </wp:positionV>
                  <wp:extent cx="1256665" cy="1020445"/>
                  <wp:effectExtent l="19050" t="0" r="635" b="0"/>
                  <wp:wrapSquare wrapText="bothSides"/>
                  <wp:docPr id="8" name="Рисунок 8" descr="http://strgid.ru/sites/default/files/u1396/uteplenie-krovly6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strgid.ru/sites/default/files/u1396/uteplenie-krovly6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665" cy="102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Пенька </w:t>
            </w:r>
          </w:p>
        </w:tc>
      </w:tr>
      <w:tr w:rsidR="00DE5EF9" w:rsidRPr="00FE1633" w:rsidTr="00DD3CCE">
        <w:tc>
          <w:tcPr>
            <w:tcW w:w="3970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522671" cy="1021305"/>
                  <wp:effectExtent l="19050" t="0" r="1329" b="0"/>
                  <wp:docPr id="13" name="Рисунок 13" descr="C:\Users\Дом\Desktop\fd4275fbc5557c42131084fd53p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Дом\Desktop\fd4275fbc5557c42131084fd53p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138" cy="1029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Янтарь </w:t>
            </w:r>
          </w:p>
        </w:tc>
        <w:tc>
          <w:tcPr>
            <w:tcW w:w="3763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1470" cy="1116419"/>
                  <wp:effectExtent l="19050" t="0" r="0" b="0"/>
                  <wp:docPr id="6" name="Рисунок 6" descr="C:\Users\Дом\Desktop\protivopokazaniya-morskoj-soli-ot-gemorro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Дом\Desktop\protivopokazaniya-morskoj-soli-ot-gemorro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844" cy="1120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Соль </w:t>
            </w:r>
          </w:p>
        </w:tc>
        <w:tc>
          <w:tcPr>
            <w:tcW w:w="3608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1582" cy="1020726"/>
                  <wp:effectExtent l="19050" t="0" r="7668" b="0"/>
                  <wp:docPr id="14" name="Рисунок 14" descr="C:\Users\Дом\Desktop\1543928082_info-altai-1456478560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Дом\Desktop\1543928082_info-altai-1456478560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796" cy="1020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Золото </w:t>
            </w:r>
          </w:p>
        </w:tc>
      </w:tr>
      <w:tr w:rsidR="00DE5EF9" w:rsidRPr="00FE1633" w:rsidTr="00DD3CCE">
        <w:tc>
          <w:tcPr>
            <w:tcW w:w="3970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8364" cy="1066898"/>
                  <wp:effectExtent l="19050" t="0" r="886" b="0"/>
                  <wp:docPr id="17" name="Рисунок 17" descr="C:\Users\Дом\Desktop\a722f672b6eb05b5eab7ad7219f474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Дом\Desktop\a722f672b6eb05b5eab7ad7219f4742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639" cy="10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Кофе </w:t>
            </w:r>
          </w:p>
        </w:tc>
        <w:tc>
          <w:tcPr>
            <w:tcW w:w="3763" w:type="dxa"/>
          </w:tcPr>
          <w:p w:rsidR="00DE5EF9" w:rsidRPr="00FE1633" w:rsidRDefault="00DE5EF9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6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322580</wp:posOffset>
                  </wp:positionH>
                  <wp:positionV relativeFrom="paragraph">
                    <wp:posOffset>-4445</wp:posOffset>
                  </wp:positionV>
                  <wp:extent cx="1798955" cy="1062990"/>
                  <wp:effectExtent l="19050" t="0" r="0" b="0"/>
                  <wp:wrapSquare wrapText="bothSides"/>
                  <wp:docPr id="11" name="Рисунок 11" descr="C:\Users\Дом\Desktop\9797ef1s-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Дом\Desktop\9797ef1s-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062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рыба </w:t>
            </w:r>
          </w:p>
        </w:tc>
        <w:tc>
          <w:tcPr>
            <w:tcW w:w="3608" w:type="dxa"/>
          </w:tcPr>
          <w:p w:rsidR="00DE5EF9" w:rsidRPr="00FE1633" w:rsidRDefault="00FE1633" w:rsidP="00FE1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-4445</wp:posOffset>
                  </wp:positionV>
                  <wp:extent cx="1626235" cy="1085850"/>
                  <wp:effectExtent l="19050" t="0" r="0" b="0"/>
                  <wp:wrapSquare wrapText="bothSides"/>
                  <wp:docPr id="16" name="Рисунок 16" descr="C:\Users\Дом\Desktop\65321225_subscript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Дом\Desktop\65321225_subscript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23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E5EF9" w:rsidRPr="00FE1633">
              <w:rPr>
                <w:rFonts w:ascii="Times New Roman" w:hAnsi="Times New Roman" w:cs="Times New Roman"/>
                <w:sz w:val="24"/>
                <w:szCs w:val="24"/>
              </w:rPr>
              <w:t xml:space="preserve">специи </w:t>
            </w:r>
          </w:p>
        </w:tc>
      </w:tr>
    </w:tbl>
    <w:p w:rsidR="00DE5EF9" w:rsidRPr="00FE1633" w:rsidRDefault="00DE5EF9" w:rsidP="00FE1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Получают слово «ОТДАМ» и подсказку </w:t>
      </w:r>
      <w:r w:rsidRPr="00FE16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FE16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1463 г. в</w:t>
      </w:r>
      <w:r w:rsidRPr="00FE16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ыгнали псковичи князя Владимира Андреевича из Пскова</w:t>
      </w:r>
      <w:proofErr w:type="gramStart"/>
      <w:r w:rsidRPr="00FE16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FE16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иные люди на вече столкнули его со степени; и поехал он в Москву с бесчестьем к Великому князю»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633">
        <w:rPr>
          <w:rFonts w:ascii="Times New Roman" w:hAnsi="Times New Roman" w:cs="Times New Roman"/>
          <w:b/>
          <w:sz w:val="24"/>
          <w:szCs w:val="24"/>
        </w:rPr>
        <w:t>5 локация. Название – «Система управления»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298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4084955</wp:posOffset>
            </wp:positionH>
            <wp:positionV relativeFrom="paragraph">
              <wp:posOffset>88265</wp:posOffset>
            </wp:positionV>
            <wp:extent cx="1807210" cy="3125470"/>
            <wp:effectExtent l="0" t="0" r="2540" b="0"/>
            <wp:wrapSquare wrapText="bothSides"/>
            <wp:docPr id="18" name="Рисунок 18" descr="C:\Users\Дом\Downloads\biocrosswo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ом\Downloads\biocrossword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312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3298">
        <w:rPr>
          <w:rFonts w:ascii="Times New Roman" w:hAnsi="Times New Roman" w:cs="Times New Roman"/>
          <w:sz w:val="24"/>
          <w:szCs w:val="24"/>
          <w:u w:val="single"/>
        </w:rPr>
        <w:t>Задание:</w:t>
      </w:r>
      <w:r w:rsidRPr="00FE1633">
        <w:rPr>
          <w:rFonts w:ascii="Times New Roman" w:hAnsi="Times New Roman" w:cs="Times New Roman"/>
          <w:sz w:val="24"/>
          <w:szCs w:val="24"/>
        </w:rPr>
        <w:t xml:space="preserve"> </w:t>
      </w:r>
      <w:r w:rsidR="00FE1633">
        <w:rPr>
          <w:rFonts w:ascii="Times New Roman" w:hAnsi="Times New Roman" w:cs="Times New Roman"/>
          <w:sz w:val="24"/>
          <w:szCs w:val="24"/>
        </w:rPr>
        <w:t>Разгадайте</w:t>
      </w:r>
      <w:r w:rsidRPr="00FE1633">
        <w:rPr>
          <w:rFonts w:ascii="Times New Roman" w:hAnsi="Times New Roman" w:cs="Times New Roman"/>
          <w:sz w:val="24"/>
          <w:szCs w:val="24"/>
        </w:rPr>
        <w:t xml:space="preserve"> кроссворд.</w:t>
      </w:r>
    </w:p>
    <w:p w:rsidR="00DE5EF9" w:rsidRPr="00FE1633" w:rsidRDefault="00DE5EF9" w:rsidP="00FE1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1. Народное собрание. </w:t>
      </w:r>
    </w:p>
    <w:p w:rsidR="00DE5EF9" w:rsidRPr="00FE1633" w:rsidRDefault="00FE1633" w:rsidP="00FE1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E5EF9" w:rsidRPr="00FE1633">
        <w:rPr>
          <w:rFonts w:ascii="Times New Roman" w:hAnsi="Times New Roman" w:cs="Times New Roman"/>
          <w:sz w:val="24"/>
          <w:szCs w:val="24"/>
        </w:rPr>
        <w:t>Церковь в Пскове не была самостоятельной, а подчинялась этому должностному лицу.</w:t>
      </w:r>
    </w:p>
    <w:p w:rsidR="00DE5EF9" w:rsidRPr="00FE1633" w:rsidRDefault="00DE5EF9" w:rsidP="00FE163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3. </w:t>
      </w:r>
      <w:r w:rsidRPr="00FE1633">
        <w:rPr>
          <w:rFonts w:ascii="Times New Roman" w:hAnsi="Times New Roman" w:cs="Times New Roman"/>
          <w:sz w:val="24"/>
          <w:szCs w:val="24"/>
          <w:shd w:val="clear" w:color="auto" w:fill="FFFFFF"/>
        </w:rPr>
        <w:t>Глава города, «посаженный» (назначенный) вечем.</w:t>
      </w:r>
    </w:p>
    <w:p w:rsidR="00DE5EF9" w:rsidRPr="00FE1633" w:rsidRDefault="00DE5EF9" w:rsidP="00FE163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1633">
        <w:rPr>
          <w:rFonts w:ascii="Times New Roman" w:hAnsi="Times New Roman" w:cs="Times New Roman"/>
          <w:sz w:val="24"/>
          <w:szCs w:val="24"/>
          <w:shd w:val="clear" w:color="auto" w:fill="FFFFFF"/>
        </w:rPr>
        <w:t>4. Княжеское войско.</w:t>
      </w:r>
    </w:p>
    <w:p w:rsidR="00DE5EF9" w:rsidRPr="00FE1633" w:rsidRDefault="00DE5EF9" w:rsidP="00FE1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  <w:shd w:val="clear" w:color="auto" w:fill="FFFFFF"/>
        </w:rPr>
        <w:t>5. Псковичи приглашали </w:t>
      </w:r>
      <w:r w:rsidRPr="00FE16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его</w:t>
      </w:r>
      <w:r w:rsidRPr="00FE1633">
        <w:rPr>
          <w:rFonts w:ascii="Times New Roman" w:hAnsi="Times New Roman" w:cs="Times New Roman"/>
          <w:sz w:val="24"/>
          <w:szCs w:val="24"/>
          <w:shd w:val="clear" w:color="auto" w:fill="FFFFFF"/>
        </w:rPr>
        <w:t> для осуществления военных и полицейских </w:t>
      </w:r>
      <w:r w:rsidRPr="00FE16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функций.</w:t>
      </w: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FE1633" w:rsidRDefault="00DE5EF9" w:rsidP="00FE16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633" w:rsidRPr="00FE1633" w:rsidRDefault="00DE5EF9" w:rsidP="00FE163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33">
        <w:rPr>
          <w:rFonts w:ascii="Times New Roman" w:hAnsi="Times New Roman" w:cs="Times New Roman"/>
          <w:sz w:val="24"/>
          <w:szCs w:val="24"/>
        </w:rPr>
        <w:t xml:space="preserve">Получают слово «НИКОМУ» и подсказку «Вы справились со всеми заданиями. Восстановите надпись». </w:t>
      </w:r>
    </w:p>
    <w:p w:rsidR="00DE5EF9" w:rsidRDefault="00DE5EF9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Default="00DE5EF9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B4424B" w:rsidRDefault="00DE5EF9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Default="00DE5EF9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EC5">
        <w:rPr>
          <w:rFonts w:ascii="Times New Roman" w:hAnsi="Times New Roman" w:cs="Times New Roman"/>
          <w:b/>
          <w:i/>
          <w:sz w:val="24"/>
          <w:szCs w:val="24"/>
        </w:rPr>
        <w:t>4 этап.</w:t>
      </w:r>
      <w:r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Pr="00C74F99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  <w:r w:rsidRPr="00B4424B">
        <w:rPr>
          <w:rFonts w:ascii="Times New Roman" w:hAnsi="Times New Roman" w:cs="Times New Roman"/>
          <w:sz w:val="24"/>
          <w:szCs w:val="24"/>
        </w:rPr>
        <w:t xml:space="preserve"> Подведение итогов и оглашение результатов.</w:t>
      </w:r>
      <w:r w:rsidR="00B861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298" w:rsidRPr="00B4424B" w:rsidRDefault="00513298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Default="004B535A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3521075</wp:posOffset>
            </wp:positionH>
            <wp:positionV relativeFrom="paragraph">
              <wp:posOffset>239395</wp:posOffset>
            </wp:positionV>
            <wp:extent cx="2626360" cy="1977390"/>
            <wp:effectExtent l="19050" t="0" r="2540" b="0"/>
            <wp:wrapSquare wrapText="bothSides"/>
            <wp:docPr id="9" name="Рисунок 1" descr="C:\Users\Дом\Desktop\MZK2PEeMH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MZK2PEeMHZ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5EF9" w:rsidRPr="00A25EC5">
        <w:rPr>
          <w:rFonts w:ascii="Times New Roman" w:hAnsi="Times New Roman" w:cs="Times New Roman"/>
          <w:b/>
          <w:i/>
          <w:sz w:val="24"/>
          <w:szCs w:val="24"/>
        </w:rPr>
        <w:t>5 этап.</w:t>
      </w:r>
      <w:r w:rsidR="00DE5EF9"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DE5EF9" w:rsidRPr="00C74F99">
        <w:rPr>
          <w:rFonts w:ascii="Times New Roman" w:hAnsi="Times New Roman" w:cs="Times New Roman"/>
          <w:b/>
          <w:sz w:val="24"/>
          <w:szCs w:val="24"/>
        </w:rPr>
        <w:t>Рефлексия.</w:t>
      </w:r>
      <w:r w:rsidR="00DE5EF9" w:rsidRPr="00B4424B">
        <w:rPr>
          <w:rFonts w:ascii="Times New Roman" w:hAnsi="Times New Roman" w:cs="Times New Roman"/>
          <w:sz w:val="24"/>
          <w:szCs w:val="24"/>
        </w:rPr>
        <w:t xml:space="preserve"> </w:t>
      </w:r>
      <w:r w:rsidR="00513298">
        <w:rPr>
          <w:rFonts w:ascii="Times New Roman" w:hAnsi="Times New Roman" w:cs="Times New Roman"/>
          <w:sz w:val="24"/>
          <w:szCs w:val="24"/>
        </w:rPr>
        <w:t xml:space="preserve">Не смотря на то, что квест проходили команды, рефлексия </w:t>
      </w:r>
      <w:r w:rsidR="00B8616A">
        <w:rPr>
          <w:rFonts w:ascii="Times New Roman" w:hAnsi="Times New Roman" w:cs="Times New Roman"/>
          <w:sz w:val="24"/>
          <w:szCs w:val="24"/>
        </w:rPr>
        <w:t xml:space="preserve">в данном случае была индивидуальной. Использовался прием «Лесенка успеха». Обучающийся, покидая кабинет, прикреплял стикер к той ступеньке, которая могла бы характеризовать его состояние на уроке. </w:t>
      </w:r>
    </w:p>
    <w:p w:rsidR="00B8616A" w:rsidRPr="00B4424B" w:rsidRDefault="00B8616A" w:rsidP="00DE5E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EF9" w:rsidRPr="00DE5EF9" w:rsidRDefault="00DE5EF9" w:rsidP="00B44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5EF9" w:rsidRPr="00DE5EF9" w:rsidSect="004C37A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B09" w:rsidRDefault="008A1B09" w:rsidP="002D331F">
      <w:pPr>
        <w:spacing w:after="0" w:line="240" w:lineRule="auto"/>
      </w:pPr>
      <w:r>
        <w:separator/>
      </w:r>
    </w:p>
  </w:endnote>
  <w:endnote w:type="continuationSeparator" w:id="0">
    <w:p w:rsidR="008A1B09" w:rsidRDefault="008A1B09" w:rsidP="002D3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B09" w:rsidRDefault="008A1B09" w:rsidP="002D331F">
      <w:pPr>
        <w:spacing w:after="0" w:line="240" w:lineRule="auto"/>
      </w:pPr>
      <w:r>
        <w:separator/>
      </w:r>
    </w:p>
  </w:footnote>
  <w:footnote w:type="continuationSeparator" w:id="0">
    <w:p w:rsidR="008A1B09" w:rsidRDefault="008A1B09" w:rsidP="002D331F">
      <w:pPr>
        <w:spacing w:after="0" w:line="240" w:lineRule="auto"/>
      </w:pPr>
      <w:r>
        <w:continuationSeparator/>
      </w:r>
    </w:p>
  </w:footnote>
  <w:footnote w:id="1">
    <w:p w:rsidR="004C37A9" w:rsidRDefault="004C37A9">
      <w:pPr>
        <w:pStyle w:val="a9"/>
      </w:pPr>
      <w:r>
        <w:rPr>
          <w:rStyle w:val="ab"/>
        </w:rPr>
        <w:footnoteRef/>
      </w:r>
      <w:r>
        <w:t xml:space="preserve"> Тематика квестов выбрана в соответствии с хронологическим разделением содержания образования по учебному предмету «История России. Всеобщая история» в Примерной основной образовательной программе основного общего образования.</w:t>
      </w:r>
    </w:p>
  </w:footnote>
  <w:footnote w:id="2">
    <w:p w:rsidR="00293080" w:rsidRDefault="00293080">
      <w:pPr>
        <w:pStyle w:val="a9"/>
      </w:pPr>
      <w:r>
        <w:rPr>
          <w:rStyle w:val="ab"/>
        </w:rPr>
        <w:footnoteRef/>
      </w:r>
      <w:r>
        <w:t xml:space="preserve"> Карта приведена в уменьшенном формате намеренно с учетом ограничения объема представляемого материала 10-ю листами.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6549"/>
    <w:multiLevelType w:val="hybridMultilevel"/>
    <w:tmpl w:val="DEA85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D5AF7"/>
    <w:multiLevelType w:val="hybridMultilevel"/>
    <w:tmpl w:val="830E3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4B3163"/>
    <w:multiLevelType w:val="hybridMultilevel"/>
    <w:tmpl w:val="DEF4BD3E"/>
    <w:lvl w:ilvl="0" w:tplc="8974CA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9EE7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9CA5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F090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B8C6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B46D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0021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CCF65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EE41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9D725CD"/>
    <w:multiLevelType w:val="hybridMultilevel"/>
    <w:tmpl w:val="932C8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611B05"/>
    <w:multiLevelType w:val="hybridMultilevel"/>
    <w:tmpl w:val="690091E0"/>
    <w:lvl w:ilvl="0" w:tplc="DBC251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9AA4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BE05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504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926E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8A69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E0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265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14A6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16548B"/>
    <w:multiLevelType w:val="hybridMultilevel"/>
    <w:tmpl w:val="56FC7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62EEF"/>
    <w:multiLevelType w:val="hybridMultilevel"/>
    <w:tmpl w:val="BC267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CB1756"/>
    <w:multiLevelType w:val="hybridMultilevel"/>
    <w:tmpl w:val="F6C0BC3C"/>
    <w:lvl w:ilvl="0" w:tplc="2C58A41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C72F1"/>
    <w:multiLevelType w:val="hybridMultilevel"/>
    <w:tmpl w:val="B4FCD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8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6EDB"/>
    <w:rsid w:val="00011F74"/>
    <w:rsid w:val="00052214"/>
    <w:rsid w:val="00082B2D"/>
    <w:rsid w:val="000C0D02"/>
    <w:rsid w:val="00124A4D"/>
    <w:rsid w:val="00144CD0"/>
    <w:rsid w:val="001B7A22"/>
    <w:rsid w:val="001B7AB4"/>
    <w:rsid w:val="00225E66"/>
    <w:rsid w:val="002405F6"/>
    <w:rsid w:val="00286311"/>
    <w:rsid w:val="00293080"/>
    <w:rsid w:val="002B5EC8"/>
    <w:rsid w:val="002D331F"/>
    <w:rsid w:val="002E75EF"/>
    <w:rsid w:val="002F3DA1"/>
    <w:rsid w:val="00373E1E"/>
    <w:rsid w:val="003A1A11"/>
    <w:rsid w:val="003C7405"/>
    <w:rsid w:val="003F3C3D"/>
    <w:rsid w:val="00410FDD"/>
    <w:rsid w:val="004224E0"/>
    <w:rsid w:val="00471B3B"/>
    <w:rsid w:val="004B535A"/>
    <w:rsid w:val="004B5DD6"/>
    <w:rsid w:val="004C37A9"/>
    <w:rsid w:val="004F535A"/>
    <w:rsid w:val="0050244F"/>
    <w:rsid w:val="00513298"/>
    <w:rsid w:val="00557CA8"/>
    <w:rsid w:val="00586F40"/>
    <w:rsid w:val="005969A4"/>
    <w:rsid w:val="006050EE"/>
    <w:rsid w:val="006054DC"/>
    <w:rsid w:val="006A6264"/>
    <w:rsid w:val="006E5A86"/>
    <w:rsid w:val="00742CB7"/>
    <w:rsid w:val="0076678E"/>
    <w:rsid w:val="0077028E"/>
    <w:rsid w:val="00826B1E"/>
    <w:rsid w:val="00871698"/>
    <w:rsid w:val="008A1B09"/>
    <w:rsid w:val="0092394E"/>
    <w:rsid w:val="00946AC3"/>
    <w:rsid w:val="009A46C7"/>
    <w:rsid w:val="009A654D"/>
    <w:rsid w:val="009C03F7"/>
    <w:rsid w:val="009C6ABA"/>
    <w:rsid w:val="009D528E"/>
    <w:rsid w:val="00A25EC5"/>
    <w:rsid w:val="00AF735A"/>
    <w:rsid w:val="00B06D76"/>
    <w:rsid w:val="00B423D1"/>
    <w:rsid w:val="00B4424B"/>
    <w:rsid w:val="00B8616A"/>
    <w:rsid w:val="00BB5940"/>
    <w:rsid w:val="00BB6EDB"/>
    <w:rsid w:val="00C74F99"/>
    <w:rsid w:val="00CB1E06"/>
    <w:rsid w:val="00D25D1D"/>
    <w:rsid w:val="00D96F1F"/>
    <w:rsid w:val="00DB7D2B"/>
    <w:rsid w:val="00DE5EF9"/>
    <w:rsid w:val="00DF32C4"/>
    <w:rsid w:val="00DF4C98"/>
    <w:rsid w:val="00E8283B"/>
    <w:rsid w:val="00E83645"/>
    <w:rsid w:val="00E970AF"/>
    <w:rsid w:val="00EA3BBF"/>
    <w:rsid w:val="00EC1701"/>
    <w:rsid w:val="00F03C84"/>
    <w:rsid w:val="00FA6DC9"/>
    <w:rsid w:val="00FE1633"/>
    <w:rsid w:val="00FE6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7" type="connector" idref="#_x0000_s1028"/>
        <o:r id="V:Rule8" type="connector" idref="#_x0000_s1037"/>
        <o:r id="V:Rule9" type="connector" idref="#_x0000_s1029"/>
        <o:r id="V:Rule10" type="connector" idref="#_x0000_s1036"/>
        <o:r id="V:Rule11" type="connector" idref="#_x0000_s1027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A9"/>
  </w:style>
  <w:style w:type="paragraph" w:styleId="1">
    <w:name w:val="heading 1"/>
    <w:basedOn w:val="a"/>
    <w:link w:val="10"/>
    <w:uiPriority w:val="9"/>
    <w:qFormat/>
    <w:rsid w:val="00DB7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4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02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7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3E1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44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Colorful List Accent 4"/>
    <w:basedOn w:val="a1"/>
    <w:uiPriority w:val="72"/>
    <w:rsid w:val="00144CD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paragraph" w:styleId="a8">
    <w:name w:val="Normal (Web)"/>
    <w:basedOn w:val="a"/>
    <w:uiPriority w:val="99"/>
    <w:unhideWhenUsed/>
    <w:rsid w:val="00FE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2D331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D331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D331F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DB7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 Spacing"/>
    <w:link w:val="ad"/>
    <w:uiPriority w:val="1"/>
    <w:qFormat/>
    <w:rsid w:val="004C37A9"/>
    <w:pPr>
      <w:spacing w:after="0" w:line="240" w:lineRule="auto"/>
    </w:pPr>
    <w:rPr>
      <w:rFonts w:eastAsiaTheme="minorEastAsia"/>
    </w:rPr>
  </w:style>
  <w:style w:type="character" w:customStyle="1" w:styleId="ad">
    <w:name w:val="Без интервала Знак"/>
    <w:basedOn w:val="a0"/>
    <w:link w:val="ac"/>
    <w:uiPriority w:val="1"/>
    <w:rsid w:val="004C37A9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9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10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90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96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45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215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49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12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6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useum.pskov.ru/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www.pskovkid.ru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blio.pskovlib.ru/index.php?option=com_content&amp;view=article&amp;id=156&amp;Itemid=4" TargetMode="External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museum.pskov.ru/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hyperlink" Target="http://pskoviana.ru/" TargetMode="External"/><Relationship Id="rId19" Type="http://schemas.openxmlformats.org/officeDocument/2006/relationships/image" Target="media/image5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archive.pskov.ru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111111111111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 опроса</a:t>
            </a:r>
          </a:p>
        </c:rich>
      </c:tx>
    </c:title>
    <c:plotArea>
      <c:layout/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 обучающихся 6-9 классов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дискуссия </c:v>
                </c:pt>
                <c:pt idx="1">
                  <c:v>квест </c:v>
                </c:pt>
                <c:pt idx="2">
                  <c:v>круглый стол</c:v>
                </c:pt>
                <c:pt idx="3">
                  <c:v>пресс-конференция</c:v>
                </c:pt>
                <c:pt idx="4">
                  <c:v>ролевая игра </c:v>
                </c:pt>
                <c:pt idx="5">
                  <c:v>проблемная лекция 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39</c:v>
                </c:pt>
                <c:pt idx="1">
                  <c:v>98</c:v>
                </c:pt>
                <c:pt idx="2">
                  <c:v>24</c:v>
                </c:pt>
                <c:pt idx="3">
                  <c:v>27</c:v>
                </c:pt>
                <c:pt idx="4">
                  <c:v>37</c:v>
                </c:pt>
                <c:pt idx="5">
                  <c:v>19</c:v>
                </c:pt>
              </c:numCache>
            </c:numRef>
          </c:val>
        </c:ser>
        <c:overlap val="100"/>
        <c:axId val="134157824"/>
        <c:axId val="61166720"/>
      </c:barChart>
      <c:catAx>
        <c:axId val="134157824"/>
        <c:scaling>
          <c:orientation val="minMax"/>
        </c:scaling>
        <c:axPos val="b"/>
        <c:tickLblPos val="nextTo"/>
        <c:crossAx val="61166720"/>
        <c:crosses val="autoZero"/>
        <c:auto val="1"/>
        <c:lblAlgn val="ctr"/>
        <c:lblOffset val="100"/>
      </c:catAx>
      <c:valAx>
        <c:axId val="61166720"/>
        <c:scaling>
          <c:orientation val="minMax"/>
        </c:scaling>
        <c:axPos val="l"/>
        <c:majorGridlines/>
        <c:numFmt formatCode="General" sourceLinked="1"/>
        <c:tickLblPos val="nextTo"/>
        <c:crossAx val="13415782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CB9E5-D7E4-4632-8EC8-6278D17C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3171</Words>
  <Characters>18080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Педагогический проект по теме:«Квест как реализация метода активного обучения.</vt:lpstr>
    </vt:vector>
  </TitlesOfParts>
  <Company>Учитель истории и обществознанияМБОУ «ЦЕНТР ОБРАЗОВАНИЯ «ПСКОВСКИЙ ПЕДАГОГИЧЕСКИЙ КОМПЛЕКС»</Company>
  <LinksUpToDate>false</LinksUpToDate>
  <CharactersWithSpaces>21209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Педагогический проект по теме:«Квест как реализация метода активного обучения.</dc:title>
  <dc:subject>Системквестов «Псковский край откроет тайны …»</dc:subject>
  <dc:creator>Дом</dc:creator>
  <cp:lastModifiedBy>Дом</cp:lastModifiedBy>
  <cp:revision>16</cp:revision>
  <dcterms:created xsi:type="dcterms:W3CDTF">2020-11-27T13:47:00Z</dcterms:created>
  <dcterms:modified xsi:type="dcterms:W3CDTF">2020-12-08T18:43:00Z</dcterms:modified>
</cp:coreProperties>
</file>