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BA6" w:rsidRPr="00BC50D9" w:rsidRDefault="00F50BA6" w:rsidP="007F2A93">
      <w:pPr>
        <w:tabs>
          <w:tab w:val="left" w:pos="720"/>
          <w:tab w:val="left" w:pos="900"/>
        </w:tabs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94"/>
        <w:gridCol w:w="3096"/>
        <w:gridCol w:w="3096"/>
      </w:tblGrid>
      <w:tr w:rsidR="00F50BA6" w:rsidRPr="00004575" w:rsidTr="008B694E">
        <w:tc>
          <w:tcPr>
            <w:tcW w:w="4928" w:type="dxa"/>
          </w:tcPr>
          <w:p w:rsidR="00F50BA6" w:rsidRPr="00004575" w:rsidRDefault="00F50BA6" w:rsidP="008B694E">
            <w:pPr>
              <w:tabs>
                <w:tab w:val="left" w:pos="720"/>
                <w:tab w:val="left" w:pos="90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929" w:type="dxa"/>
          </w:tcPr>
          <w:p w:rsidR="00F50BA6" w:rsidRPr="00004575" w:rsidRDefault="00F50BA6" w:rsidP="008B694E">
            <w:pPr>
              <w:tabs>
                <w:tab w:val="left" w:pos="720"/>
                <w:tab w:val="left" w:pos="90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929" w:type="dxa"/>
          </w:tcPr>
          <w:p w:rsidR="00F50BA6" w:rsidRPr="00004575" w:rsidRDefault="00F50BA6" w:rsidP="008B694E">
            <w:pPr>
              <w:tabs>
                <w:tab w:val="left" w:pos="720"/>
                <w:tab w:val="left" w:pos="90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4C274F" w:rsidRPr="00BA1F2F" w:rsidRDefault="00BA1F2F" w:rsidP="00F50BA6">
      <w:pPr>
        <w:pStyle w:val="a4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Методическая разработка</w:t>
      </w:r>
    </w:p>
    <w:p w:rsidR="00661CAD" w:rsidRPr="00BA1F2F" w:rsidRDefault="00BA1F2F" w:rsidP="00F50BA6">
      <w:pPr>
        <w:pStyle w:val="a4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Программы</w:t>
      </w:r>
      <w:r w:rsidR="00661CAD" w:rsidRPr="00661CAD">
        <w:rPr>
          <w:b/>
          <w:sz w:val="28"/>
          <w:szCs w:val="28"/>
        </w:rPr>
        <w:t xml:space="preserve"> внеурочного курса по английскому языку</w:t>
      </w:r>
      <w:r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  <w:lang w:val="en-US"/>
        </w:rPr>
        <w:t>LiftEng</w:t>
      </w:r>
      <w:proofErr w:type="spellEnd"/>
      <w:r>
        <w:rPr>
          <w:b/>
          <w:sz w:val="28"/>
          <w:szCs w:val="28"/>
        </w:rPr>
        <w:t>»</w:t>
      </w:r>
      <w:r w:rsidRPr="00BA1F2F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>перевод названия «Подтянуть английский»</w:t>
      </w:r>
      <w:r w:rsidRPr="00BA1F2F">
        <w:rPr>
          <w:b/>
          <w:sz w:val="28"/>
          <w:szCs w:val="28"/>
        </w:rPr>
        <w:t>)</w:t>
      </w:r>
    </w:p>
    <w:p w:rsidR="00F50BA6" w:rsidRPr="00004575" w:rsidRDefault="00F50BA6" w:rsidP="00F50BA6">
      <w:pPr>
        <w:pStyle w:val="a4"/>
        <w:spacing w:line="360" w:lineRule="auto"/>
        <w:jc w:val="both"/>
        <w:rPr>
          <w:sz w:val="28"/>
          <w:szCs w:val="28"/>
        </w:rPr>
      </w:pPr>
      <w:r w:rsidRPr="00004575">
        <w:rPr>
          <w:b/>
          <w:sz w:val="28"/>
          <w:szCs w:val="28"/>
        </w:rPr>
        <w:t>Аннотация:</w:t>
      </w:r>
    </w:p>
    <w:p w:rsidR="00F50BA6" w:rsidRPr="00BC50D9" w:rsidRDefault="00C74F7A" w:rsidP="00F50BA6">
      <w:pPr>
        <w:pStyle w:val="a5"/>
        <w:shd w:val="clear" w:color="auto" w:fill="FFFFFF"/>
        <w:spacing w:before="0" w:beforeAutospacing="0" w:after="335" w:afterAutospacing="0" w:line="360" w:lineRule="auto"/>
        <w:rPr>
          <w:sz w:val="28"/>
          <w:szCs w:val="28"/>
        </w:rPr>
      </w:pPr>
      <w:r w:rsidRPr="00004575">
        <w:rPr>
          <w:color w:val="000000"/>
          <w:sz w:val="28"/>
          <w:szCs w:val="28"/>
          <w:shd w:val="clear" w:color="auto" w:fill="FFFFFF"/>
        </w:rPr>
        <w:t>Эффективное обучение иностранным языкам, а потому и преодоления неуспеваемости в этой сфере, получило на сегод</w:t>
      </w:r>
      <w:r w:rsidR="00004575">
        <w:rPr>
          <w:color w:val="000000"/>
          <w:sz w:val="28"/>
          <w:szCs w:val="28"/>
          <w:shd w:val="clear" w:color="auto" w:fill="FFFFFF"/>
        </w:rPr>
        <w:t xml:space="preserve">няшний день особую актуальность. </w:t>
      </w:r>
      <w:r w:rsidRPr="00004575">
        <w:rPr>
          <w:color w:val="000000"/>
          <w:sz w:val="28"/>
          <w:szCs w:val="28"/>
          <w:shd w:val="clear" w:color="auto" w:fill="FFFFFF"/>
        </w:rPr>
        <w:t xml:space="preserve">Неуспевающий ученик по предмету иностранный язык </w:t>
      </w:r>
      <w:r w:rsidR="00004575">
        <w:rPr>
          <w:color w:val="000000"/>
          <w:sz w:val="28"/>
          <w:szCs w:val="28"/>
          <w:shd w:val="clear" w:color="auto" w:fill="FFFFFF"/>
        </w:rPr>
        <w:t xml:space="preserve">не просто </w:t>
      </w:r>
      <w:r w:rsidRPr="00004575">
        <w:rPr>
          <w:color w:val="000000"/>
          <w:sz w:val="28"/>
          <w:szCs w:val="28"/>
          <w:shd w:val="clear" w:color="auto" w:fill="FFFFFF"/>
        </w:rPr>
        <w:t xml:space="preserve">не усваивает новые знания и не приобретает новых умений и навыков, он отстает в культурном развитии. </w:t>
      </w:r>
      <w:r w:rsidRPr="00004575">
        <w:rPr>
          <w:sz w:val="28"/>
          <w:szCs w:val="28"/>
        </w:rPr>
        <w:t>Данный проект посвящен разработке программы по работе со слабоуспевающими детьми с целью устранения пробелов и повышению качества знаний.</w:t>
      </w:r>
      <w:r w:rsidR="00A21839">
        <w:rPr>
          <w:sz w:val="28"/>
          <w:szCs w:val="28"/>
        </w:rPr>
        <w:t xml:space="preserve"> </w:t>
      </w:r>
      <w:r w:rsidR="006E4129" w:rsidRPr="00004575">
        <w:rPr>
          <w:color w:val="000000"/>
          <w:sz w:val="28"/>
          <w:szCs w:val="28"/>
        </w:rPr>
        <w:t xml:space="preserve">Проект предполагает работу по четырём </w:t>
      </w:r>
      <w:r w:rsidR="00A21839">
        <w:rPr>
          <w:color w:val="000000"/>
          <w:sz w:val="28"/>
          <w:szCs w:val="28"/>
        </w:rPr>
        <w:t xml:space="preserve">проблемным </w:t>
      </w:r>
      <w:r w:rsidR="006E4129" w:rsidRPr="00004575">
        <w:rPr>
          <w:color w:val="000000"/>
          <w:sz w:val="28"/>
          <w:szCs w:val="28"/>
        </w:rPr>
        <w:t xml:space="preserve">направлениям: </w:t>
      </w:r>
      <w:r w:rsidR="00BC50D9">
        <w:rPr>
          <w:color w:val="000000"/>
          <w:sz w:val="28"/>
          <w:szCs w:val="28"/>
          <w:lang w:val="en-US"/>
        </w:rPr>
        <w:t>reading</w:t>
      </w:r>
      <w:r w:rsidR="00BC50D9" w:rsidRPr="00BC50D9">
        <w:rPr>
          <w:color w:val="000000"/>
          <w:sz w:val="28"/>
          <w:szCs w:val="28"/>
        </w:rPr>
        <w:t xml:space="preserve"> (</w:t>
      </w:r>
      <w:r w:rsidR="00BC50D9">
        <w:rPr>
          <w:color w:val="000000"/>
          <w:sz w:val="28"/>
          <w:szCs w:val="28"/>
        </w:rPr>
        <w:t>чтение</w:t>
      </w:r>
      <w:r w:rsidR="00BC50D9" w:rsidRPr="00BC50D9">
        <w:rPr>
          <w:color w:val="000000"/>
          <w:sz w:val="28"/>
          <w:szCs w:val="28"/>
        </w:rPr>
        <w:t>)</w:t>
      </w:r>
      <w:r w:rsidR="006E4129" w:rsidRPr="00004575">
        <w:rPr>
          <w:color w:val="000000"/>
          <w:sz w:val="28"/>
          <w:szCs w:val="28"/>
        </w:rPr>
        <w:t>,</w:t>
      </w:r>
      <w:r w:rsidR="00BC50D9" w:rsidRPr="00BC50D9">
        <w:rPr>
          <w:color w:val="000000"/>
          <w:sz w:val="28"/>
          <w:szCs w:val="28"/>
        </w:rPr>
        <w:t xml:space="preserve"> </w:t>
      </w:r>
      <w:r w:rsidR="00BC50D9">
        <w:rPr>
          <w:color w:val="000000"/>
          <w:sz w:val="28"/>
          <w:szCs w:val="28"/>
          <w:lang w:val="en-US"/>
        </w:rPr>
        <w:t>vocabulary</w:t>
      </w:r>
      <w:r w:rsidR="00BC50D9">
        <w:rPr>
          <w:color w:val="000000"/>
          <w:sz w:val="28"/>
          <w:szCs w:val="28"/>
        </w:rPr>
        <w:t xml:space="preserve"> (лексика), </w:t>
      </w:r>
      <w:proofErr w:type="spellStart"/>
      <w:r w:rsidR="004C274F">
        <w:rPr>
          <w:color w:val="000000"/>
          <w:sz w:val="28"/>
          <w:szCs w:val="28"/>
        </w:rPr>
        <w:t>phone</w:t>
      </w:r>
      <w:proofErr w:type="spellEnd"/>
      <w:r w:rsidR="004C274F">
        <w:rPr>
          <w:color w:val="000000"/>
          <w:sz w:val="28"/>
          <w:szCs w:val="28"/>
          <w:lang w:val="en-US"/>
        </w:rPr>
        <w:t>tics</w:t>
      </w:r>
      <w:r w:rsidR="00BC50D9" w:rsidRPr="00BC50D9">
        <w:rPr>
          <w:color w:val="000000"/>
          <w:sz w:val="28"/>
          <w:szCs w:val="28"/>
        </w:rPr>
        <w:t xml:space="preserve"> (</w:t>
      </w:r>
      <w:r w:rsidR="004C274F">
        <w:rPr>
          <w:color w:val="000000"/>
          <w:sz w:val="28"/>
          <w:szCs w:val="28"/>
        </w:rPr>
        <w:t>фонетика</w:t>
      </w:r>
      <w:r w:rsidR="00BC50D9" w:rsidRPr="00BC50D9">
        <w:rPr>
          <w:color w:val="000000"/>
          <w:sz w:val="28"/>
          <w:szCs w:val="28"/>
        </w:rPr>
        <w:t>)</w:t>
      </w:r>
      <w:r w:rsidR="006E4129" w:rsidRPr="00004575">
        <w:rPr>
          <w:color w:val="000000"/>
          <w:sz w:val="28"/>
          <w:szCs w:val="28"/>
        </w:rPr>
        <w:t xml:space="preserve">, </w:t>
      </w:r>
      <w:r w:rsidR="00BC50D9">
        <w:rPr>
          <w:color w:val="000000"/>
          <w:sz w:val="28"/>
          <w:szCs w:val="28"/>
          <w:lang w:val="en-US"/>
        </w:rPr>
        <w:t>grammar</w:t>
      </w:r>
      <w:r w:rsidR="00BC50D9" w:rsidRPr="00BC50D9">
        <w:rPr>
          <w:color w:val="000000"/>
          <w:sz w:val="28"/>
          <w:szCs w:val="28"/>
        </w:rPr>
        <w:t xml:space="preserve"> (</w:t>
      </w:r>
      <w:r w:rsidR="00BC50D9">
        <w:rPr>
          <w:color w:val="000000"/>
          <w:sz w:val="28"/>
          <w:szCs w:val="28"/>
        </w:rPr>
        <w:t>грамматика</w:t>
      </w:r>
      <w:r w:rsidR="00BC50D9" w:rsidRPr="00BC50D9">
        <w:rPr>
          <w:color w:val="000000"/>
          <w:sz w:val="28"/>
          <w:szCs w:val="28"/>
        </w:rPr>
        <w:t>)</w:t>
      </w:r>
      <w:r w:rsidR="00BC50D9">
        <w:rPr>
          <w:color w:val="000000"/>
          <w:sz w:val="28"/>
          <w:szCs w:val="28"/>
        </w:rPr>
        <w:t>.</w:t>
      </w:r>
    </w:p>
    <w:p w:rsidR="000655B1" w:rsidRPr="00004575" w:rsidRDefault="004307CE" w:rsidP="001704D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04575">
        <w:rPr>
          <w:rFonts w:ascii="Times New Roman" w:hAnsi="Times New Roman"/>
          <w:b/>
          <w:sz w:val="28"/>
          <w:szCs w:val="28"/>
        </w:rPr>
        <w:t>Актуальность</w:t>
      </w:r>
    </w:p>
    <w:p w:rsidR="000C6E88" w:rsidRPr="00004575" w:rsidRDefault="004307CE" w:rsidP="001704D7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 xml:space="preserve">Одной из актуальных проблем в каждой школе остается проблема повышения эффективности учебно-воспитательного процесса и преодоление школьной неуспеваемости. </w:t>
      </w:r>
    </w:p>
    <w:p w:rsidR="00B07587" w:rsidRPr="00004575" w:rsidRDefault="00B07587" w:rsidP="001704D7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>Количество учащихся, которые по различным причинам оказываются не в состоянии за отведенное время и в необходимом объеме усвоить учебную программу, постоянно увеличивается. Неуспеваемость, возникающая на начальном этапе обучения, создает трудности для нормального развития ребенка, так как, не овладев основными умственными операциями, учащиеся не справляются с возрастающим объемом знаний в средних классах и на последующих этапах “выпадают” из процесса обучения.</w:t>
      </w:r>
    </w:p>
    <w:p w:rsidR="004307CE" w:rsidRPr="00004575" w:rsidRDefault="004307CE" w:rsidP="001704D7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 xml:space="preserve">Особенностью познавательной деятельности слабоуспевающих по иностранному языку учащихся является несформированность общих умственных действий анализа, синтеза, абстрагирования, обобщения. Это </w:t>
      </w:r>
      <w:r w:rsidRPr="00004575">
        <w:rPr>
          <w:color w:val="000000"/>
          <w:sz w:val="28"/>
          <w:szCs w:val="28"/>
        </w:rPr>
        <w:lastRenderedPageBreak/>
        <w:t>выражается в неумении выделять основное в учебном материале, устанавливать существенные связи между понятиями и их свойствами, а также в медленном темпе продвижения, в быстром распаде усвоенных знаний, в трудности усвоения новых знаний и видов деятельности, что влечет за собой умственную пассивность, неверие в свои силы, потребность в посторонней опеке.</w:t>
      </w:r>
    </w:p>
    <w:p w:rsidR="004307CE" w:rsidRPr="00004575" w:rsidRDefault="008E5F07" w:rsidP="001704D7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>В</w:t>
      </w:r>
      <w:r w:rsidRPr="00004575">
        <w:rPr>
          <w:sz w:val="28"/>
          <w:szCs w:val="28"/>
        </w:rPr>
        <w:t xml:space="preserve"> связи с отсутствием языковой среды, нежеланием ребенка и невозможностью родителей помочь ребенку, </w:t>
      </w:r>
      <w:r w:rsidR="00B07587" w:rsidRPr="00004575">
        <w:rPr>
          <w:sz w:val="28"/>
          <w:szCs w:val="28"/>
        </w:rPr>
        <w:t xml:space="preserve">низким интеллектуальным уровнем, </w:t>
      </w:r>
      <w:r w:rsidRPr="00004575">
        <w:rPr>
          <w:sz w:val="28"/>
          <w:szCs w:val="28"/>
        </w:rPr>
        <w:t xml:space="preserve">в школе много неуспевающих детей по предмету «английский язык». </w:t>
      </w:r>
      <w:r w:rsidRPr="00004575">
        <w:rPr>
          <w:color w:val="000000"/>
          <w:sz w:val="28"/>
          <w:szCs w:val="28"/>
        </w:rPr>
        <w:t xml:space="preserve">Мы </w:t>
      </w:r>
      <w:r w:rsidR="00100ADA" w:rsidRPr="00004575">
        <w:rPr>
          <w:color w:val="000000"/>
          <w:sz w:val="28"/>
          <w:szCs w:val="28"/>
        </w:rPr>
        <w:t>считаем, что данная проблема требует особого внимания, так как каждый учитель и родитель заинтересован в успехе своих детей.</w:t>
      </w:r>
    </w:p>
    <w:p w:rsidR="004307CE" w:rsidRPr="00004575" w:rsidRDefault="004307CE" w:rsidP="001704D7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 xml:space="preserve">Для организации процесса обучения иностранному языку с такими детьми необходимо разработать </w:t>
      </w:r>
      <w:r w:rsidR="00100ADA" w:rsidRPr="00004575">
        <w:rPr>
          <w:color w:val="000000"/>
          <w:sz w:val="28"/>
          <w:szCs w:val="28"/>
        </w:rPr>
        <w:t>программу ликвидации пробелов</w:t>
      </w:r>
      <w:r w:rsidR="000C6E88" w:rsidRPr="00004575">
        <w:rPr>
          <w:color w:val="000000"/>
          <w:sz w:val="28"/>
          <w:szCs w:val="28"/>
        </w:rPr>
        <w:t xml:space="preserve">, найти такие пути, которые отвечали бы особенностям их развития и были бы для них доступны, а самое главное интересны. </w:t>
      </w:r>
      <w:r w:rsidRPr="00004575">
        <w:rPr>
          <w:color w:val="000000"/>
          <w:sz w:val="28"/>
          <w:szCs w:val="28"/>
        </w:rPr>
        <w:t>Особое внимание необходимо уделять: решению учебных задач в группах, увеличению практической составляющей занятий, использованию игровой деятельности и других заданий творческого характера, чередованию различных видов деятельности. Содержание учебного материала должно обеспечивать мотивацию, ориентироваться на развитие внимания, памяти и речи, быть личностно-значимым, а формы его подачи – занимательной, узнаваемой, реалистичной и красочной.</w:t>
      </w:r>
    </w:p>
    <w:p w:rsidR="004307CE" w:rsidRPr="00004575" w:rsidRDefault="000C6E88" w:rsidP="001704D7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>Р</w:t>
      </w:r>
      <w:r w:rsidR="004307CE" w:rsidRPr="00004575">
        <w:rPr>
          <w:color w:val="000000"/>
          <w:sz w:val="28"/>
          <w:szCs w:val="28"/>
        </w:rPr>
        <w:t>еализация выше изложенного позволяет добиться у учащихся более активной работы на уроках, высокой заинтересованности в материале, уверенности в себе, повышение уровня знаний и успеваемости.</w:t>
      </w:r>
    </w:p>
    <w:p w:rsidR="00D163F3" w:rsidRPr="00004575" w:rsidRDefault="00D163F3" w:rsidP="001704D7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 xml:space="preserve">Новизна нашего замысла в том, что ранее в нашей школе не велся </w:t>
      </w:r>
      <w:r w:rsidR="00EA217B" w:rsidRPr="00004575">
        <w:rPr>
          <w:color w:val="000000"/>
          <w:sz w:val="28"/>
          <w:szCs w:val="28"/>
        </w:rPr>
        <w:t>курс</w:t>
      </w:r>
      <w:r w:rsidR="002635E6" w:rsidRPr="00004575">
        <w:rPr>
          <w:color w:val="000000"/>
          <w:sz w:val="28"/>
          <w:szCs w:val="28"/>
        </w:rPr>
        <w:t xml:space="preserve"> </w:t>
      </w:r>
      <w:r w:rsidR="00EA217B" w:rsidRPr="00004575">
        <w:rPr>
          <w:color w:val="000000"/>
          <w:sz w:val="28"/>
          <w:szCs w:val="28"/>
        </w:rPr>
        <w:t>английского языка для неуспевающих детей. Многие дети имеют академическую задолженность, остаются на повторное обучение.</w:t>
      </w:r>
    </w:p>
    <w:p w:rsidR="006E4129" w:rsidRDefault="006E4129" w:rsidP="001704D7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>Проект «</w:t>
      </w:r>
      <w:proofErr w:type="spellStart"/>
      <w:r w:rsidR="00BA1F2F">
        <w:rPr>
          <w:color w:val="000000"/>
          <w:sz w:val="28"/>
          <w:szCs w:val="28"/>
          <w:lang w:val="en-US"/>
        </w:rPr>
        <w:t>LiftEng</w:t>
      </w:r>
      <w:proofErr w:type="spellEnd"/>
      <w:r w:rsidRPr="00004575">
        <w:rPr>
          <w:color w:val="000000"/>
          <w:sz w:val="28"/>
          <w:szCs w:val="28"/>
        </w:rPr>
        <w:t>» создает единую площадку, п</w:t>
      </w:r>
      <w:r w:rsidR="00EA217B" w:rsidRPr="00004575">
        <w:rPr>
          <w:color w:val="000000"/>
          <w:sz w:val="28"/>
          <w:szCs w:val="28"/>
        </w:rPr>
        <w:t xml:space="preserve">риумножающую интеллектуальный </w:t>
      </w:r>
      <w:r w:rsidRPr="00004575">
        <w:rPr>
          <w:color w:val="000000"/>
          <w:sz w:val="28"/>
          <w:szCs w:val="28"/>
        </w:rPr>
        <w:t>потенциал обучающихся</w:t>
      </w:r>
      <w:r w:rsidR="00EA217B" w:rsidRPr="00004575">
        <w:rPr>
          <w:color w:val="000000"/>
          <w:sz w:val="28"/>
          <w:szCs w:val="28"/>
        </w:rPr>
        <w:t>.</w:t>
      </w:r>
    </w:p>
    <w:p w:rsidR="00004575" w:rsidRPr="008C212A" w:rsidRDefault="00004575" w:rsidP="001704D7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BC50D9" w:rsidRPr="008C212A" w:rsidRDefault="00BC50D9" w:rsidP="001704D7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BC50D9" w:rsidRPr="008C212A" w:rsidRDefault="00BC50D9" w:rsidP="001704D7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4307CE" w:rsidRPr="00004575" w:rsidRDefault="000C6E88" w:rsidP="001704D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04575">
        <w:rPr>
          <w:rFonts w:ascii="Times New Roman" w:hAnsi="Times New Roman"/>
          <w:b/>
          <w:sz w:val="28"/>
          <w:szCs w:val="28"/>
        </w:rPr>
        <w:t>Цель проекта</w:t>
      </w:r>
    </w:p>
    <w:p w:rsidR="006237FE" w:rsidRPr="00004575" w:rsidRDefault="000C6E88" w:rsidP="001704D7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04575">
        <w:rPr>
          <w:b/>
          <w:bCs/>
          <w:color w:val="000000"/>
          <w:sz w:val="28"/>
          <w:szCs w:val="28"/>
        </w:rPr>
        <w:t>Цель</w:t>
      </w:r>
      <w:r w:rsidRPr="00004575">
        <w:rPr>
          <w:color w:val="000000"/>
          <w:sz w:val="28"/>
          <w:szCs w:val="28"/>
        </w:rPr>
        <w:t xml:space="preserve">: </w:t>
      </w:r>
      <w:r w:rsidR="00EA217B" w:rsidRPr="00004575">
        <w:rPr>
          <w:color w:val="000000"/>
          <w:sz w:val="28"/>
          <w:szCs w:val="28"/>
        </w:rPr>
        <w:t>Создание условий для успешного индивидуального развития ученика, ликвидации пробелов и повышения</w:t>
      </w:r>
      <w:r w:rsidRPr="00004575">
        <w:rPr>
          <w:color w:val="000000"/>
          <w:sz w:val="28"/>
          <w:szCs w:val="28"/>
        </w:rPr>
        <w:t xml:space="preserve"> успевае</w:t>
      </w:r>
      <w:r w:rsidR="00EA217B" w:rsidRPr="00004575">
        <w:rPr>
          <w:color w:val="000000"/>
          <w:sz w:val="28"/>
          <w:szCs w:val="28"/>
        </w:rPr>
        <w:t>мости и качества знаний учащихся.</w:t>
      </w:r>
    </w:p>
    <w:p w:rsidR="000C6E88" w:rsidRPr="00004575" w:rsidRDefault="000C6E88" w:rsidP="001704D7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0C6E88" w:rsidRPr="00004575" w:rsidRDefault="000C6E88" w:rsidP="001704D7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04575">
        <w:rPr>
          <w:b/>
          <w:bCs/>
          <w:color w:val="000000"/>
          <w:sz w:val="28"/>
          <w:szCs w:val="28"/>
        </w:rPr>
        <w:t>Задачи:</w:t>
      </w:r>
    </w:p>
    <w:p w:rsidR="00B53144" w:rsidRPr="00004575" w:rsidRDefault="00B53144" w:rsidP="001704D7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 xml:space="preserve">Провести мониторинг </w:t>
      </w:r>
      <w:r w:rsidR="00226EFD" w:rsidRPr="00004575">
        <w:rPr>
          <w:color w:val="000000"/>
          <w:sz w:val="28"/>
          <w:szCs w:val="28"/>
        </w:rPr>
        <w:t xml:space="preserve">качества </w:t>
      </w:r>
      <w:proofErr w:type="spellStart"/>
      <w:r w:rsidR="00226EFD" w:rsidRPr="00004575">
        <w:rPr>
          <w:color w:val="000000"/>
          <w:sz w:val="28"/>
          <w:szCs w:val="28"/>
        </w:rPr>
        <w:t>обученности</w:t>
      </w:r>
      <w:proofErr w:type="spellEnd"/>
      <w:r w:rsidR="002635E6" w:rsidRPr="00004575">
        <w:rPr>
          <w:color w:val="000000"/>
          <w:sz w:val="28"/>
          <w:szCs w:val="28"/>
        </w:rPr>
        <w:t xml:space="preserve"> </w:t>
      </w:r>
      <w:r w:rsidRPr="00004575">
        <w:rPr>
          <w:color w:val="000000"/>
          <w:sz w:val="28"/>
          <w:szCs w:val="28"/>
        </w:rPr>
        <w:t xml:space="preserve">для организации группы неуспевающих и слабоуспевающих детей (участников проекта); </w:t>
      </w:r>
    </w:p>
    <w:p w:rsidR="00B53144" w:rsidRPr="00004575" w:rsidRDefault="00B07587" w:rsidP="001704D7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>Разработать курс внеурочной деятельности;</w:t>
      </w:r>
    </w:p>
    <w:p w:rsidR="00B07587" w:rsidRPr="00004575" w:rsidRDefault="00B07587" w:rsidP="001704D7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>Апр</w:t>
      </w:r>
      <w:r w:rsidR="00BC50D9">
        <w:rPr>
          <w:color w:val="000000"/>
          <w:sz w:val="28"/>
          <w:szCs w:val="28"/>
        </w:rPr>
        <w:t>обировать курс;</w:t>
      </w:r>
    </w:p>
    <w:p w:rsidR="00D163F3" w:rsidRDefault="00B53144" w:rsidP="001704D7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 xml:space="preserve">Провести мониторинг результатов качества знаний обучающихся, </w:t>
      </w:r>
      <w:r w:rsidR="00EA217B" w:rsidRPr="00004575">
        <w:rPr>
          <w:color w:val="000000"/>
          <w:sz w:val="28"/>
          <w:szCs w:val="28"/>
        </w:rPr>
        <w:t xml:space="preserve">обозначить </w:t>
      </w:r>
      <w:r w:rsidRPr="00004575">
        <w:rPr>
          <w:color w:val="000000"/>
          <w:sz w:val="28"/>
          <w:szCs w:val="28"/>
        </w:rPr>
        <w:t>результат-эффект</w:t>
      </w:r>
      <w:r w:rsidR="00D163F3" w:rsidRPr="00004575">
        <w:rPr>
          <w:color w:val="000000"/>
          <w:sz w:val="28"/>
          <w:szCs w:val="28"/>
        </w:rPr>
        <w:t>.</w:t>
      </w:r>
    </w:p>
    <w:p w:rsidR="00004575" w:rsidRPr="00004575" w:rsidRDefault="00004575" w:rsidP="001704D7">
      <w:pPr>
        <w:pStyle w:val="a5"/>
        <w:shd w:val="clear" w:color="auto" w:fill="FFFFFF"/>
        <w:spacing w:before="0" w:beforeAutospacing="0" w:after="0" w:afterAutospacing="0" w:line="360" w:lineRule="auto"/>
        <w:ind w:left="720"/>
        <w:rPr>
          <w:color w:val="000000"/>
          <w:sz w:val="28"/>
          <w:szCs w:val="28"/>
        </w:rPr>
      </w:pPr>
    </w:p>
    <w:p w:rsidR="00D163F3" w:rsidRPr="00004575" w:rsidRDefault="00D163F3" w:rsidP="001704D7">
      <w:pPr>
        <w:pStyle w:val="a5"/>
        <w:shd w:val="clear" w:color="auto" w:fill="FFFFFF"/>
        <w:spacing w:before="0" w:beforeAutospacing="0" w:after="0" w:afterAutospacing="0" w:line="360" w:lineRule="auto"/>
        <w:ind w:left="720"/>
        <w:jc w:val="center"/>
        <w:rPr>
          <w:b/>
          <w:color w:val="000000"/>
          <w:sz w:val="28"/>
          <w:szCs w:val="28"/>
        </w:rPr>
      </w:pPr>
      <w:r w:rsidRPr="00004575">
        <w:rPr>
          <w:b/>
          <w:color w:val="000000"/>
          <w:sz w:val="28"/>
          <w:szCs w:val="28"/>
        </w:rPr>
        <w:t>Основное содержание проекта</w:t>
      </w:r>
    </w:p>
    <w:p w:rsidR="006237FE" w:rsidRPr="00004575" w:rsidRDefault="006237FE" w:rsidP="001704D7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>Иностранный язык - это предмет, который требует в первую очередь хорошо развитую память и хорошо развитую волевую сферу. Опыт работы показал, что на начальной стадии изучения иностранного языка, неусп</w:t>
      </w:r>
      <w:r w:rsidR="004C274F">
        <w:rPr>
          <w:color w:val="000000"/>
          <w:sz w:val="28"/>
          <w:szCs w:val="28"/>
        </w:rPr>
        <w:t>евающих, учащихся не бывает, так как</w:t>
      </w:r>
      <w:r w:rsidRPr="00004575">
        <w:rPr>
          <w:color w:val="000000"/>
          <w:sz w:val="28"/>
          <w:szCs w:val="28"/>
        </w:rPr>
        <w:t xml:space="preserve"> весь материал строится на устном опережении, т.е все выражения и структуры отрабатываются при многократном повторении в устной речи в форме беседы, заучивания лексики и структур в стихах и песнях. Трудности возникают тогда, когда учащиеся должны приложить усилия для частичного закрепления учебного материала дома. Кратковременная память или нежелание отдельных учеников заучивать лексику приводит к тому, что из-за незнания в первую очередь слов ученики не могут воспринимать текст на слух, понимать прочитанный текст, отвечать на вопросы и т.д.</w:t>
      </w:r>
    </w:p>
    <w:p w:rsidR="00EA217B" w:rsidRPr="00004575" w:rsidRDefault="006237FE" w:rsidP="001704D7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>Можно выделить следующие </w:t>
      </w:r>
      <w:r w:rsidRPr="00004575">
        <w:rPr>
          <w:b/>
          <w:bCs/>
          <w:color w:val="000000"/>
          <w:sz w:val="28"/>
          <w:szCs w:val="28"/>
        </w:rPr>
        <w:t>признаки неуспеваемости</w:t>
      </w:r>
      <w:r w:rsidRPr="00004575">
        <w:rPr>
          <w:color w:val="000000"/>
          <w:sz w:val="28"/>
          <w:szCs w:val="28"/>
        </w:rPr>
        <w:t xml:space="preserve"> по иностранному языку: </w:t>
      </w:r>
    </w:p>
    <w:p w:rsidR="00EA217B" w:rsidRPr="00004575" w:rsidRDefault="006237FE" w:rsidP="001704D7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lastRenderedPageBreak/>
        <w:t xml:space="preserve">незнание базовой лексики; </w:t>
      </w:r>
    </w:p>
    <w:p w:rsidR="00EA217B" w:rsidRPr="00004575" w:rsidRDefault="006237FE" w:rsidP="001704D7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>непонимание вопросов;</w:t>
      </w:r>
    </w:p>
    <w:p w:rsidR="00EA217B" w:rsidRPr="00004575" w:rsidRDefault="006237FE" w:rsidP="001704D7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 xml:space="preserve"> неумение составить фразу; </w:t>
      </w:r>
    </w:p>
    <w:p w:rsidR="005A0A98" w:rsidRPr="00004575" w:rsidRDefault="006237FE" w:rsidP="001704D7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 xml:space="preserve">обдумывание простейших фраз, как признак отсутствия речевых автоматизмов; </w:t>
      </w:r>
    </w:p>
    <w:p w:rsidR="005A0A98" w:rsidRPr="00004575" w:rsidRDefault="006237FE" w:rsidP="001704D7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 xml:space="preserve">неумение употребить знакомый материал в новой ситуации; </w:t>
      </w:r>
    </w:p>
    <w:p w:rsidR="005A0A98" w:rsidRPr="00004575" w:rsidRDefault="006237FE" w:rsidP="001704D7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 xml:space="preserve">нестабильность результатов, как следствие недостаточной осознанности действий; </w:t>
      </w:r>
    </w:p>
    <w:p w:rsidR="005A0A98" w:rsidRPr="00004575" w:rsidRDefault="006237FE" w:rsidP="001704D7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 xml:space="preserve">выполнение упражнений наугад, не руководствуясь правилом; </w:t>
      </w:r>
    </w:p>
    <w:p w:rsidR="005A0A98" w:rsidRPr="00004575" w:rsidRDefault="006237FE" w:rsidP="001704D7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 xml:space="preserve">пассивность на уроке; </w:t>
      </w:r>
    </w:p>
    <w:p w:rsidR="006237FE" w:rsidRPr="00004575" w:rsidRDefault="006237FE" w:rsidP="001704D7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>отвлекаемость, стремление перевести разговор на посторонние темы, постоянный переход на родной язык.</w:t>
      </w:r>
    </w:p>
    <w:p w:rsidR="005A0A98" w:rsidRPr="00004575" w:rsidRDefault="005A0A98" w:rsidP="001704D7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 xml:space="preserve">Обучение английскому языку строится на основе видов деятельности: обучение лексике, грамматике, чтению, </w:t>
      </w:r>
      <w:proofErr w:type="spellStart"/>
      <w:r w:rsidRPr="00004575">
        <w:rPr>
          <w:color w:val="000000"/>
          <w:sz w:val="28"/>
          <w:szCs w:val="28"/>
        </w:rPr>
        <w:t>аудированию</w:t>
      </w:r>
      <w:proofErr w:type="spellEnd"/>
      <w:r w:rsidRPr="00004575">
        <w:rPr>
          <w:color w:val="000000"/>
          <w:sz w:val="28"/>
          <w:szCs w:val="28"/>
        </w:rPr>
        <w:t xml:space="preserve"> и говорению. Самыми проблемными из них у неуспевающих детей, как показыва</w:t>
      </w:r>
      <w:r w:rsidR="008540D0" w:rsidRPr="00004575">
        <w:rPr>
          <w:color w:val="000000"/>
          <w:sz w:val="28"/>
          <w:szCs w:val="28"/>
        </w:rPr>
        <w:t xml:space="preserve">ет опыт, являются </w:t>
      </w:r>
      <w:proofErr w:type="spellStart"/>
      <w:r w:rsidR="008540D0" w:rsidRPr="00004575">
        <w:rPr>
          <w:color w:val="000000"/>
          <w:sz w:val="28"/>
          <w:szCs w:val="28"/>
        </w:rPr>
        <w:t>аудирование</w:t>
      </w:r>
      <w:proofErr w:type="spellEnd"/>
      <w:r w:rsidR="008540D0" w:rsidRPr="00004575">
        <w:rPr>
          <w:color w:val="000000"/>
          <w:sz w:val="28"/>
          <w:szCs w:val="28"/>
        </w:rPr>
        <w:t>, в частности произношение английских звуков, которых нет в родном языке; процесс изучения лексики; грамматика с множеством времен и иным порядком слов; правила чтения слогов, буквосочетаний и понимание прочитанного текста. Все это мешает формированию коммуникативной компетенции, которой должен овладеть каждый ученик в результате своего обучения в школе.</w:t>
      </w:r>
    </w:p>
    <w:p w:rsidR="00895D3D" w:rsidRPr="00004575" w:rsidRDefault="008540D0" w:rsidP="001704D7">
      <w:pPr>
        <w:pStyle w:val="a5"/>
        <w:shd w:val="clear" w:color="auto" w:fill="FFFFFF"/>
        <w:spacing w:before="0" w:beforeAutospacing="0" w:after="150" w:afterAutospacing="0" w:line="360" w:lineRule="auto"/>
        <w:rPr>
          <w:b/>
          <w:color w:val="000000"/>
          <w:sz w:val="28"/>
          <w:szCs w:val="28"/>
        </w:rPr>
      </w:pPr>
      <w:r w:rsidRPr="00004575">
        <w:rPr>
          <w:b/>
          <w:color w:val="000000"/>
          <w:sz w:val="28"/>
          <w:szCs w:val="28"/>
        </w:rPr>
        <w:t xml:space="preserve">Поэтому наш проект состоит из 4 блоков, которые способствуют успешному формированию языковой компетенции: </w:t>
      </w:r>
    </w:p>
    <w:p w:rsidR="00895D3D" w:rsidRPr="00004575" w:rsidRDefault="004C274F" w:rsidP="001704D7">
      <w:pPr>
        <w:pStyle w:val="a5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Phonetics</w:t>
      </w:r>
      <w:r w:rsidR="008540D0" w:rsidRPr="00004575">
        <w:rPr>
          <w:color w:val="000000"/>
          <w:sz w:val="28"/>
          <w:szCs w:val="28"/>
        </w:rPr>
        <w:t xml:space="preserve"> (устранение пробелов в фонетике и обуче</w:t>
      </w:r>
      <w:r w:rsidR="00004575" w:rsidRPr="00004575">
        <w:rPr>
          <w:color w:val="000000"/>
          <w:sz w:val="28"/>
          <w:szCs w:val="28"/>
        </w:rPr>
        <w:t>ние пониманию английской речи)</w:t>
      </w:r>
    </w:p>
    <w:p w:rsidR="00644F70" w:rsidRPr="00004575" w:rsidRDefault="00644F70" w:rsidP="001704D7">
      <w:pPr>
        <w:pStyle w:val="a5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004575">
        <w:rPr>
          <w:sz w:val="28"/>
          <w:szCs w:val="28"/>
          <w:shd w:val="clear" w:color="auto" w:fill="FFFFFF"/>
        </w:rPr>
        <w:t xml:space="preserve">Проблема обучения произношению на всех этапах изучения любого иностранного языка является одной из самых главных проблем в методике </w:t>
      </w:r>
      <w:r w:rsidRPr="00004575">
        <w:rPr>
          <w:sz w:val="28"/>
          <w:szCs w:val="28"/>
          <w:shd w:val="clear" w:color="auto" w:fill="FFFFFF"/>
        </w:rPr>
        <w:lastRenderedPageBreak/>
        <w:t xml:space="preserve">обучения иностранному языку, поскольку без правильно поставленного произношения </w:t>
      </w:r>
      <w:proofErr w:type="gramStart"/>
      <w:r w:rsidRPr="00004575">
        <w:rPr>
          <w:sz w:val="28"/>
          <w:szCs w:val="28"/>
          <w:shd w:val="clear" w:color="auto" w:fill="FFFFFF"/>
        </w:rPr>
        <w:t>не возможно</w:t>
      </w:r>
      <w:proofErr w:type="gramEnd"/>
      <w:r w:rsidRPr="00004575">
        <w:rPr>
          <w:sz w:val="28"/>
          <w:szCs w:val="28"/>
          <w:shd w:val="clear" w:color="auto" w:fill="FFFFFF"/>
        </w:rPr>
        <w:t xml:space="preserve"> проявление коммуникативной функции языка.</w:t>
      </w:r>
    </w:p>
    <w:p w:rsidR="00895D3D" w:rsidRPr="00004575" w:rsidRDefault="004C274F" w:rsidP="004C274F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Vocabulary</w:t>
      </w:r>
      <w:r w:rsidR="008540D0" w:rsidRPr="00004575">
        <w:rPr>
          <w:color w:val="000000"/>
          <w:sz w:val="28"/>
          <w:szCs w:val="28"/>
        </w:rPr>
        <w:t xml:space="preserve"> (</w:t>
      </w:r>
      <w:proofErr w:type="spellStart"/>
      <w:r w:rsidR="00895D3D" w:rsidRPr="00004575">
        <w:rPr>
          <w:color w:val="000000"/>
          <w:sz w:val="28"/>
          <w:szCs w:val="28"/>
        </w:rPr>
        <w:t>авктивизация</w:t>
      </w:r>
      <w:proofErr w:type="spellEnd"/>
      <w:r w:rsidR="00895D3D" w:rsidRPr="00004575">
        <w:rPr>
          <w:color w:val="000000"/>
          <w:sz w:val="28"/>
          <w:szCs w:val="28"/>
        </w:rPr>
        <w:t xml:space="preserve"> ране</w:t>
      </w:r>
      <w:r w:rsidR="00B07587" w:rsidRPr="00004575">
        <w:rPr>
          <w:color w:val="000000"/>
          <w:sz w:val="28"/>
          <w:szCs w:val="28"/>
        </w:rPr>
        <w:t>е изученной лексики и расширение</w:t>
      </w:r>
      <w:r w:rsidR="00895D3D" w:rsidRPr="00004575">
        <w:rPr>
          <w:color w:val="000000"/>
          <w:sz w:val="28"/>
          <w:szCs w:val="28"/>
        </w:rPr>
        <w:t xml:space="preserve"> словарного запаса</w:t>
      </w:r>
      <w:r w:rsidR="008540D0" w:rsidRPr="00004575">
        <w:rPr>
          <w:color w:val="000000"/>
          <w:sz w:val="28"/>
          <w:szCs w:val="28"/>
        </w:rPr>
        <w:t>)</w:t>
      </w:r>
    </w:p>
    <w:p w:rsidR="00004575" w:rsidRPr="00004575" w:rsidRDefault="00004575" w:rsidP="001704D7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45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Успешное развитие умения читать, говорить или понимать со слуха невозможно без прочных знаний и умений в области лексики, ибо с её помощью происходит приём и передача информации. В связи с этим на занятиях иностранным языком уделяю серьёзное внимание работе над лексикой.</w:t>
      </w:r>
    </w:p>
    <w:p w:rsidR="00004575" w:rsidRPr="00004575" w:rsidRDefault="00004575" w:rsidP="001704D7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45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запоминания лексики очень важно активное участие всех видов памяти: зрительной, которая тренируется путем чтения и написания слов; слуховой, которая развивается при восприятии иностранного языка на слух и в процессе устной речи; моторной, участие которой связано с работой органов речи и актом письменной фиксации слов, и, наконец, логической, при помощи которой происходит полное осмысление и всестороннее продумывание усвоенного материала.</w:t>
      </w:r>
    </w:p>
    <w:p w:rsidR="00895D3D" w:rsidRPr="00004575" w:rsidRDefault="004C274F" w:rsidP="001704D7">
      <w:pPr>
        <w:pStyle w:val="a5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Grammar</w:t>
      </w:r>
      <w:r w:rsidR="00895D3D" w:rsidRPr="00004575">
        <w:rPr>
          <w:color w:val="000000"/>
          <w:sz w:val="28"/>
          <w:szCs w:val="28"/>
        </w:rPr>
        <w:t xml:space="preserve"> (порядок слов в английском предложении и изучение времен английских глаг</w:t>
      </w:r>
      <w:r w:rsidR="00004575" w:rsidRPr="00004575">
        <w:rPr>
          <w:color w:val="000000"/>
          <w:sz w:val="28"/>
          <w:szCs w:val="28"/>
        </w:rPr>
        <w:t>олов)</w:t>
      </w:r>
    </w:p>
    <w:p w:rsidR="00B07587" w:rsidRPr="00004575" w:rsidRDefault="00B07587" w:rsidP="001704D7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  <w:shd w:val="clear" w:color="auto" w:fill="FFFFFF"/>
        </w:rPr>
        <w:t xml:space="preserve">К сожалению, для многих детей грамматика представляется в виде нереальной таблицы времен, которую мы обязательно должны знать. И все изучение грамматики сводится к заучиванию правил. </w:t>
      </w:r>
      <w:r w:rsidR="0056499D" w:rsidRPr="00004575">
        <w:rPr>
          <w:color w:val="000000"/>
          <w:sz w:val="28"/>
          <w:szCs w:val="28"/>
          <w:shd w:val="clear" w:color="auto" w:fill="FFFFFF"/>
        </w:rPr>
        <w:t xml:space="preserve">Но на самом деле, </w:t>
      </w:r>
      <w:r w:rsidRPr="00004575">
        <w:rPr>
          <w:color w:val="000000"/>
          <w:sz w:val="28"/>
          <w:szCs w:val="28"/>
          <w:shd w:val="clear" w:color="auto" w:fill="FFFFFF"/>
        </w:rPr>
        <w:t>грамматика – это то, как нужно правильно поставить слова, чтобы человек мог понять вашу мысль. Именно с помощью грамматики мы передаем человеку наши эмоции.</w:t>
      </w:r>
    </w:p>
    <w:p w:rsidR="00004575" w:rsidRPr="00004575" w:rsidRDefault="004C274F" w:rsidP="001704D7">
      <w:pPr>
        <w:pStyle w:val="a5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Reading</w:t>
      </w:r>
      <w:r w:rsidR="00895D3D" w:rsidRPr="00004575">
        <w:rPr>
          <w:color w:val="000000"/>
          <w:sz w:val="28"/>
          <w:szCs w:val="28"/>
        </w:rPr>
        <w:t xml:space="preserve"> (развитие умения чтения и</w:t>
      </w:r>
    </w:p>
    <w:p w:rsidR="008540D0" w:rsidRPr="00004575" w:rsidRDefault="00004575" w:rsidP="001704D7">
      <w:pPr>
        <w:pStyle w:val="a5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>работы с текстом)</w:t>
      </w:r>
    </w:p>
    <w:p w:rsidR="00004575" w:rsidRDefault="00004575" w:rsidP="001704D7">
      <w:pPr>
        <w:pStyle w:val="a5"/>
        <w:shd w:val="clear" w:color="auto" w:fill="FFFFFF"/>
        <w:spacing w:before="0" w:beforeAutospacing="0" w:after="150" w:afterAutospacing="0" w:line="360" w:lineRule="auto"/>
        <w:rPr>
          <w:sz w:val="28"/>
          <w:szCs w:val="28"/>
          <w:shd w:val="clear" w:color="auto" w:fill="FFFFFF"/>
        </w:rPr>
      </w:pPr>
      <w:r w:rsidRPr="00004575">
        <w:rPr>
          <w:sz w:val="28"/>
          <w:szCs w:val="28"/>
          <w:shd w:val="clear" w:color="auto" w:fill="FFFFFF"/>
        </w:rPr>
        <w:t xml:space="preserve">Сначала знакомимся с буквами и их звуками, потом постепенно пытаемся произносить эти буквы в комплексе, плавно переходя к правилам чтения </w:t>
      </w:r>
      <w:r w:rsidRPr="00004575">
        <w:rPr>
          <w:sz w:val="28"/>
          <w:szCs w:val="28"/>
          <w:shd w:val="clear" w:color="auto" w:fill="FFFFFF"/>
        </w:rPr>
        <w:lastRenderedPageBreak/>
        <w:t>этих комбинаций. Полноценное чтение – вот наша цель. Письменное оформление слов предлагает нам зрительную опору изучаемого материала. И покорив этот вид деятельности, мы понимаем, что теперь нам доступны все грани языка, ведь с помощью чтения мы извлекаем любую необходимую информацию из текста. А владея этой информацией, мы можем изучить все, что пожелаем.</w:t>
      </w:r>
    </w:p>
    <w:p w:rsidR="00004575" w:rsidRPr="00933C01" w:rsidRDefault="00004575" w:rsidP="00933C01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933C01">
        <w:rPr>
          <w:color w:val="000000"/>
          <w:sz w:val="28"/>
          <w:szCs w:val="28"/>
        </w:rPr>
        <w:t>Переход от одного блока в другой логичен по своей сути (</w:t>
      </w:r>
      <w:r w:rsidR="00986B6E" w:rsidRPr="00933C01">
        <w:rPr>
          <w:color w:val="000000"/>
          <w:sz w:val="28"/>
          <w:szCs w:val="28"/>
        </w:rPr>
        <w:t>буква-звук-слово-правило-чтение-</w:t>
      </w:r>
      <w:r w:rsidRPr="00933C01">
        <w:rPr>
          <w:color w:val="000000"/>
          <w:sz w:val="28"/>
          <w:szCs w:val="28"/>
        </w:rPr>
        <w:t xml:space="preserve">понимание) и продуман в связи с нарастанием сложности изучаемого предмета. </w:t>
      </w:r>
    </w:p>
    <w:p w:rsidR="00986B6E" w:rsidRPr="00933C01" w:rsidRDefault="00986B6E" w:rsidP="00933C01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933C01">
        <w:rPr>
          <w:color w:val="000000"/>
          <w:sz w:val="28"/>
          <w:szCs w:val="28"/>
        </w:rPr>
        <w:t>Идеей проекта является всесторонняя помощь неуспевающим и слабоуспевающим детям в изучении английского языка с помощью разнообразных, новых форм и методов обучения.</w:t>
      </w:r>
    </w:p>
    <w:p w:rsidR="00933C01" w:rsidRPr="00933C01" w:rsidRDefault="00933C01" w:rsidP="00933C01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33C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реализации нашего проекта будут использоваться следующие образовательные технологии:</w:t>
      </w:r>
    </w:p>
    <w:p w:rsidR="00933C01" w:rsidRPr="00933C01" w:rsidRDefault="00933C01" w:rsidP="00933C01">
      <w:pPr>
        <w:shd w:val="clear" w:color="auto" w:fill="FFFFFF"/>
        <w:spacing w:before="29" w:after="29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33C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Технология коммуникативного обучения</w:t>
      </w:r>
    </w:p>
    <w:p w:rsidR="00933C01" w:rsidRPr="00933C01" w:rsidRDefault="00933C01" w:rsidP="00933C01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  <w:shd w:val="clear" w:color="auto" w:fill="FFFFFF"/>
        </w:rPr>
      </w:pPr>
      <w:r w:rsidRPr="00933C01">
        <w:rPr>
          <w:color w:val="000000"/>
          <w:sz w:val="28"/>
          <w:szCs w:val="28"/>
          <w:shd w:val="clear" w:color="auto" w:fill="FFFFFF"/>
        </w:rPr>
        <w:t xml:space="preserve">- Технология </w:t>
      </w:r>
      <w:proofErr w:type="spellStart"/>
      <w:r w:rsidRPr="00933C01">
        <w:rPr>
          <w:color w:val="000000"/>
          <w:sz w:val="28"/>
          <w:szCs w:val="28"/>
          <w:shd w:val="clear" w:color="auto" w:fill="FFFFFF"/>
        </w:rPr>
        <w:t>разноуровневого</w:t>
      </w:r>
      <w:proofErr w:type="spellEnd"/>
      <w:r w:rsidRPr="00933C01">
        <w:rPr>
          <w:color w:val="000000"/>
          <w:sz w:val="28"/>
          <w:szCs w:val="28"/>
          <w:shd w:val="clear" w:color="auto" w:fill="FFFFFF"/>
        </w:rPr>
        <w:t xml:space="preserve"> (дифференцированного) обучения </w:t>
      </w:r>
    </w:p>
    <w:p w:rsidR="00933C01" w:rsidRPr="00933C01" w:rsidRDefault="00933C01" w:rsidP="00933C01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  <w:shd w:val="clear" w:color="auto" w:fill="FFFFFF"/>
        </w:rPr>
      </w:pPr>
      <w:r w:rsidRPr="00933C01">
        <w:rPr>
          <w:color w:val="000000"/>
          <w:sz w:val="28"/>
          <w:szCs w:val="28"/>
          <w:shd w:val="clear" w:color="auto" w:fill="FFFFFF"/>
        </w:rPr>
        <w:t>- Технология модульного обучения</w:t>
      </w:r>
    </w:p>
    <w:p w:rsidR="00933C01" w:rsidRPr="00933C01" w:rsidRDefault="00933C01" w:rsidP="00933C01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  <w:shd w:val="clear" w:color="auto" w:fill="FFFFFF"/>
        </w:rPr>
      </w:pPr>
      <w:r w:rsidRPr="00933C01">
        <w:rPr>
          <w:color w:val="000000"/>
          <w:sz w:val="28"/>
          <w:szCs w:val="28"/>
          <w:shd w:val="clear" w:color="auto" w:fill="FFFFFF"/>
        </w:rPr>
        <w:t>- Информационно-коммуникационные технологии</w:t>
      </w:r>
    </w:p>
    <w:p w:rsidR="00933C01" w:rsidRPr="00933C01" w:rsidRDefault="00933C01" w:rsidP="00933C01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  <w:shd w:val="clear" w:color="auto" w:fill="FFFFFF"/>
        </w:rPr>
      </w:pPr>
      <w:r w:rsidRPr="00933C01">
        <w:rPr>
          <w:color w:val="000000"/>
          <w:sz w:val="28"/>
          <w:szCs w:val="28"/>
          <w:shd w:val="clear" w:color="auto" w:fill="FFFFFF"/>
        </w:rPr>
        <w:t>- Технология использования компьютерных программ</w:t>
      </w:r>
    </w:p>
    <w:p w:rsidR="00933C01" w:rsidRPr="00933C01" w:rsidRDefault="00933C01" w:rsidP="00933C01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  <w:shd w:val="clear" w:color="auto" w:fill="FFFFFF"/>
        </w:rPr>
      </w:pPr>
      <w:r w:rsidRPr="00933C01">
        <w:rPr>
          <w:color w:val="000000"/>
          <w:sz w:val="28"/>
          <w:szCs w:val="28"/>
          <w:shd w:val="clear" w:color="auto" w:fill="FFFFFF"/>
        </w:rPr>
        <w:t>- Проектная технология</w:t>
      </w:r>
    </w:p>
    <w:p w:rsidR="00933C01" w:rsidRPr="00933C01" w:rsidRDefault="00933C01" w:rsidP="00933C01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  <w:shd w:val="clear" w:color="auto" w:fill="FFFFFF"/>
        </w:rPr>
      </w:pPr>
      <w:r w:rsidRPr="00933C01">
        <w:rPr>
          <w:color w:val="000000"/>
          <w:sz w:val="28"/>
          <w:szCs w:val="28"/>
          <w:shd w:val="clear" w:color="auto" w:fill="FFFFFF"/>
        </w:rPr>
        <w:t>- Технология развития критического мышления</w:t>
      </w:r>
    </w:p>
    <w:p w:rsidR="00933C01" w:rsidRPr="00A21839" w:rsidRDefault="00933C01" w:rsidP="00933C01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  <w:shd w:val="clear" w:color="auto" w:fill="FFFFFF"/>
        </w:rPr>
      </w:pPr>
      <w:r w:rsidRPr="00A21839">
        <w:rPr>
          <w:color w:val="000000"/>
          <w:sz w:val="28"/>
          <w:szCs w:val="28"/>
          <w:shd w:val="clear" w:color="auto" w:fill="FFFFFF"/>
        </w:rPr>
        <w:t>- Технология обучения в сотрудничестве</w:t>
      </w:r>
    </w:p>
    <w:p w:rsidR="00A21839" w:rsidRPr="00A21839" w:rsidRDefault="00A21839" w:rsidP="00933C01">
      <w:pPr>
        <w:pStyle w:val="a5"/>
        <w:shd w:val="clear" w:color="auto" w:fill="FFFFFF"/>
        <w:spacing w:before="0" w:beforeAutospacing="0" w:after="150" w:afterAutospacing="0" w:line="360" w:lineRule="auto"/>
        <w:rPr>
          <w:bCs/>
          <w:color w:val="333333"/>
          <w:sz w:val="28"/>
          <w:szCs w:val="28"/>
          <w:shd w:val="clear" w:color="auto" w:fill="FFFFFF"/>
        </w:rPr>
      </w:pPr>
      <w:r w:rsidRPr="00A21839">
        <w:rPr>
          <w:bCs/>
          <w:color w:val="333333"/>
          <w:sz w:val="28"/>
          <w:szCs w:val="28"/>
          <w:shd w:val="clear" w:color="auto" w:fill="FFFFFF"/>
        </w:rPr>
        <w:t xml:space="preserve"> - Технология проблемного обучения</w:t>
      </w:r>
    </w:p>
    <w:p w:rsidR="00A21839" w:rsidRPr="00A21839" w:rsidRDefault="00A21839" w:rsidP="00933C01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  <w:shd w:val="clear" w:color="auto" w:fill="FFFFFF"/>
        </w:rPr>
      </w:pPr>
      <w:r w:rsidRPr="00A21839">
        <w:rPr>
          <w:bCs/>
          <w:color w:val="333333"/>
          <w:sz w:val="28"/>
          <w:szCs w:val="28"/>
          <w:shd w:val="clear" w:color="auto" w:fill="FFFFFF"/>
        </w:rPr>
        <w:t xml:space="preserve"> - </w:t>
      </w:r>
      <w:proofErr w:type="spellStart"/>
      <w:r w:rsidRPr="00BA1F2F">
        <w:rPr>
          <w:bCs/>
          <w:sz w:val="28"/>
          <w:szCs w:val="28"/>
          <w:shd w:val="clear" w:color="auto" w:fill="FFFFFF"/>
        </w:rPr>
        <w:t>Здоровьесберегающие</w:t>
      </w:r>
      <w:proofErr w:type="spellEnd"/>
      <w:r w:rsidRPr="00BA1F2F">
        <w:rPr>
          <w:bCs/>
          <w:sz w:val="28"/>
          <w:szCs w:val="28"/>
          <w:shd w:val="clear" w:color="auto" w:fill="FFFFFF"/>
        </w:rPr>
        <w:t xml:space="preserve"> технологии</w:t>
      </w:r>
    </w:p>
    <w:p w:rsidR="00933C01" w:rsidRPr="00A21839" w:rsidRDefault="00933C01" w:rsidP="00933C01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  <w:shd w:val="clear" w:color="auto" w:fill="FFFFFF"/>
        </w:rPr>
      </w:pPr>
      <w:r w:rsidRPr="00A21839">
        <w:rPr>
          <w:color w:val="000000"/>
          <w:sz w:val="28"/>
          <w:szCs w:val="28"/>
          <w:shd w:val="clear" w:color="auto" w:fill="FFFFFF"/>
        </w:rPr>
        <w:t>- Игровая технология </w:t>
      </w:r>
    </w:p>
    <w:p w:rsidR="00004575" w:rsidRPr="00004575" w:rsidRDefault="00004575" w:rsidP="001704D7">
      <w:pPr>
        <w:pStyle w:val="a5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</w:p>
    <w:p w:rsidR="00D163F3" w:rsidRDefault="004C274F" w:rsidP="004C274F">
      <w:pPr>
        <w:pStyle w:val="a5"/>
        <w:shd w:val="clear" w:color="auto" w:fill="FFFFFF"/>
        <w:spacing w:before="0" w:beforeAutospacing="0" w:after="150" w:afterAutospacing="0" w:line="360" w:lineRule="auto"/>
        <w:jc w:val="center"/>
        <w:rPr>
          <w:b/>
          <w:color w:val="000000"/>
          <w:sz w:val="28"/>
          <w:szCs w:val="28"/>
        </w:rPr>
      </w:pPr>
      <w:r w:rsidRPr="00004575">
        <w:rPr>
          <w:noProof/>
          <w:sz w:val="28"/>
          <w:szCs w:val="28"/>
        </w:rPr>
        <w:lastRenderedPageBreak/>
        <w:drawing>
          <wp:anchor distT="0" distB="0" distL="114300" distR="114300" simplePos="0" relativeHeight="251662336" behindDoc="0" locked="0" layoutInCell="1" allowOverlap="1" wp14:anchorId="5BEE2034" wp14:editId="59565237">
            <wp:simplePos x="0" y="0"/>
            <wp:positionH relativeFrom="column">
              <wp:posOffset>23495</wp:posOffset>
            </wp:positionH>
            <wp:positionV relativeFrom="paragraph">
              <wp:posOffset>549275</wp:posOffset>
            </wp:positionV>
            <wp:extent cx="5772150" cy="4171950"/>
            <wp:effectExtent l="0" t="57150" r="0" b="76200"/>
            <wp:wrapSquare wrapText="bothSides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79FD" w:rsidRPr="00004575">
        <w:rPr>
          <w:b/>
          <w:color w:val="000000"/>
          <w:sz w:val="28"/>
          <w:szCs w:val="28"/>
        </w:rPr>
        <w:t>Структура проекта</w:t>
      </w:r>
    </w:p>
    <w:p w:rsidR="008C322E" w:rsidRPr="00004575" w:rsidRDefault="008C322E" w:rsidP="001704D7">
      <w:pPr>
        <w:pStyle w:val="a5"/>
        <w:shd w:val="clear" w:color="auto" w:fill="FFFFFF"/>
        <w:spacing w:before="0" w:beforeAutospacing="0" w:after="0" w:afterAutospacing="0" w:line="360" w:lineRule="auto"/>
        <w:ind w:left="720"/>
        <w:jc w:val="center"/>
        <w:rPr>
          <w:b/>
          <w:color w:val="000000"/>
          <w:sz w:val="28"/>
          <w:szCs w:val="28"/>
        </w:rPr>
      </w:pPr>
    </w:p>
    <w:p w:rsidR="007101E4" w:rsidRDefault="007101E4" w:rsidP="001704D7">
      <w:pPr>
        <w:pStyle w:val="a5"/>
        <w:shd w:val="clear" w:color="auto" w:fill="FFFFFF"/>
        <w:spacing w:before="0" w:beforeAutospacing="0" w:after="0" w:afterAutospacing="0" w:line="360" w:lineRule="auto"/>
        <w:ind w:left="720"/>
        <w:jc w:val="center"/>
        <w:rPr>
          <w:b/>
          <w:color w:val="000000"/>
          <w:sz w:val="28"/>
          <w:szCs w:val="28"/>
        </w:rPr>
      </w:pPr>
    </w:p>
    <w:p w:rsidR="008C322E" w:rsidRPr="00004575" w:rsidRDefault="008C322E" w:rsidP="001704D7">
      <w:pPr>
        <w:pStyle w:val="a5"/>
        <w:shd w:val="clear" w:color="auto" w:fill="FFFFFF"/>
        <w:spacing w:before="0" w:beforeAutospacing="0" w:after="0" w:afterAutospacing="0" w:line="360" w:lineRule="auto"/>
        <w:ind w:left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Этапы проекта</w:t>
      </w:r>
    </w:p>
    <w:tbl>
      <w:tblPr>
        <w:tblStyle w:val="a8"/>
        <w:tblW w:w="874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515"/>
        <w:gridCol w:w="7229"/>
      </w:tblGrid>
      <w:tr w:rsidR="004C274F" w:rsidRPr="00004575" w:rsidTr="004C274F">
        <w:tc>
          <w:tcPr>
            <w:tcW w:w="1515" w:type="dxa"/>
          </w:tcPr>
          <w:p w:rsidR="004C274F" w:rsidRPr="00004575" w:rsidRDefault="004C274F" w:rsidP="001704D7">
            <w:pPr>
              <w:pStyle w:val="a5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004575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7229" w:type="dxa"/>
          </w:tcPr>
          <w:p w:rsidR="004C274F" w:rsidRPr="00004575" w:rsidRDefault="004C274F" w:rsidP="001704D7">
            <w:pPr>
              <w:pStyle w:val="a5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004575">
              <w:rPr>
                <w:color w:val="000000"/>
                <w:sz w:val="28"/>
                <w:szCs w:val="28"/>
              </w:rPr>
              <w:t>Деятельность</w:t>
            </w:r>
          </w:p>
        </w:tc>
      </w:tr>
      <w:tr w:rsidR="004C274F" w:rsidRPr="00004575" w:rsidTr="004C274F">
        <w:tc>
          <w:tcPr>
            <w:tcW w:w="1515" w:type="dxa"/>
          </w:tcPr>
          <w:p w:rsidR="004C274F" w:rsidRPr="00004575" w:rsidRDefault="004C274F" w:rsidP="001704D7">
            <w:pPr>
              <w:pStyle w:val="a5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004575">
              <w:rPr>
                <w:color w:val="000000"/>
                <w:sz w:val="28"/>
                <w:szCs w:val="28"/>
              </w:rPr>
              <w:t>1этап - подготовительный</w:t>
            </w:r>
          </w:p>
        </w:tc>
        <w:tc>
          <w:tcPr>
            <w:tcW w:w="7229" w:type="dxa"/>
          </w:tcPr>
          <w:p w:rsidR="004C274F" w:rsidRPr="00004575" w:rsidRDefault="004C274F" w:rsidP="001704D7">
            <w:pPr>
              <w:pStyle w:val="a5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004575">
              <w:rPr>
                <w:color w:val="000000"/>
                <w:sz w:val="28"/>
                <w:szCs w:val="28"/>
              </w:rPr>
              <w:t xml:space="preserve">мониторинг качества </w:t>
            </w:r>
            <w:proofErr w:type="spellStart"/>
            <w:r w:rsidRPr="00004575">
              <w:rPr>
                <w:color w:val="000000"/>
                <w:sz w:val="28"/>
                <w:szCs w:val="28"/>
              </w:rPr>
              <w:t>обученности</w:t>
            </w:r>
            <w:proofErr w:type="spellEnd"/>
            <w:r w:rsidRPr="00004575">
              <w:rPr>
                <w:color w:val="000000"/>
                <w:sz w:val="28"/>
                <w:szCs w:val="28"/>
              </w:rPr>
              <w:t xml:space="preserve"> учащихся</w:t>
            </w:r>
          </w:p>
          <w:p w:rsidR="004C274F" w:rsidRDefault="004C274F" w:rsidP="001704D7">
            <w:pPr>
              <w:pStyle w:val="a5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Разработка содержательного наполнения занятий курса</w:t>
            </w:r>
          </w:p>
          <w:p w:rsidR="004C274F" w:rsidRDefault="004C274F" w:rsidP="001704D7">
            <w:pPr>
              <w:pStyle w:val="a5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Диагностика причин отставания по школьной программе</w:t>
            </w:r>
          </w:p>
          <w:p w:rsidR="004C274F" w:rsidRPr="00004575" w:rsidRDefault="004C274F" w:rsidP="001704D7">
            <w:pPr>
              <w:pStyle w:val="a5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004575">
              <w:rPr>
                <w:color w:val="000000"/>
                <w:sz w:val="28"/>
                <w:szCs w:val="28"/>
              </w:rPr>
              <w:t>Создание материально-технических условий для реализации Проекта.</w:t>
            </w:r>
          </w:p>
        </w:tc>
      </w:tr>
      <w:tr w:rsidR="004C274F" w:rsidRPr="00004575" w:rsidTr="004C274F">
        <w:tc>
          <w:tcPr>
            <w:tcW w:w="1515" w:type="dxa"/>
          </w:tcPr>
          <w:p w:rsidR="004C274F" w:rsidRPr="00004575" w:rsidRDefault="004C274F" w:rsidP="001704D7">
            <w:pPr>
              <w:pStyle w:val="a5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val="en-US"/>
              </w:rPr>
            </w:pPr>
            <w:r w:rsidRPr="00004575">
              <w:rPr>
                <w:color w:val="000000"/>
                <w:sz w:val="28"/>
                <w:szCs w:val="28"/>
              </w:rPr>
              <w:t xml:space="preserve">2 этап - </w:t>
            </w:r>
            <w:proofErr w:type="spellStart"/>
            <w:r w:rsidRPr="00004575">
              <w:rPr>
                <w:color w:val="000000"/>
                <w:sz w:val="28"/>
                <w:szCs w:val="28"/>
              </w:rPr>
              <w:t>деятельностный</w:t>
            </w:r>
            <w:proofErr w:type="spellEnd"/>
          </w:p>
        </w:tc>
        <w:tc>
          <w:tcPr>
            <w:tcW w:w="7229" w:type="dxa"/>
          </w:tcPr>
          <w:p w:rsidR="004C274F" w:rsidRPr="00004575" w:rsidRDefault="004C274F" w:rsidP="001704D7">
            <w:pPr>
              <w:pStyle w:val="a5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004575">
              <w:rPr>
                <w:color w:val="000000"/>
                <w:sz w:val="28"/>
                <w:szCs w:val="28"/>
              </w:rPr>
              <w:t xml:space="preserve">Организация и проведение </w:t>
            </w:r>
            <w:r>
              <w:rPr>
                <w:color w:val="000000"/>
                <w:sz w:val="28"/>
                <w:szCs w:val="28"/>
              </w:rPr>
              <w:t>курса внеурочной деятельности (рассчитан</w:t>
            </w:r>
            <w:r w:rsidRPr="00004575">
              <w:rPr>
                <w:color w:val="000000"/>
                <w:sz w:val="28"/>
                <w:szCs w:val="28"/>
              </w:rPr>
              <w:t xml:space="preserve"> на 4 месяца – 16 занятий) по 4 блокам: фонетика, лексика, грамматика, чтение.</w:t>
            </w:r>
          </w:p>
        </w:tc>
      </w:tr>
      <w:tr w:rsidR="004C274F" w:rsidRPr="00004575" w:rsidTr="004C274F">
        <w:tc>
          <w:tcPr>
            <w:tcW w:w="1515" w:type="dxa"/>
          </w:tcPr>
          <w:p w:rsidR="004C274F" w:rsidRPr="00004575" w:rsidRDefault="004C274F" w:rsidP="001704D7">
            <w:pPr>
              <w:pStyle w:val="a5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004575">
              <w:rPr>
                <w:color w:val="000000"/>
                <w:sz w:val="28"/>
                <w:szCs w:val="28"/>
              </w:rPr>
              <w:t>3 этап - заключительный</w:t>
            </w:r>
          </w:p>
        </w:tc>
        <w:tc>
          <w:tcPr>
            <w:tcW w:w="7229" w:type="dxa"/>
          </w:tcPr>
          <w:p w:rsidR="004C274F" w:rsidRPr="00004575" w:rsidRDefault="004C274F" w:rsidP="001704D7">
            <w:pPr>
              <w:pStyle w:val="a5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Мониторинг</w:t>
            </w:r>
            <w:r w:rsidRPr="00004575">
              <w:rPr>
                <w:color w:val="000000"/>
                <w:sz w:val="28"/>
                <w:szCs w:val="28"/>
              </w:rPr>
              <w:t xml:space="preserve"> результатов и определение перспектив</w:t>
            </w:r>
            <w:r>
              <w:rPr>
                <w:color w:val="000000"/>
                <w:sz w:val="28"/>
                <w:szCs w:val="28"/>
              </w:rPr>
              <w:t xml:space="preserve"> дальнейшей реализации проекта</w:t>
            </w:r>
          </w:p>
        </w:tc>
      </w:tr>
    </w:tbl>
    <w:p w:rsidR="00D163F3" w:rsidRPr="00004575" w:rsidRDefault="00D163F3" w:rsidP="001704D7">
      <w:pPr>
        <w:pStyle w:val="a5"/>
        <w:shd w:val="clear" w:color="auto" w:fill="FFFFFF"/>
        <w:spacing w:before="0" w:beforeAutospacing="0" w:after="0" w:afterAutospacing="0" w:line="360" w:lineRule="auto"/>
        <w:ind w:left="720"/>
        <w:rPr>
          <w:color w:val="000000"/>
          <w:sz w:val="28"/>
          <w:szCs w:val="28"/>
        </w:rPr>
      </w:pPr>
    </w:p>
    <w:p w:rsidR="00895D3D" w:rsidRPr="00004575" w:rsidRDefault="00895D3D" w:rsidP="001704D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04575">
        <w:rPr>
          <w:rFonts w:ascii="Times New Roman" w:hAnsi="Times New Roman"/>
          <w:b/>
          <w:sz w:val="28"/>
          <w:szCs w:val="28"/>
        </w:rPr>
        <w:t>План-график занятий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13"/>
        <w:gridCol w:w="566"/>
        <w:gridCol w:w="3560"/>
        <w:gridCol w:w="3047"/>
      </w:tblGrid>
      <w:tr w:rsidR="0083548E" w:rsidRPr="00004575" w:rsidTr="001704D7">
        <w:tc>
          <w:tcPr>
            <w:tcW w:w="2113" w:type="dxa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457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60" w:type="dxa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4575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3047" w:type="dxa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4575">
              <w:rPr>
                <w:rFonts w:ascii="Times New Roman" w:hAnsi="Times New Roman"/>
                <w:b/>
                <w:sz w:val="28"/>
                <w:szCs w:val="28"/>
              </w:rPr>
              <w:t>ресурсы</w:t>
            </w:r>
          </w:p>
        </w:tc>
      </w:tr>
      <w:tr w:rsidR="0083548E" w:rsidRPr="00004575" w:rsidTr="001704D7">
        <w:tc>
          <w:tcPr>
            <w:tcW w:w="2113" w:type="dxa"/>
            <w:vMerge w:val="restart"/>
            <w:shd w:val="clear" w:color="auto" w:fill="FFFF00"/>
          </w:tcPr>
          <w:p w:rsidR="0083548E" w:rsidRPr="0011413B" w:rsidRDefault="0011413B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Phonetics</w:t>
            </w:r>
          </w:p>
        </w:tc>
        <w:tc>
          <w:tcPr>
            <w:tcW w:w="566" w:type="dxa"/>
            <w:shd w:val="clear" w:color="auto" w:fill="FFFF0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60" w:type="dxa"/>
            <w:shd w:val="clear" w:color="auto" w:fill="FFFF0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Буквы-звуки, транскрипция, выявление проблемных звуков их отработка с помощью английских рифмовок</w:t>
            </w:r>
          </w:p>
        </w:tc>
        <w:tc>
          <w:tcPr>
            <w:tcW w:w="3047" w:type="dxa"/>
            <w:vMerge w:val="restart"/>
            <w:shd w:val="clear" w:color="auto" w:fill="FFFF0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Английский алфавит, карточки буквы-звуки, интернет, компьютер, экран</w:t>
            </w:r>
          </w:p>
        </w:tc>
      </w:tr>
      <w:tr w:rsidR="0083548E" w:rsidRPr="00004575" w:rsidTr="001704D7">
        <w:tc>
          <w:tcPr>
            <w:tcW w:w="2113" w:type="dxa"/>
            <w:vMerge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0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60" w:type="dxa"/>
            <w:shd w:val="clear" w:color="auto" w:fill="FFFF0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Онлайн-тренажер английских звуков, фонетические игры</w:t>
            </w:r>
          </w:p>
        </w:tc>
        <w:tc>
          <w:tcPr>
            <w:tcW w:w="3047" w:type="dxa"/>
            <w:vMerge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3548E" w:rsidRPr="00004575" w:rsidTr="001704D7">
        <w:tc>
          <w:tcPr>
            <w:tcW w:w="2113" w:type="dxa"/>
            <w:vMerge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0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560" w:type="dxa"/>
            <w:shd w:val="clear" w:color="auto" w:fill="FFFF0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 xml:space="preserve">Развитие умения </w:t>
            </w:r>
            <w:proofErr w:type="spellStart"/>
            <w:r w:rsidRPr="00004575">
              <w:rPr>
                <w:rFonts w:ascii="Times New Roman" w:hAnsi="Times New Roman"/>
                <w:sz w:val="28"/>
                <w:szCs w:val="28"/>
              </w:rPr>
              <w:t>аудирования</w:t>
            </w:r>
            <w:proofErr w:type="spellEnd"/>
            <w:r w:rsidRPr="00004575">
              <w:rPr>
                <w:rFonts w:ascii="Times New Roman" w:hAnsi="Times New Roman"/>
                <w:sz w:val="28"/>
                <w:szCs w:val="28"/>
              </w:rPr>
              <w:t>, выполнение заданий на понимание английской речи</w:t>
            </w:r>
          </w:p>
        </w:tc>
        <w:tc>
          <w:tcPr>
            <w:tcW w:w="3047" w:type="dxa"/>
            <w:vMerge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3548E" w:rsidRPr="00004575" w:rsidTr="001704D7">
        <w:tc>
          <w:tcPr>
            <w:tcW w:w="2113" w:type="dxa"/>
            <w:vMerge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0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60" w:type="dxa"/>
            <w:shd w:val="clear" w:color="auto" w:fill="FFFF0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Аутентичная речь, просмотр мультфильма на английском языке с обсуждением</w:t>
            </w:r>
          </w:p>
        </w:tc>
        <w:tc>
          <w:tcPr>
            <w:tcW w:w="3047" w:type="dxa"/>
            <w:vMerge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3548E" w:rsidRPr="00004575" w:rsidTr="001704D7">
        <w:tc>
          <w:tcPr>
            <w:tcW w:w="2113" w:type="dxa"/>
            <w:vMerge w:val="restart"/>
            <w:shd w:val="clear" w:color="auto" w:fill="92D050"/>
          </w:tcPr>
          <w:p w:rsidR="0083548E" w:rsidRPr="008C212A" w:rsidRDefault="008C212A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Vocabulary</w:t>
            </w:r>
          </w:p>
        </w:tc>
        <w:tc>
          <w:tcPr>
            <w:tcW w:w="566" w:type="dxa"/>
            <w:shd w:val="clear" w:color="auto" w:fill="92D05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457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3560" w:type="dxa"/>
            <w:shd w:val="clear" w:color="auto" w:fill="92D05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Тренинг «как учить английские слова», учим слова играя</w:t>
            </w:r>
          </w:p>
        </w:tc>
        <w:tc>
          <w:tcPr>
            <w:tcW w:w="3047" w:type="dxa"/>
            <w:vMerge w:val="restart"/>
            <w:shd w:val="clear" w:color="auto" w:fill="92D05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 xml:space="preserve">Лексические карточки, УМК, интернет ресурсы, образовательная платформа </w:t>
            </w:r>
            <w:proofErr w:type="spellStart"/>
            <w:r w:rsidRPr="00004575">
              <w:rPr>
                <w:rFonts w:ascii="Times New Roman" w:hAnsi="Times New Roman"/>
                <w:sz w:val="28"/>
                <w:szCs w:val="28"/>
              </w:rPr>
              <w:t>взнания</w:t>
            </w:r>
            <w:proofErr w:type="spellEnd"/>
            <w:r w:rsidRPr="0000457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04575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004575">
              <w:rPr>
                <w:rFonts w:ascii="Times New Roman" w:hAnsi="Times New Roman"/>
                <w:sz w:val="28"/>
                <w:szCs w:val="28"/>
              </w:rPr>
              <w:t xml:space="preserve">, мобильные приложения </w:t>
            </w:r>
            <w:proofErr w:type="spellStart"/>
            <w:r w:rsidRPr="00004575">
              <w:rPr>
                <w:rFonts w:ascii="Times New Roman" w:hAnsi="Times New Roman"/>
                <w:sz w:val="28"/>
                <w:szCs w:val="28"/>
                <w:lang w:val="en-US"/>
              </w:rPr>
              <w:t>quizlet</w:t>
            </w:r>
            <w:proofErr w:type="spellEnd"/>
            <w:r w:rsidRPr="0000457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04575">
              <w:rPr>
                <w:rFonts w:ascii="Times New Roman" w:hAnsi="Times New Roman"/>
                <w:sz w:val="28"/>
                <w:szCs w:val="28"/>
                <w:lang w:val="en-US"/>
              </w:rPr>
              <w:t>memrise</w:t>
            </w:r>
            <w:proofErr w:type="spellEnd"/>
          </w:p>
        </w:tc>
      </w:tr>
      <w:tr w:rsidR="0083548E" w:rsidRPr="00004575" w:rsidTr="001704D7">
        <w:tc>
          <w:tcPr>
            <w:tcW w:w="2113" w:type="dxa"/>
            <w:vMerge/>
            <w:shd w:val="clear" w:color="auto" w:fill="92D05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92D05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457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3560" w:type="dxa"/>
            <w:shd w:val="clear" w:color="auto" w:fill="92D05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Активизация и расширение лексического запаса. Части речи, разбор слова по составу</w:t>
            </w:r>
          </w:p>
        </w:tc>
        <w:tc>
          <w:tcPr>
            <w:tcW w:w="3047" w:type="dxa"/>
            <w:vMerge/>
            <w:shd w:val="clear" w:color="auto" w:fill="92D05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48E" w:rsidRPr="00004575" w:rsidTr="001704D7">
        <w:tc>
          <w:tcPr>
            <w:tcW w:w="2113" w:type="dxa"/>
            <w:vMerge/>
            <w:shd w:val="clear" w:color="auto" w:fill="92D05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92D05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457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3560" w:type="dxa"/>
            <w:shd w:val="clear" w:color="auto" w:fill="92D05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Расширение лексического запаса, работа со словарем</w:t>
            </w:r>
          </w:p>
        </w:tc>
        <w:tc>
          <w:tcPr>
            <w:tcW w:w="3047" w:type="dxa"/>
            <w:vMerge/>
            <w:shd w:val="clear" w:color="auto" w:fill="92D05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48E" w:rsidRPr="00004575" w:rsidTr="001704D7">
        <w:tc>
          <w:tcPr>
            <w:tcW w:w="2113" w:type="dxa"/>
            <w:vMerge/>
            <w:shd w:val="clear" w:color="auto" w:fill="92D05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92D05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457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3560" w:type="dxa"/>
            <w:shd w:val="clear" w:color="auto" w:fill="92D05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Лексические игры и тренажеры</w:t>
            </w:r>
          </w:p>
        </w:tc>
        <w:tc>
          <w:tcPr>
            <w:tcW w:w="3047" w:type="dxa"/>
            <w:vMerge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48E" w:rsidRPr="00004575" w:rsidTr="001704D7">
        <w:tc>
          <w:tcPr>
            <w:tcW w:w="2113" w:type="dxa"/>
            <w:vMerge w:val="restart"/>
            <w:shd w:val="clear" w:color="auto" w:fill="00B0F0"/>
          </w:tcPr>
          <w:p w:rsidR="0083548E" w:rsidRPr="00004575" w:rsidRDefault="008C212A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Grammar</w:t>
            </w:r>
          </w:p>
        </w:tc>
        <w:tc>
          <w:tcPr>
            <w:tcW w:w="566" w:type="dxa"/>
            <w:shd w:val="clear" w:color="auto" w:fill="00B0F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4575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3560" w:type="dxa"/>
            <w:shd w:val="clear" w:color="auto" w:fill="00B0F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Основы английской грамматики, порядок слов в предложении</w:t>
            </w:r>
          </w:p>
        </w:tc>
        <w:tc>
          <w:tcPr>
            <w:tcW w:w="3047" w:type="dxa"/>
            <w:vMerge w:val="restart"/>
            <w:shd w:val="clear" w:color="auto" w:fill="00B0F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Интернет ресурсы:</w:t>
            </w:r>
          </w:p>
          <w:p w:rsidR="0083548E" w:rsidRPr="001704D7" w:rsidRDefault="0083548E" w:rsidP="001704D7">
            <w:pPr>
              <w:spacing w:line="276" w:lineRule="auto"/>
              <w:jc w:val="center"/>
              <w:rPr>
                <w:rStyle w:val="aa"/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 w:rsidRPr="001704D7">
              <w:rPr>
                <w:rStyle w:val="aa"/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LearnEnglishGrammar</w:t>
            </w:r>
            <w:proofErr w:type="spellEnd"/>
          </w:p>
          <w:p w:rsidR="0083548E" w:rsidRPr="001704D7" w:rsidRDefault="0083548E" w:rsidP="001704D7">
            <w:pPr>
              <w:spacing w:line="276" w:lineRule="auto"/>
              <w:jc w:val="center"/>
              <w:rPr>
                <w:rStyle w:val="aa"/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 w:rsidRPr="001704D7">
              <w:rPr>
                <w:rStyle w:val="aa"/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PracticeEnglishGrammar</w:t>
            </w:r>
            <w:proofErr w:type="spellEnd"/>
          </w:p>
          <w:p w:rsidR="0083548E" w:rsidRPr="001704D7" w:rsidRDefault="0083548E" w:rsidP="001704D7">
            <w:pPr>
              <w:spacing w:line="276" w:lineRule="auto"/>
              <w:jc w:val="center"/>
              <w:rPr>
                <w:rStyle w:val="aa"/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 w:rsidRPr="001704D7">
              <w:rPr>
                <w:rStyle w:val="aa"/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GrammarUp</w:t>
            </w:r>
            <w:proofErr w:type="spellEnd"/>
          </w:p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04D7">
              <w:rPr>
                <w:rStyle w:val="aa"/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Таблицы и раздаточный материал</w:t>
            </w:r>
          </w:p>
        </w:tc>
      </w:tr>
      <w:tr w:rsidR="0083548E" w:rsidRPr="00004575" w:rsidTr="001704D7">
        <w:tc>
          <w:tcPr>
            <w:tcW w:w="2113" w:type="dxa"/>
            <w:vMerge/>
            <w:shd w:val="clear" w:color="auto" w:fill="00B0F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00B0F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4575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3560" w:type="dxa"/>
            <w:shd w:val="clear" w:color="auto" w:fill="00B0F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Английские времена</w:t>
            </w:r>
          </w:p>
        </w:tc>
        <w:tc>
          <w:tcPr>
            <w:tcW w:w="3047" w:type="dxa"/>
            <w:vMerge/>
            <w:shd w:val="clear" w:color="auto" w:fill="00B0F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48E" w:rsidRPr="00004575" w:rsidTr="001704D7">
        <w:tc>
          <w:tcPr>
            <w:tcW w:w="2113" w:type="dxa"/>
            <w:vMerge/>
            <w:shd w:val="clear" w:color="auto" w:fill="00B0F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00B0F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4575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3560" w:type="dxa"/>
            <w:shd w:val="clear" w:color="auto" w:fill="00B0F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Тренажер неправильных глаголов</w:t>
            </w:r>
          </w:p>
        </w:tc>
        <w:tc>
          <w:tcPr>
            <w:tcW w:w="3047" w:type="dxa"/>
            <w:vMerge/>
            <w:shd w:val="clear" w:color="auto" w:fill="00B0F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48E" w:rsidRPr="00004575" w:rsidTr="001704D7">
        <w:tc>
          <w:tcPr>
            <w:tcW w:w="2113" w:type="dxa"/>
            <w:vMerge/>
            <w:shd w:val="clear" w:color="auto" w:fill="00B0F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00B0F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4575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3560" w:type="dxa"/>
            <w:shd w:val="clear" w:color="auto" w:fill="00B0F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Грамматический практикум</w:t>
            </w:r>
          </w:p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4575">
              <w:rPr>
                <w:rFonts w:ascii="Times New Roman" w:hAnsi="Times New Roman"/>
                <w:sz w:val="28"/>
                <w:szCs w:val="28"/>
              </w:rPr>
              <w:lastRenderedPageBreak/>
              <w:t>Брейн</w:t>
            </w:r>
            <w:proofErr w:type="spellEnd"/>
            <w:r w:rsidRPr="00004575">
              <w:rPr>
                <w:rFonts w:ascii="Times New Roman" w:hAnsi="Times New Roman"/>
                <w:sz w:val="28"/>
                <w:szCs w:val="28"/>
              </w:rPr>
              <w:t xml:space="preserve"> ринг</w:t>
            </w:r>
          </w:p>
        </w:tc>
        <w:tc>
          <w:tcPr>
            <w:tcW w:w="3047" w:type="dxa"/>
            <w:vMerge/>
            <w:shd w:val="clear" w:color="auto" w:fill="00B0F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48E" w:rsidRPr="00004575" w:rsidTr="001704D7">
        <w:tc>
          <w:tcPr>
            <w:tcW w:w="2113" w:type="dxa"/>
            <w:vMerge w:val="restart"/>
            <w:shd w:val="clear" w:color="auto" w:fill="FFC000"/>
          </w:tcPr>
          <w:p w:rsidR="0083548E" w:rsidRPr="00004575" w:rsidRDefault="008C212A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Reading</w:t>
            </w:r>
          </w:p>
        </w:tc>
        <w:tc>
          <w:tcPr>
            <w:tcW w:w="566" w:type="dxa"/>
            <w:shd w:val="clear" w:color="auto" w:fill="FFC00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560" w:type="dxa"/>
            <w:shd w:val="clear" w:color="auto" w:fill="FFC00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Буквосочетания и исключения</w:t>
            </w:r>
          </w:p>
        </w:tc>
        <w:tc>
          <w:tcPr>
            <w:tcW w:w="3047" w:type="dxa"/>
            <w:vMerge w:val="restart"/>
            <w:shd w:val="clear" w:color="auto" w:fill="FFC000"/>
          </w:tcPr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 xml:space="preserve">Учебное пособие «Как научиться читать» под редакцией Кауфман М. и К., тренажер по чтению под ред. </w:t>
            </w:r>
            <w:proofErr w:type="spellStart"/>
            <w:r w:rsidRPr="00004575">
              <w:rPr>
                <w:rFonts w:ascii="Times New Roman" w:hAnsi="Times New Roman"/>
                <w:sz w:val="28"/>
                <w:szCs w:val="28"/>
              </w:rPr>
              <w:t>Русиновой</w:t>
            </w:r>
            <w:proofErr w:type="spellEnd"/>
            <w:r w:rsidRPr="00004575">
              <w:rPr>
                <w:rFonts w:ascii="Times New Roman" w:hAnsi="Times New Roman"/>
                <w:sz w:val="28"/>
                <w:szCs w:val="28"/>
              </w:rPr>
              <w:t xml:space="preserve"> Е.В.</w:t>
            </w:r>
          </w:p>
          <w:p w:rsidR="0083548E" w:rsidRPr="00004575" w:rsidRDefault="0083548E" w:rsidP="001704D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 xml:space="preserve">Тексты из УМК под </w:t>
            </w:r>
            <w:proofErr w:type="spellStart"/>
            <w:r w:rsidRPr="00004575">
              <w:rPr>
                <w:rFonts w:ascii="Times New Roman" w:hAnsi="Times New Roman"/>
                <w:sz w:val="28"/>
                <w:szCs w:val="28"/>
              </w:rPr>
              <w:t>ред.Биболетовой</w:t>
            </w:r>
            <w:proofErr w:type="spellEnd"/>
            <w:r w:rsidRPr="00004575">
              <w:rPr>
                <w:rFonts w:ascii="Times New Roman" w:hAnsi="Times New Roman"/>
                <w:sz w:val="28"/>
                <w:szCs w:val="28"/>
              </w:rPr>
              <w:t xml:space="preserve"> и М.В. Вербицкой</w:t>
            </w:r>
          </w:p>
        </w:tc>
      </w:tr>
      <w:tr w:rsidR="0083548E" w:rsidRPr="00004575" w:rsidTr="001704D7">
        <w:tc>
          <w:tcPr>
            <w:tcW w:w="2113" w:type="dxa"/>
            <w:vMerge/>
            <w:shd w:val="clear" w:color="auto" w:fill="FFC000"/>
          </w:tcPr>
          <w:p w:rsidR="0083548E" w:rsidRPr="00004575" w:rsidRDefault="0083548E" w:rsidP="001704D7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C000"/>
          </w:tcPr>
          <w:p w:rsidR="0083548E" w:rsidRPr="00004575" w:rsidRDefault="0083548E" w:rsidP="001704D7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560" w:type="dxa"/>
            <w:shd w:val="clear" w:color="auto" w:fill="FFC000"/>
          </w:tcPr>
          <w:p w:rsidR="0083548E" w:rsidRPr="00004575" w:rsidRDefault="0083548E" w:rsidP="001704D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Типы слогов и правила чтения</w:t>
            </w:r>
          </w:p>
        </w:tc>
        <w:tc>
          <w:tcPr>
            <w:tcW w:w="3047" w:type="dxa"/>
            <w:vMerge/>
            <w:shd w:val="clear" w:color="auto" w:fill="FFC000"/>
          </w:tcPr>
          <w:p w:rsidR="0083548E" w:rsidRPr="00004575" w:rsidRDefault="0083548E" w:rsidP="001704D7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48E" w:rsidRPr="00004575" w:rsidTr="001704D7">
        <w:tc>
          <w:tcPr>
            <w:tcW w:w="2113" w:type="dxa"/>
            <w:vMerge/>
            <w:shd w:val="clear" w:color="auto" w:fill="FFC000"/>
          </w:tcPr>
          <w:p w:rsidR="0083548E" w:rsidRPr="00004575" w:rsidRDefault="0083548E" w:rsidP="001704D7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C000"/>
          </w:tcPr>
          <w:p w:rsidR="0083548E" w:rsidRPr="00004575" w:rsidRDefault="0083548E" w:rsidP="001704D7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560" w:type="dxa"/>
            <w:shd w:val="clear" w:color="auto" w:fill="FFC000"/>
          </w:tcPr>
          <w:p w:rsidR="0083548E" w:rsidRPr="00004575" w:rsidRDefault="0083548E" w:rsidP="001704D7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Тренажер по чтению</w:t>
            </w:r>
          </w:p>
        </w:tc>
        <w:tc>
          <w:tcPr>
            <w:tcW w:w="3047" w:type="dxa"/>
            <w:vMerge/>
            <w:shd w:val="clear" w:color="auto" w:fill="FFC000"/>
          </w:tcPr>
          <w:p w:rsidR="0083548E" w:rsidRPr="00004575" w:rsidRDefault="0083548E" w:rsidP="001704D7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48E" w:rsidRPr="00004575" w:rsidTr="001704D7">
        <w:tc>
          <w:tcPr>
            <w:tcW w:w="2113" w:type="dxa"/>
            <w:vMerge/>
            <w:shd w:val="clear" w:color="auto" w:fill="FFC000"/>
          </w:tcPr>
          <w:p w:rsidR="0083548E" w:rsidRPr="00004575" w:rsidRDefault="0083548E" w:rsidP="001704D7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C000"/>
          </w:tcPr>
          <w:p w:rsidR="0083548E" w:rsidRPr="00004575" w:rsidRDefault="0083548E" w:rsidP="001704D7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560" w:type="dxa"/>
            <w:shd w:val="clear" w:color="auto" w:fill="FFC000"/>
          </w:tcPr>
          <w:p w:rsidR="0083548E" w:rsidRPr="00004575" w:rsidRDefault="0083548E" w:rsidP="001704D7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575">
              <w:rPr>
                <w:rFonts w:ascii="Times New Roman" w:hAnsi="Times New Roman"/>
                <w:sz w:val="28"/>
                <w:szCs w:val="28"/>
              </w:rPr>
              <w:t>Литературная гостиная</w:t>
            </w:r>
          </w:p>
        </w:tc>
        <w:tc>
          <w:tcPr>
            <w:tcW w:w="3047" w:type="dxa"/>
            <w:vMerge/>
            <w:shd w:val="clear" w:color="auto" w:fill="FFC000"/>
          </w:tcPr>
          <w:p w:rsidR="0083548E" w:rsidRPr="00004575" w:rsidRDefault="0083548E" w:rsidP="001704D7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704D7" w:rsidRPr="00A21839" w:rsidRDefault="00933C01" w:rsidP="001704D7">
      <w:pPr>
        <w:spacing w:line="360" w:lineRule="auto"/>
        <w:rPr>
          <w:rFonts w:ascii="Times New Roman" w:hAnsi="Times New Roman"/>
          <w:sz w:val="28"/>
          <w:szCs w:val="28"/>
        </w:rPr>
      </w:pPr>
      <w:r w:rsidRPr="00A21839">
        <w:rPr>
          <w:rFonts w:ascii="Times New Roman" w:hAnsi="Times New Roman"/>
          <w:sz w:val="28"/>
          <w:szCs w:val="28"/>
        </w:rPr>
        <w:t>В рамках проекта планируется провести мероприятие «Мои успехи», где каждый учащийся сможет показать</w:t>
      </w:r>
      <w:r w:rsidR="00A21839" w:rsidRPr="00A21839">
        <w:rPr>
          <w:rFonts w:ascii="Times New Roman" w:hAnsi="Times New Roman"/>
          <w:sz w:val="28"/>
          <w:szCs w:val="28"/>
        </w:rPr>
        <w:t>,</w:t>
      </w:r>
      <w:r w:rsidRPr="00A21839">
        <w:rPr>
          <w:rFonts w:ascii="Times New Roman" w:hAnsi="Times New Roman"/>
          <w:sz w:val="28"/>
          <w:szCs w:val="28"/>
        </w:rPr>
        <w:t xml:space="preserve"> чего он достиг за 4 месяца систематических занятий</w:t>
      </w:r>
      <w:r w:rsidR="00A21839" w:rsidRPr="00A21839">
        <w:rPr>
          <w:rFonts w:ascii="Times New Roman" w:hAnsi="Times New Roman"/>
          <w:sz w:val="28"/>
          <w:szCs w:val="28"/>
        </w:rPr>
        <w:t xml:space="preserve"> по английскому языку.</w:t>
      </w:r>
    </w:p>
    <w:p w:rsidR="006237FE" w:rsidRPr="00004575" w:rsidRDefault="006237FE" w:rsidP="001704D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04575">
        <w:rPr>
          <w:rFonts w:ascii="Times New Roman" w:hAnsi="Times New Roman"/>
          <w:b/>
          <w:sz w:val="28"/>
          <w:szCs w:val="28"/>
        </w:rPr>
        <w:t>Ожидаемые результаты</w:t>
      </w:r>
    </w:p>
    <w:p w:rsidR="00FD79FD" w:rsidRPr="00004575" w:rsidRDefault="00FD79FD" w:rsidP="001704D7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>- личностный рост и развития интеллектуальных способностей  слабоуспевающих  учащихся;  </w:t>
      </w:r>
    </w:p>
    <w:p w:rsidR="00FD79FD" w:rsidRPr="00004575" w:rsidRDefault="00FD79FD" w:rsidP="001704D7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>- успешная ликвидация пробелов в знаниях по предмету у слабоуспевающих учащихся при внедрении новых образовательных технологий;</w:t>
      </w:r>
    </w:p>
    <w:p w:rsidR="006237FE" w:rsidRDefault="00FD79FD" w:rsidP="001704D7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>- предоставление возможности для участия слабоуспевающих школьников в творческих конкурсах, выставках и других мероприятиях.</w:t>
      </w:r>
    </w:p>
    <w:p w:rsidR="008C322E" w:rsidRPr="00004575" w:rsidRDefault="008C322E" w:rsidP="001704D7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8C322E" w:rsidRDefault="008C322E" w:rsidP="001704D7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Продуктом проекта </w:t>
      </w:r>
      <w:r w:rsidRPr="008C322E">
        <w:rPr>
          <w:color w:val="000000"/>
          <w:sz w:val="28"/>
          <w:szCs w:val="28"/>
        </w:rPr>
        <w:t>является программа курса внеурочной деятельности</w:t>
      </w:r>
      <w:r>
        <w:rPr>
          <w:color w:val="000000"/>
          <w:sz w:val="28"/>
          <w:szCs w:val="28"/>
        </w:rPr>
        <w:t>.</w:t>
      </w:r>
    </w:p>
    <w:p w:rsidR="008C322E" w:rsidRPr="008C322E" w:rsidRDefault="008C322E" w:rsidP="001704D7">
      <w:pPr>
        <w:pStyle w:val="a5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</w:p>
    <w:p w:rsidR="00062A65" w:rsidRPr="008C322E" w:rsidRDefault="006237FE" w:rsidP="001704D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04575">
        <w:rPr>
          <w:rFonts w:ascii="Times New Roman" w:hAnsi="Times New Roman"/>
          <w:b/>
          <w:sz w:val="28"/>
          <w:szCs w:val="28"/>
        </w:rPr>
        <w:t>Перспективы</w:t>
      </w:r>
      <w:r w:rsidR="00226EFD" w:rsidRPr="00004575">
        <w:rPr>
          <w:rFonts w:ascii="Times New Roman" w:hAnsi="Times New Roman"/>
          <w:b/>
          <w:sz w:val="28"/>
          <w:szCs w:val="28"/>
        </w:rPr>
        <w:t xml:space="preserve"> развития проекта</w:t>
      </w:r>
    </w:p>
    <w:p w:rsidR="006237FE" w:rsidRPr="00004575" w:rsidRDefault="006237FE" w:rsidP="001704D7">
      <w:pPr>
        <w:pStyle w:val="a9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004575">
        <w:rPr>
          <w:rFonts w:ascii="Times New Roman" w:hAnsi="Times New Roman"/>
          <w:sz w:val="28"/>
          <w:szCs w:val="28"/>
        </w:rPr>
        <w:t xml:space="preserve">Внедрить проект в </w:t>
      </w:r>
      <w:r w:rsidR="00661CAD">
        <w:rPr>
          <w:rFonts w:ascii="Times New Roman" w:hAnsi="Times New Roman"/>
          <w:sz w:val="28"/>
          <w:szCs w:val="28"/>
        </w:rPr>
        <w:t>своей школе;</w:t>
      </w:r>
    </w:p>
    <w:p w:rsidR="006237FE" w:rsidRPr="00004575" w:rsidRDefault="006237FE" w:rsidP="001704D7">
      <w:pPr>
        <w:pStyle w:val="a9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004575">
        <w:rPr>
          <w:rFonts w:ascii="Times New Roman" w:hAnsi="Times New Roman"/>
          <w:sz w:val="28"/>
          <w:szCs w:val="28"/>
        </w:rPr>
        <w:t>Привлечь всех учителей английского языка к работе со слабоуспевающими детьми по данной программе;</w:t>
      </w:r>
    </w:p>
    <w:p w:rsidR="006237FE" w:rsidRPr="00004575" w:rsidRDefault="006237FE" w:rsidP="001704D7">
      <w:pPr>
        <w:pStyle w:val="a9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004575">
        <w:rPr>
          <w:rFonts w:ascii="Times New Roman" w:hAnsi="Times New Roman"/>
          <w:sz w:val="28"/>
          <w:szCs w:val="28"/>
        </w:rPr>
        <w:t>Охватить все параллели классов;</w:t>
      </w:r>
    </w:p>
    <w:p w:rsidR="006237FE" w:rsidRPr="00004575" w:rsidRDefault="006237FE" w:rsidP="001704D7">
      <w:pPr>
        <w:pStyle w:val="a9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004575">
        <w:rPr>
          <w:rFonts w:ascii="Times New Roman" w:hAnsi="Times New Roman"/>
          <w:sz w:val="28"/>
          <w:szCs w:val="28"/>
        </w:rPr>
        <w:t>Включить данную программу в перечень доп</w:t>
      </w:r>
      <w:r w:rsidR="00062A65" w:rsidRPr="00004575">
        <w:rPr>
          <w:rFonts w:ascii="Times New Roman" w:hAnsi="Times New Roman"/>
          <w:sz w:val="28"/>
          <w:szCs w:val="28"/>
        </w:rPr>
        <w:t>олнительных платных услуг школы;</w:t>
      </w:r>
    </w:p>
    <w:p w:rsidR="00062A65" w:rsidRPr="00004575" w:rsidRDefault="00062A65" w:rsidP="001704D7">
      <w:pPr>
        <w:pStyle w:val="a9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004575">
        <w:rPr>
          <w:rFonts w:ascii="Times New Roman" w:hAnsi="Times New Roman"/>
          <w:color w:val="000000"/>
          <w:sz w:val="28"/>
          <w:szCs w:val="28"/>
        </w:rPr>
        <w:lastRenderedPageBreak/>
        <w:t>распространение опыта реализации Проекта на конференциях различных уровней, среди школ района</w:t>
      </w:r>
    </w:p>
    <w:p w:rsidR="00062A65" w:rsidRPr="00004575" w:rsidRDefault="00062A65" w:rsidP="001704D7">
      <w:pPr>
        <w:pStyle w:val="a9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004575">
        <w:rPr>
          <w:rFonts w:ascii="Times New Roman" w:hAnsi="Times New Roman"/>
          <w:color w:val="000000"/>
          <w:sz w:val="28"/>
          <w:szCs w:val="28"/>
        </w:rPr>
        <w:t>создание сайта проекта «</w:t>
      </w:r>
      <w:r w:rsidR="00BA1F2F">
        <w:rPr>
          <w:rFonts w:ascii="Times New Roman" w:hAnsi="Times New Roman"/>
          <w:color w:val="000000"/>
          <w:sz w:val="28"/>
          <w:szCs w:val="28"/>
          <w:lang w:val="en-US"/>
        </w:rPr>
        <w:t>LiftEng</w:t>
      </w:r>
      <w:bookmarkStart w:id="0" w:name="_GoBack"/>
      <w:bookmarkEnd w:id="0"/>
      <w:r w:rsidRPr="00004575">
        <w:rPr>
          <w:rFonts w:ascii="Times New Roman" w:hAnsi="Times New Roman"/>
          <w:color w:val="000000"/>
          <w:sz w:val="28"/>
          <w:szCs w:val="28"/>
        </w:rPr>
        <w:t>»</w:t>
      </w:r>
      <w:r w:rsidR="00661CAD"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83548E" w:rsidRPr="00004575" w:rsidRDefault="0083548E" w:rsidP="001704D7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004575">
        <w:rPr>
          <w:rFonts w:ascii="Times New Roman" w:hAnsi="Times New Roman"/>
          <w:sz w:val="28"/>
          <w:szCs w:val="28"/>
        </w:rPr>
        <w:t xml:space="preserve">Предварительные условия для реализации Проекта: </w:t>
      </w:r>
      <w:proofErr w:type="gramStart"/>
      <w:r w:rsidRPr="00004575">
        <w:rPr>
          <w:rFonts w:ascii="Times New Roman" w:hAnsi="Times New Roman"/>
          <w:sz w:val="28"/>
          <w:szCs w:val="28"/>
        </w:rPr>
        <w:t>одобрение  и</w:t>
      </w:r>
      <w:proofErr w:type="gramEnd"/>
      <w:r w:rsidRPr="00004575">
        <w:rPr>
          <w:rFonts w:ascii="Times New Roman" w:hAnsi="Times New Roman"/>
          <w:sz w:val="28"/>
          <w:szCs w:val="28"/>
        </w:rPr>
        <w:t xml:space="preserve"> финансовая поддержка Проекта администрацией школы;  интерес и желание обучающихся  участвовать в предложенных мероприятиях; активная поддержка со стороны классных руководителей, родителей</w:t>
      </w:r>
      <w:r w:rsidR="00661CAD">
        <w:rPr>
          <w:rFonts w:ascii="Times New Roman" w:hAnsi="Times New Roman"/>
          <w:sz w:val="28"/>
          <w:szCs w:val="28"/>
        </w:rPr>
        <w:t>.</w:t>
      </w:r>
      <w:r w:rsidRPr="00004575">
        <w:rPr>
          <w:rFonts w:ascii="Times New Roman" w:hAnsi="Times New Roman"/>
          <w:sz w:val="28"/>
          <w:szCs w:val="28"/>
        </w:rPr>
        <w:t xml:space="preserve"> </w:t>
      </w:r>
    </w:p>
    <w:p w:rsidR="00062A65" w:rsidRPr="00004575" w:rsidRDefault="00062A65" w:rsidP="001704D7">
      <w:pPr>
        <w:pStyle w:val="a9"/>
        <w:spacing w:line="360" w:lineRule="auto"/>
        <w:rPr>
          <w:rFonts w:ascii="Times New Roman" w:hAnsi="Times New Roman"/>
          <w:sz w:val="28"/>
          <w:szCs w:val="28"/>
        </w:rPr>
      </w:pPr>
    </w:p>
    <w:p w:rsidR="006237FE" w:rsidRPr="00004575" w:rsidRDefault="006237FE" w:rsidP="001704D7">
      <w:pPr>
        <w:pStyle w:val="a9"/>
        <w:spacing w:line="360" w:lineRule="auto"/>
        <w:rPr>
          <w:rFonts w:ascii="Times New Roman" w:hAnsi="Times New Roman"/>
          <w:b/>
          <w:sz w:val="28"/>
          <w:szCs w:val="28"/>
        </w:rPr>
      </w:pPr>
      <w:r w:rsidRPr="00004575">
        <w:rPr>
          <w:rFonts w:ascii="Times New Roman" w:hAnsi="Times New Roman"/>
          <w:b/>
          <w:sz w:val="28"/>
          <w:szCs w:val="28"/>
        </w:rPr>
        <w:t>Литература</w:t>
      </w:r>
    </w:p>
    <w:p w:rsidR="006237FE" w:rsidRPr="00004575" w:rsidRDefault="00BA1F2F" w:rsidP="001704D7">
      <w:pPr>
        <w:pStyle w:val="a9"/>
        <w:numPr>
          <w:ilvl w:val="0"/>
          <w:numId w:val="3"/>
        </w:numPr>
        <w:spacing w:line="360" w:lineRule="auto"/>
        <w:rPr>
          <w:rFonts w:ascii="Times New Roman" w:hAnsi="Times New Roman"/>
          <w:b/>
          <w:sz w:val="28"/>
          <w:szCs w:val="28"/>
        </w:rPr>
      </w:pPr>
      <w:hyperlink r:id="rId10" w:history="1">
        <w:r w:rsidR="006237FE" w:rsidRPr="00004575">
          <w:rPr>
            <w:rStyle w:val="a3"/>
            <w:rFonts w:ascii="Times New Roman" w:hAnsi="Times New Roman"/>
            <w:sz w:val="28"/>
            <w:szCs w:val="28"/>
          </w:rPr>
          <w:t>https://multiurok.ru/files/osobiennosti-raboty-so-slabouspievaiushchimi-uchashchimisia-na-urokakh-anghliiskogho-iazyka.html</w:t>
        </w:r>
      </w:hyperlink>
    </w:p>
    <w:p w:rsidR="006237FE" w:rsidRPr="00004575" w:rsidRDefault="00BA1F2F" w:rsidP="001704D7">
      <w:pPr>
        <w:pStyle w:val="a9"/>
        <w:numPr>
          <w:ilvl w:val="0"/>
          <w:numId w:val="3"/>
        </w:numPr>
        <w:spacing w:line="360" w:lineRule="auto"/>
        <w:rPr>
          <w:rFonts w:ascii="Times New Roman" w:hAnsi="Times New Roman"/>
          <w:b/>
          <w:sz w:val="28"/>
          <w:szCs w:val="28"/>
        </w:rPr>
      </w:pPr>
      <w:hyperlink r:id="rId11" w:history="1">
        <w:r w:rsidR="00062A65" w:rsidRPr="00004575">
          <w:rPr>
            <w:rStyle w:val="a3"/>
            <w:rFonts w:ascii="Times New Roman" w:hAnsi="Times New Roman"/>
            <w:sz w:val="28"/>
            <w:szCs w:val="28"/>
          </w:rPr>
          <w:t>https://infourok.ru/rabochaya-programma-po-rabote-s-neuspevayuschimi-uchaschimisya-po-angliyskomu-yaziku-3335473.html</w:t>
        </w:r>
      </w:hyperlink>
    </w:p>
    <w:p w:rsidR="00062A65" w:rsidRPr="00004575" w:rsidRDefault="00BA1F2F" w:rsidP="001704D7">
      <w:pPr>
        <w:pStyle w:val="a9"/>
        <w:numPr>
          <w:ilvl w:val="0"/>
          <w:numId w:val="3"/>
        </w:numPr>
        <w:spacing w:line="360" w:lineRule="auto"/>
        <w:rPr>
          <w:rFonts w:ascii="Times New Roman" w:hAnsi="Times New Roman"/>
          <w:b/>
          <w:sz w:val="28"/>
          <w:szCs w:val="28"/>
        </w:rPr>
      </w:pPr>
      <w:hyperlink r:id="rId12" w:history="1">
        <w:r w:rsidR="00062A65" w:rsidRPr="00004575">
          <w:rPr>
            <w:rStyle w:val="a3"/>
            <w:rFonts w:ascii="Times New Roman" w:hAnsi="Times New Roman"/>
            <w:sz w:val="28"/>
            <w:szCs w:val="28"/>
          </w:rPr>
          <w:t>https://nsportal.ru/shkola/inostrannye-yazyki/angliiskiy-yazyk/library/2018/02/28/individualno-gruppovaya-programma-s</w:t>
        </w:r>
      </w:hyperlink>
    </w:p>
    <w:p w:rsidR="00FD79FD" w:rsidRPr="00004575" w:rsidRDefault="00FD79FD" w:rsidP="001704D7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>1.</w:t>
      </w:r>
      <w:r w:rsidRPr="00004575">
        <w:rPr>
          <w:color w:val="000000"/>
          <w:sz w:val="28"/>
          <w:szCs w:val="28"/>
          <w:u w:val="single"/>
        </w:rPr>
        <w:t>www.pedsovet.su</w:t>
      </w:r>
      <w:r w:rsidRPr="00004575">
        <w:rPr>
          <w:color w:val="000000"/>
          <w:sz w:val="28"/>
          <w:szCs w:val="28"/>
        </w:rPr>
        <w:t>.Сообщество взаимопомощи учителей.</w:t>
      </w:r>
    </w:p>
    <w:p w:rsidR="00FD79FD" w:rsidRPr="00004575" w:rsidRDefault="00FD79FD" w:rsidP="001704D7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>2.w</w:t>
      </w:r>
      <w:r w:rsidRPr="00004575">
        <w:rPr>
          <w:color w:val="000000"/>
          <w:sz w:val="28"/>
          <w:szCs w:val="28"/>
          <w:u w:val="single"/>
        </w:rPr>
        <w:t>ww.festival.1september.ru</w:t>
      </w:r>
      <w:r w:rsidRPr="00004575">
        <w:rPr>
          <w:color w:val="000000"/>
          <w:sz w:val="28"/>
          <w:szCs w:val="28"/>
        </w:rPr>
        <w:t>.фестиваль полезных идей «Открытый урок»</w:t>
      </w:r>
    </w:p>
    <w:p w:rsidR="00FD79FD" w:rsidRPr="00004575" w:rsidRDefault="00FD79FD" w:rsidP="001704D7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04575">
        <w:rPr>
          <w:color w:val="000000"/>
          <w:sz w:val="28"/>
          <w:szCs w:val="28"/>
        </w:rPr>
        <w:t>3.www.nsportal.ru. Социальная сеть работников образования</w:t>
      </w:r>
      <w:r w:rsidRPr="00004575">
        <w:rPr>
          <w:color w:val="333333"/>
          <w:sz w:val="28"/>
          <w:szCs w:val="28"/>
        </w:rPr>
        <w:t>.</w:t>
      </w:r>
    </w:p>
    <w:p w:rsidR="00FD79FD" w:rsidRPr="00004575" w:rsidRDefault="00FD79FD" w:rsidP="001704D7">
      <w:pPr>
        <w:spacing w:line="36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226EFD" w:rsidRPr="00004575" w:rsidRDefault="00226EFD" w:rsidP="001704D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226EFD" w:rsidRPr="00004575" w:rsidSect="00BC50D9">
      <w:pgSz w:w="11906" w:h="16838"/>
      <w:pgMar w:top="426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400A0"/>
    <w:multiLevelType w:val="hybridMultilevel"/>
    <w:tmpl w:val="02888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3176EA"/>
    <w:multiLevelType w:val="hybridMultilevel"/>
    <w:tmpl w:val="96A25B52"/>
    <w:lvl w:ilvl="0" w:tplc="27927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8CC3A4C"/>
    <w:multiLevelType w:val="hybridMultilevel"/>
    <w:tmpl w:val="9F4A5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7D22"/>
    <w:rsid w:val="00004575"/>
    <w:rsid w:val="00062A65"/>
    <w:rsid w:val="000655B1"/>
    <w:rsid w:val="000C6E88"/>
    <w:rsid w:val="00100ADA"/>
    <w:rsid w:val="0011413B"/>
    <w:rsid w:val="001704D7"/>
    <w:rsid w:val="00226EFD"/>
    <w:rsid w:val="002635E6"/>
    <w:rsid w:val="003F05A0"/>
    <w:rsid w:val="004307CE"/>
    <w:rsid w:val="004C274F"/>
    <w:rsid w:val="004C2CA6"/>
    <w:rsid w:val="0056499D"/>
    <w:rsid w:val="005A0A98"/>
    <w:rsid w:val="006237FE"/>
    <w:rsid w:val="00644F70"/>
    <w:rsid w:val="00661CAD"/>
    <w:rsid w:val="006E4129"/>
    <w:rsid w:val="007101E4"/>
    <w:rsid w:val="007F2A93"/>
    <w:rsid w:val="0083548E"/>
    <w:rsid w:val="00837D22"/>
    <w:rsid w:val="008540D0"/>
    <w:rsid w:val="00895D3D"/>
    <w:rsid w:val="008C212A"/>
    <w:rsid w:val="008C322E"/>
    <w:rsid w:val="008D609E"/>
    <w:rsid w:val="008E5F07"/>
    <w:rsid w:val="00914A86"/>
    <w:rsid w:val="00933C01"/>
    <w:rsid w:val="00951EEC"/>
    <w:rsid w:val="00986B6E"/>
    <w:rsid w:val="00A12A53"/>
    <w:rsid w:val="00A20675"/>
    <w:rsid w:val="00A21839"/>
    <w:rsid w:val="00AB47DF"/>
    <w:rsid w:val="00B07587"/>
    <w:rsid w:val="00B53144"/>
    <w:rsid w:val="00BA1F2F"/>
    <w:rsid w:val="00BC50D9"/>
    <w:rsid w:val="00BC7509"/>
    <w:rsid w:val="00C74F7A"/>
    <w:rsid w:val="00CA6951"/>
    <w:rsid w:val="00CB32D7"/>
    <w:rsid w:val="00D163F3"/>
    <w:rsid w:val="00D86998"/>
    <w:rsid w:val="00EA217B"/>
    <w:rsid w:val="00F50BA6"/>
    <w:rsid w:val="00FD7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4068E"/>
  <w15:docId w15:val="{793F568B-9C23-4764-9A41-7A61AC9D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B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50BA6"/>
    <w:rPr>
      <w:color w:val="0000FF"/>
      <w:u w:val="single"/>
    </w:rPr>
  </w:style>
  <w:style w:type="paragraph" w:styleId="a4">
    <w:name w:val="No Spacing"/>
    <w:uiPriority w:val="1"/>
    <w:qFormat/>
    <w:rsid w:val="00F50BA6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a5">
    <w:name w:val="Normal (Web)"/>
    <w:basedOn w:val="a"/>
    <w:uiPriority w:val="99"/>
    <w:unhideWhenUsed/>
    <w:rsid w:val="00F50B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50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0BA6"/>
    <w:rPr>
      <w:rFonts w:ascii="Tahoma" w:eastAsia="Calibri" w:hAnsi="Tahoma" w:cs="Tahoma"/>
      <w:sz w:val="16"/>
      <w:szCs w:val="16"/>
    </w:rPr>
  </w:style>
  <w:style w:type="table" w:styleId="a8">
    <w:name w:val="Table Grid"/>
    <w:basedOn w:val="a1"/>
    <w:uiPriority w:val="39"/>
    <w:rsid w:val="00D16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6237FE"/>
    <w:pPr>
      <w:ind w:left="720"/>
      <w:contextualSpacing/>
    </w:pPr>
  </w:style>
  <w:style w:type="character" w:styleId="aa">
    <w:name w:val="Strong"/>
    <w:basedOn w:val="a0"/>
    <w:uiPriority w:val="22"/>
    <w:qFormat/>
    <w:rsid w:val="003F05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hyperlink" Target="https://nsportal.ru/shkola/inostrannye-yazyki/angliiskiy-yazyk/library/2018/02/28/individualno-gruppovaya-programma-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hyperlink" Target="https://infourok.ru/rabochaya-programma-po-rabote-s-neuspevayuschimi-uchaschimisya-po-angliyskomu-yaziku-3335473.html" TargetMode="External"/><Relationship Id="rId5" Type="http://schemas.openxmlformats.org/officeDocument/2006/relationships/diagramData" Target="diagrams/data1.xml"/><Relationship Id="rId10" Type="http://schemas.openxmlformats.org/officeDocument/2006/relationships/hyperlink" Target="https://multiurok.ru/files/osobiennosti-raboty-so-slabouspievaiushchimi-uchashchimisia-na-urokakh-anghliiskogho-iazyka.html" TargetMode="Externa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095234E-B3E0-4C92-8D86-DC5384DE1A66}" type="doc">
      <dgm:prSet loTypeId="urn:microsoft.com/office/officeart/2005/8/layout/radial5" loCatId="relationship" qsTypeId="urn:microsoft.com/office/officeart/2005/8/quickstyle/simple3" qsCatId="simple" csTypeId="urn:microsoft.com/office/officeart/2005/8/colors/colorful1" csCatId="colorful" phldr="1"/>
      <dgm:spPr/>
      <dgm:t>
        <a:bodyPr/>
        <a:lstStyle/>
        <a:p>
          <a:endParaRPr lang="ru-RU"/>
        </a:p>
      </dgm:t>
    </dgm:pt>
    <dgm:pt modelId="{C8002AC5-2A18-4715-8EAA-07AF7A237D83}">
      <dgm:prSet phldrT="[Текст]"/>
      <dgm:spPr/>
      <dgm:t>
        <a:bodyPr/>
        <a:lstStyle/>
        <a:p>
          <a:pPr algn="ctr"/>
          <a:r>
            <a:rPr lang="en-US"/>
            <a:t>LiftEng</a:t>
          </a:r>
          <a:endParaRPr lang="ru-RU"/>
        </a:p>
      </dgm:t>
    </dgm:pt>
    <dgm:pt modelId="{F89ED74B-871F-41C0-B9F7-06C65D30832D}" type="parTrans" cxnId="{AED74805-5E58-4C26-9AA9-FF3DC151350B}">
      <dgm:prSet/>
      <dgm:spPr/>
      <dgm:t>
        <a:bodyPr/>
        <a:lstStyle/>
        <a:p>
          <a:pPr algn="ctr"/>
          <a:endParaRPr lang="ru-RU"/>
        </a:p>
      </dgm:t>
    </dgm:pt>
    <dgm:pt modelId="{4C62BB86-AE10-40DF-B5E9-AF145F4BB491}" type="sibTrans" cxnId="{AED74805-5E58-4C26-9AA9-FF3DC151350B}">
      <dgm:prSet/>
      <dgm:spPr/>
      <dgm:t>
        <a:bodyPr/>
        <a:lstStyle/>
        <a:p>
          <a:pPr algn="ctr"/>
          <a:endParaRPr lang="ru-RU"/>
        </a:p>
      </dgm:t>
    </dgm:pt>
    <dgm:pt modelId="{1F16D35B-BCDC-49C7-81B2-AEDE94FC169A}">
      <dgm:prSet phldrT="[Текст]"/>
      <dgm:spPr/>
      <dgm:t>
        <a:bodyPr/>
        <a:lstStyle/>
        <a:p>
          <a:pPr algn="ctr"/>
          <a:r>
            <a:rPr lang="en-US"/>
            <a:t>vovabulary</a:t>
          </a:r>
          <a:endParaRPr lang="ru-RU"/>
        </a:p>
      </dgm:t>
    </dgm:pt>
    <dgm:pt modelId="{BC5ABAC8-5EA8-4A6A-A0BF-2DCC23C7A185}" type="parTrans" cxnId="{16D8FFA3-6A8F-4E01-A998-4F1B657EDF7C}">
      <dgm:prSet/>
      <dgm:spPr/>
      <dgm:t>
        <a:bodyPr/>
        <a:lstStyle/>
        <a:p>
          <a:pPr algn="ctr"/>
          <a:endParaRPr lang="ru-RU"/>
        </a:p>
      </dgm:t>
    </dgm:pt>
    <dgm:pt modelId="{34F44CC3-4BD1-4C43-A1A3-BCC52C39D5D0}" type="sibTrans" cxnId="{16D8FFA3-6A8F-4E01-A998-4F1B657EDF7C}">
      <dgm:prSet/>
      <dgm:spPr/>
      <dgm:t>
        <a:bodyPr/>
        <a:lstStyle/>
        <a:p>
          <a:pPr algn="ctr"/>
          <a:endParaRPr lang="ru-RU"/>
        </a:p>
      </dgm:t>
    </dgm:pt>
    <dgm:pt modelId="{A32DE0B5-3A98-4158-AE63-DC63CC5EA2EC}">
      <dgm:prSet phldrT="[Текст]"/>
      <dgm:spPr/>
      <dgm:t>
        <a:bodyPr/>
        <a:lstStyle/>
        <a:p>
          <a:pPr algn="ctr"/>
          <a:r>
            <a:rPr lang="en-US"/>
            <a:t>phonetics</a:t>
          </a:r>
          <a:endParaRPr lang="ru-RU"/>
        </a:p>
      </dgm:t>
    </dgm:pt>
    <dgm:pt modelId="{13BA33CF-5AD7-4185-B672-715C1390F628}" type="parTrans" cxnId="{31571F91-C721-47B4-BCBA-F45AE208C71B}">
      <dgm:prSet/>
      <dgm:spPr/>
      <dgm:t>
        <a:bodyPr/>
        <a:lstStyle/>
        <a:p>
          <a:pPr algn="ctr"/>
          <a:endParaRPr lang="ru-RU"/>
        </a:p>
      </dgm:t>
    </dgm:pt>
    <dgm:pt modelId="{D1E24D4A-3D6C-418F-961F-1D7AB3B9627C}" type="sibTrans" cxnId="{31571F91-C721-47B4-BCBA-F45AE208C71B}">
      <dgm:prSet/>
      <dgm:spPr/>
      <dgm:t>
        <a:bodyPr/>
        <a:lstStyle/>
        <a:p>
          <a:pPr algn="ctr"/>
          <a:endParaRPr lang="ru-RU"/>
        </a:p>
      </dgm:t>
    </dgm:pt>
    <dgm:pt modelId="{3F580952-6ACF-4E07-99C4-2B078B218B9D}">
      <dgm:prSet phldrT="[Текст]"/>
      <dgm:spPr/>
      <dgm:t>
        <a:bodyPr/>
        <a:lstStyle/>
        <a:p>
          <a:pPr algn="ctr"/>
          <a:r>
            <a:rPr lang="en-US"/>
            <a:t>grammar</a:t>
          </a:r>
          <a:endParaRPr lang="ru-RU"/>
        </a:p>
      </dgm:t>
    </dgm:pt>
    <dgm:pt modelId="{C6986FFA-2CB3-4CE2-ADB7-83BF6F2CF6ED}" type="parTrans" cxnId="{1AFD72D9-8592-443F-BC04-36CFECD67D2B}">
      <dgm:prSet/>
      <dgm:spPr/>
      <dgm:t>
        <a:bodyPr/>
        <a:lstStyle/>
        <a:p>
          <a:pPr algn="ctr"/>
          <a:endParaRPr lang="ru-RU"/>
        </a:p>
      </dgm:t>
    </dgm:pt>
    <dgm:pt modelId="{6E3F226B-7847-4F72-834F-AC0E93E12CA7}" type="sibTrans" cxnId="{1AFD72D9-8592-443F-BC04-36CFECD67D2B}">
      <dgm:prSet/>
      <dgm:spPr/>
      <dgm:t>
        <a:bodyPr/>
        <a:lstStyle/>
        <a:p>
          <a:pPr algn="ctr"/>
          <a:endParaRPr lang="ru-RU"/>
        </a:p>
      </dgm:t>
    </dgm:pt>
    <dgm:pt modelId="{F539AB50-7CF2-4601-A2CB-72FB090C35BA}">
      <dgm:prSet phldrT="[Текст]"/>
      <dgm:spPr/>
      <dgm:t>
        <a:bodyPr/>
        <a:lstStyle/>
        <a:p>
          <a:pPr algn="ctr"/>
          <a:r>
            <a:rPr lang="en-US"/>
            <a:t>reading</a:t>
          </a:r>
          <a:endParaRPr lang="ru-RU"/>
        </a:p>
      </dgm:t>
    </dgm:pt>
    <dgm:pt modelId="{7AE3031E-20B3-4E78-9D27-62BDA09A17E0}" type="parTrans" cxnId="{606CA304-A2EF-4A0A-9C8C-CA4FE57E18A9}">
      <dgm:prSet/>
      <dgm:spPr/>
      <dgm:t>
        <a:bodyPr/>
        <a:lstStyle/>
        <a:p>
          <a:pPr algn="ctr"/>
          <a:endParaRPr lang="ru-RU"/>
        </a:p>
      </dgm:t>
    </dgm:pt>
    <dgm:pt modelId="{66C555DF-D83C-46CB-963A-C0E9EC2028A3}" type="sibTrans" cxnId="{606CA304-A2EF-4A0A-9C8C-CA4FE57E18A9}">
      <dgm:prSet/>
      <dgm:spPr/>
      <dgm:t>
        <a:bodyPr/>
        <a:lstStyle/>
        <a:p>
          <a:pPr algn="ctr"/>
          <a:endParaRPr lang="ru-RU"/>
        </a:p>
      </dgm:t>
    </dgm:pt>
    <dgm:pt modelId="{16F3F3AA-17D5-4B10-83FE-8CB440D44D92}" type="pres">
      <dgm:prSet presAssocID="{B095234E-B3E0-4C92-8D86-DC5384DE1A66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D15EB0C5-B61D-4DD1-919A-9B425F98FE9A}" type="pres">
      <dgm:prSet presAssocID="{C8002AC5-2A18-4715-8EAA-07AF7A237D83}" presName="centerShape" presStyleLbl="node0" presStyleIdx="0" presStyleCnt="1"/>
      <dgm:spPr/>
      <dgm:t>
        <a:bodyPr/>
        <a:lstStyle/>
        <a:p>
          <a:endParaRPr lang="ru-RU"/>
        </a:p>
      </dgm:t>
    </dgm:pt>
    <dgm:pt modelId="{7B3F93E7-279B-4681-8C57-B62894F5D4FF}" type="pres">
      <dgm:prSet presAssocID="{BC5ABAC8-5EA8-4A6A-A0BF-2DCC23C7A185}" presName="parTrans" presStyleLbl="sibTrans2D1" presStyleIdx="0" presStyleCnt="4"/>
      <dgm:spPr/>
      <dgm:t>
        <a:bodyPr/>
        <a:lstStyle/>
        <a:p>
          <a:endParaRPr lang="ru-RU"/>
        </a:p>
      </dgm:t>
    </dgm:pt>
    <dgm:pt modelId="{EF0323D2-8A35-4C74-916B-378C61609828}" type="pres">
      <dgm:prSet presAssocID="{BC5ABAC8-5EA8-4A6A-A0BF-2DCC23C7A185}" presName="connectorText" presStyleLbl="sibTrans2D1" presStyleIdx="0" presStyleCnt="4"/>
      <dgm:spPr/>
      <dgm:t>
        <a:bodyPr/>
        <a:lstStyle/>
        <a:p>
          <a:endParaRPr lang="ru-RU"/>
        </a:p>
      </dgm:t>
    </dgm:pt>
    <dgm:pt modelId="{FC0A011C-C64E-4E1B-A1D2-7FE58F64435E}" type="pres">
      <dgm:prSet presAssocID="{1F16D35B-BCDC-49C7-81B2-AEDE94FC169A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1AD85BE-C4AB-4F7E-A6F7-A057245D1C92}" type="pres">
      <dgm:prSet presAssocID="{13BA33CF-5AD7-4185-B672-715C1390F628}" presName="parTrans" presStyleLbl="sibTrans2D1" presStyleIdx="1" presStyleCnt="4"/>
      <dgm:spPr/>
      <dgm:t>
        <a:bodyPr/>
        <a:lstStyle/>
        <a:p>
          <a:endParaRPr lang="ru-RU"/>
        </a:p>
      </dgm:t>
    </dgm:pt>
    <dgm:pt modelId="{BD20B394-E282-4FD5-966A-4CE3912A2B4B}" type="pres">
      <dgm:prSet presAssocID="{13BA33CF-5AD7-4185-B672-715C1390F628}" presName="connectorText" presStyleLbl="sibTrans2D1" presStyleIdx="1" presStyleCnt="4"/>
      <dgm:spPr/>
      <dgm:t>
        <a:bodyPr/>
        <a:lstStyle/>
        <a:p>
          <a:endParaRPr lang="ru-RU"/>
        </a:p>
      </dgm:t>
    </dgm:pt>
    <dgm:pt modelId="{B2B6615E-9AAA-4793-B38B-FFED754A6D38}" type="pres">
      <dgm:prSet presAssocID="{A32DE0B5-3A98-4158-AE63-DC63CC5EA2EC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1B36E2F-EF6A-4627-9B4E-1FFA5DAD4DD7}" type="pres">
      <dgm:prSet presAssocID="{C6986FFA-2CB3-4CE2-ADB7-83BF6F2CF6ED}" presName="parTrans" presStyleLbl="sibTrans2D1" presStyleIdx="2" presStyleCnt="4"/>
      <dgm:spPr/>
      <dgm:t>
        <a:bodyPr/>
        <a:lstStyle/>
        <a:p>
          <a:endParaRPr lang="ru-RU"/>
        </a:p>
      </dgm:t>
    </dgm:pt>
    <dgm:pt modelId="{2CABE113-918F-4B2D-A3E2-EC8C305D1867}" type="pres">
      <dgm:prSet presAssocID="{C6986FFA-2CB3-4CE2-ADB7-83BF6F2CF6ED}" presName="connectorText" presStyleLbl="sibTrans2D1" presStyleIdx="2" presStyleCnt="4"/>
      <dgm:spPr/>
      <dgm:t>
        <a:bodyPr/>
        <a:lstStyle/>
        <a:p>
          <a:endParaRPr lang="ru-RU"/>
        </a:p>
      </dgm:t>
    </dgm:pt>
    <dgm:pt modelId="{65DBA03D-4783-4A32-A4BD-6780DD8D5DAC}" type="pres">
      <dgm:prSet presAssocID="{3F580952-6ACF-4E07-99C4-2B078B218B9D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919E84F-7566-4FCF-8BB9-C4DA73E9EAB8}" type="pres">
      <dgm:prSet presAssocID="{7AE3031E-20B3-4E78-9D27-62BDA09A17E0}" presName="parTrans" presStyleLbl="sibTrans2D1" presStyleIdx="3" presStyleCnt="4"/>
      <dgm:spPr/>
      <dgm:t>
        <a:bodyPr/>
        <a:lstStyle/>
        <a:p>
          <a:endParaRPr lang="ru-RU"/>
        </a:p>
      </dgm:t>
    </dgm:pt>
    <dgm:pt modelId="{D195CD13-B000-4C93-B92E-7641EBDFF142}" type="pres">
      <dgm:prSet presAssocID="{7AE3031E-20B3-4E78-9D27-62BDA09A17E0}" presName="connectorText" presStyleLbl="sibTrans2D1" presStyleIdx="3" presStyleCnt="4"/>
      <dgm:spPr/>
      <dgm:t>
        <a:bodyPr/>
        <a:lstStyle/>
        <a:p>
          <a:endParaRPr lang="ru-RU"/>
        </a:p>
      </dgm:t>
    </dgm:pt>
    <dgm:pt modelId="{B0A10CBE-6CED-4EBC-B525-6F8E1FEA5C9E}" type="pres">
      <dgm:prSet presAssocID="{F539AB50-7CF2-4601-A2CB-72FB090C35BA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663BA737-AEC3-4A66-B7D6-DB4537AD7891}" type="presOf" srcId="{7AE3031E-20B3-4E78-9D27-62BDA09A17E0}" destId="{6919E84F-7566-4FCF-8BB9-C4DA73E9EAB8}" srcOrd="0" destOrd="0" presId="urn:microsoft.com/office/officeart/2005/8/layout/radial5"/>
    <dgm:cxn modelId="{F9391FC2-6946-4275-A215-5F788D7ABACD}" type="presOf" srcId="{3F580952-6ACF-4E07-99C4-2B078B218B9D}" destId="{65DBA03D-4783-4A32-A4BD-6780DD8D5DAC}" srcOrd="0" destOrd="0" presId="urn:microsoft.com/office/officeart/2005/8/layout/radial5"/>
    <dgm:cxn modelId="{9C82A41C-5778-4E05-84BC-FD2F96434C9C}" type="presOf" srcId="{A32DE0B5-3A98-4158-AE63-DC63CC5EA2EC}" destId="{B2B6615E-9AAA-4793-B38B-FFED754A6D38}" srcOrd="0" destOrd="0" presId="urn:microsoft.com/office/officeart/2005/8/layout/radial5"/>
    <dgm:cxn modelId="{A42DF323-572E-4267-A877-02E81AD0AB24}" type="presOf" srcId="{C6986FFA-2CB3-4CE2-ADB7-83BF6F2CF6ED}" destId="{61B36E2F-EF6A-4627-9B4E-1FFA5DAD4DD7}" srcOrd="0" destOrd="0" presId="urn:microsoft.com/office/officeart/2005/8/layout/radial5"/>
    <dgm:cxn modelId="{7AB4F8CA-F04A-444D-9DFC-1B19FFB1B8E3}" type="presOf" srcId="{B095234E-B3E0-4C92-8D86-DC5384DE1A66}" destId="{16F3F3AA-17D5-4B10-83FE-8CB440D44D92}" srcOrd="0" destOrd="0" presId="urn:microsoft.com/office/officeart/2005/8/layout/radial5"/>
    <dgm:cxn modelId="{8FB8E669-D1BB-4DC5-8375-C428B9CB1620}" type="presOf" srcId="{1F16D35B-BCDC-49C7-81B2-AEDE94FC169A}" destId="{FC0A011C-C64E-4E1B-A1D2-7FE58F64435E}" srcOrd="0" destOrd="0" presId="urn:microsoft.com/office/officeart/2005/8/layout/radial5"/>
    <dgm:cxn modelId="{5DAE7249-63D2-4CE1-ADCD-1EAB424B7E59}" type="presOf" srcId="{7AE3031E-20B3-4E78-9D27-62BDA09A17E0}" destId="{D195CD13-B000-4C93-B92E-7641EBDFF142}" srcOrd="1" destOrd="0" presId="urn:microsoft.com/office/officeart/2005/8/layout/radial5"/>
    <dgm:cxn modelId="{266C8BF9-1534-42EF-A096-A234094D72CE}" type="presOf" srcId="{F539AB50-7CF2-4601-A2CB-72FB090C35BA}" destId="{B0A10CBE-6CED-4EBC-B525-6F8E1FEA5C9E}" srcOrd="0" destOrd="0" presId="urn:microsoft.com/office/officeart/2005/8/layout/radial5"/>
    <dgm:cxn modelId="{8417A0E0-6DA7-4688-8940-3D25E206571F}" type="presOf" srcId="{BC5ABAC8-5EA8-4A6A-A0BF-2DCC23C7A185}" destId="{EF0323D2-8A35-4C74-916B-378C61609828}" srcOrd="1" destOrd="0" presId="urn:microsoft.com/office/officeart/2005/8/layout/radial5"/>
    <dgm:cxn modelId="{AED74805-5E58-4C26-9AA9-FF3DC151350B}" srcId="{B095234E-B3E0-4C92-8D86-DC5384DE1A66}" destId="{C8002AC5-2A18-4715-8EAA-07AF7A237D83}" srcOrd="0" destOrd="0" parTransId="{F89ED74B-871F-41C0-B9F7-06C65D30832D}" sibTransId="{4C62BB86-AE10-40DF-B5E9-AF145F4BB491}"/>
    <dgm:cxn modelId="{3DF315B2-AF8C-4365-8D26-C6299090F71B}" type="presOf" srcId="{C8002AC5-2A18-4715-8EAA-07AF7A237D83}" destId="{D15EB0C5-B61D-4DD1-919A-9B425F98FE9A}" srcOrd="0" destOrd="0" presId="urn:microsoft.com/office/officeart/2005/8/layout/radial5"/>
    <dgm:cxn modelId="{0C6E04C6-070C-4DE3-A792-6966CB4D895D}" type="presOf" srcId="{BC5ABAC8-5EA8-4A6A-A0BF-2DCC23C7A185}" destId="{7B3F93E7-279B-4681-8C57-B62894F5D4FF}" srcOrd="0" destOrd="0" presId="urn:microsoft.com/office/officeart/2005/8/layout/radial5"/>
    <dgm:cxn modelId="{1AFD72D9-8592-443F-BC04-36CFECD67D2B}" srcId="{C8002AC5-2A18-4715-8EAA-07AF7A237D83}" destId="{3F580952-6ACF-4E07-99C4-2B078B218B9D}" srcOrd="2" destOrd="0" parTransId="{C6986FFA-2CB3-4CE2-ADB7-83BF6F2CF6ED}" sibTransId="{6E3F226B-7847-4F72-834F-AC0E93E12CA7}"/>
    <dgm:cxn modelId="{606CA304-A2EF-4A0A-9C8C-CA4FE57E18A9}" srcId="{C8002AC5-2A18-4715-8EAA-07AF7A237D83}" destId="{F539AB50-7CF2-4601-A2CB-72FB090C35BA}" srcOrd="3" destOrd="0" parTransId="{7AE3031E-20B3-4E78-9D27-62BDA09A17E0}" sibTransId="{66C555DF-D83C-46CB-963A-C0E9EC2028A3}"/>
    <dgm:cxn modelId="{18017F2C-0941-4BAB-82F6-00E7BF2F0059}" type="presOf" srcId="{13BA33CF-5AD7-4185-B672-715C1390F628}" destId="{81AD85BE-C4AB-4F7E-A6F7-A057245D1C92}" srcOrd="0" destOrd="0" presId="urn:microsoft.com/office/officeart/2005/8/layout/radial5"/>
    <dgm:cxn modelId="{8157B606-18F3-4786-9F0B-26721BC2D2A2}" type="presOf" srcId="{C6986FFA-2CB3-4CE2-ADB7-83BF6F2CF6ED}" destId="{2CABE113-918F-4B2D-A3E2-EC8C305D1867}" srcOrd="1" destOrd="0" presId="urn:microsoft.com/office/officeart/2005/8/layout/radial5"/>
    <dgm:cxn modelId="{6A91CAED-85C8-4AB1-9266-61E2FB918123}" type="presOf" srcId="{13BA33CF-5AD7-4185-B672-715C1390F628}" destId="{BD20B394-E282-4FD5-966A-4CE3912A2B4B}" srcOrd="1" destOrd="0" presId="urn:microsoft.com/office/officeart/2005/8/layout/radial5"/>
    <dgm:cxn modelId="{31571F91-C721-47B4-BCBA-F45AE208C71B}" srcId="{C8002AC5-2A18-4715-8EAA-07AF7A237D83}" destId="{A32DE0B5-3A98-4158-AE63-DC63CC5EA2EC}" srcOrd="1" destOrd="0" parTransId="{13BA33CF-5AD7-4185-B672-715C1390F628}" sibTransId="{D1E24D4A-3D6C-418F-961F-1D7AB3B9627C}"/>
    <dgm:cxn modelId="{16D8FFA3-6A8F-4E01-A998-4F1B657EDF7C}" srcId="{C8002AC5-2A18-4715-8EAA-07AF7A237D83}" destId="{1F16D35B-BCDC-49C7-81B2-AEDE94FC169A}" srcOrd="0" destOrd="0" parTransId="{BC5ABAC8-5EA8-4A6A-A0BF-2DCC23C7A185}" sibTransId="{34F44CC3-4BD1-4C43-A1A3-BCC52C39D5D0}"/>
    <dgm:cxn modelId="{0F4D7629-AAD0-4C23-91FC-E9B8294FDD5F}" type="presParOf" srcId="{16F3F3AA-17D5-4B10-83FE-8CB440D44D92}" destId="{D15EB0C5-B61D-4DD1-919A-9B425F98FE9A}" srcOrd="0" destOrd="0" presId="urn:microsoft.com/office/officeart/2005/8/layout/radial5"/>
    <dgm:cxn modelId="{37177112-5D76-4FDC-96BC-97001DD229D5}" type="presParOf" srcId="{16F3F3AA-17D5-4B10-83FE-8CB440D44D92}" destId="{7B3F93E7-279B-4681-8C57-B62894F5D4FF}" srcOrd="1" destOrd="0" presId="urn:microsoft.com/office/officeart/2005/8/layout/radial5"/>
    <dgm:cxn modelId="{7ED2940F-C8BF-4178-B9FE-512722918727}" type="presParOf" srcId="{7B3F93E7-279B-4681-8C57-B62894F5D4FF}" destId="{EF0323D2-8A35-4C74-916B-378C61609828}" srcOrd="0" destOrd="0" presId="urn:microsoft.com/office/officeart/2005/8/layout/radial5"/>
    <dgm:cxn modelId="{CDAE3D14-605D-41DA-BC96-F1A19FB1CE5F}" type="presParOf" srcId="{16F3F3AA-17D5-4B10-83FE-8CB440D44D92}" destId="{FC0A011C-C64E-4E1B-A1D2-7FE58F64435E}" srcOrd="2" destOrd="0" presId="urn:microsoft.com/office/officeart/2005/8/layout/radial5"/>
    <dgm:cxn modelId="{425BF5A6-E28C-4D3D-8581-9732F9CF8260}" type="presParOf" srcId="{16F3F3AA-17D5-4B10-83FE-8CB440D44D92}" destId="{81AD85BE-C4AB-4F7E-A6F7-A057245D1C92}" srcOrd="3" destOrd="0" presId="urn:microsoft.com/office/officeart/2005/8/layout/radial5"/>
    <dgm:cxn modelId="{B312A31D-42ED-4F8C-AF05-3EE47AD203DC}" type="presParOf" srcId="{81AD85BE-C4AB-4F7E-A6F7-A057245D1C92}" destId="{BD20B394-E282-4FD5-966A-4CE3912A2B4B}" srcOrd="0" destOrd="0" presId="urn:microsoft.com/office/officeart/2005/8/layout/radial5"/>
    <dgm:cxn modelId="{137F929F-4057-4B1D-8572-17EB0EFF10DA}" type="presParOf" srcId="{16F3F3AA-17D5-4B10-83FE-8CB440D44D92}" destId="{B2B6615E-9AAA-4793-B38B-FFED754A6D38}" srcOrd="4" destOrd="0" presId="urn:microsoft.com/office/officeart/2005/8/layout/radial5"/>
    <dgm:cxn modelId="{5F094115-3DCB-40FE-B6D5-022420510A25}" type="presParOf" srcId="{16F3F3AA-17D5-4B10-83FE-8CB440D44D92}" destId="{61B36E2F-EF6A-4627-9B4E-1FFA5DAD4DD7}" srcOrd="5" destOrd="0" presId="urn:microsoft.com/office/officeart/2005/8/layout/radial5"/>
    <dgm:cxn modelId="{704E0826-0462-4019-9F07-9271A5198772}" type="presParOf" srcId="{61B36E2F-EF6A-4627-9B4E-1FFA5DAD4DD7}" destId="{2CABE113-918F-4B2D-A3E2-EC8C305D1867}" srcOrd="0" destOrd="0" presId="urn:microsoft.com/office/officeart/2005/8/layout/radial5"/>
    <dgm:cxn modelId="{0BE4D186-733B-492F-B2B3-CC42ABF6A28A}" type="presParOf" srcId="{16F3F3AA-17D5-4B10-83FE-8CB440D44D92}" destId="{65DBA03D-4783-4A32-A4BD-6780DD8D5DAC}" srcOrd="6" destOrd="0" presId="urn:microsoft.com/office/officeart/2005/8/layout/radial5"/>
    <dgm:cxn modelId="{B588DA2E-25B0-4CBF-A523-B43FC8836468}" type="presParOf" srcId="{16F3F3AA-17D5-4B10-83FE-8CB440D44D92}" destId="{6919E84F-7566-4FCF-8BB9-C4DA73E9EAB8}" srcOrd="7" destOrd="0" presId="urn:microsoft.com/office/officeart/2005/8/layout/radial5"/>
    <dgm:cxn modelId="{0AB14D19-80B8-453E-B075-9530419FA6A2}" type="presParOf" srcId="{6919E84F-7566-4FCF-8BB9-C4DA73E9EAB8}" destId="{D195CD13-B000-4C93-B92E-7641EBDFF142}" srcOrd="0" destOrd="0" presId="urn:microsoft.com/office/officeart/2005/8/layout/radial5"/>
    <dgm:cxn modelId="{4A1FDE2A-C5C2-41DD-9610-7A0D237C4306}" type="presParOf" srcId="{16F3F3AA-17D5-4B10-83FE-8CB440D44D92}" destId="{B0A10CBE-6CED-4EBC-B525-6F8E1FEA5C9E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15EB0C5-B61D-4DD1-919A-9B425F98FE9A}">
      <dsp:nvSpPr>
        <dsp:cNvPr id="0" name=""/>
        <dsp:cNvSpPr/>
      </dsp:nvSpPr>
      <dsp:spPr>
        <a:xfrm>
          <a:off x="2337889" y="1537789"/>
          <a:ext cx="1096370" cy="1096370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000" kern="1200"/>
            <a:t>LiftEng</a:t>
          </a:r>
          <a:endParaRPr lang="ru-RU" sz="2000" kern="1200"/>
        </a:p>
      </dsp:txBody>
      <dsp:txXfrm>
        <a:off x="2498449" y="1698349"/>
        <a:ext cx="775250" cy="775250"/>
      </dsp:txXfrm>
    </dsp:sp>
    <dsp:sp modelId="{7B3F93E7-279B-4681-8C57-B62894F5D4FF}">
      <dsp:nvSpPr>
        <dsp:cNvPr id="0" name=""/>
        <dsp:cNvSpPr/>
      </dsp:nvSpPr>
      <dsp:spPr>
        <a:xfrm rot="16200000">
          <a:off x="2769634" y="1138298"/>
          <a:ext cx="232881" cy="37276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300" kern="1200"/>
        </a:p>
      </dsp:txBody>
      <dsp:txXfrm>
        <a:off x="2804566" y="1247783"/>
        <a:ext cx="163017" cy="223659"/>
      </dsp:txXfrm>
    </dsp:sp>
    <dsp:sp modelId="{FC0A011C-C64E-4E1B-A1D2-7FE58F64435E}">
      <dsp:nvSpPr>
        <dsp:cNvPr id="0" name=""/>
        <dsp:cNvSpPr/>
      </dsp:nvSpPr>
      <dsp:spPr>
        <a:xfrm>
          <a:off x="2337889" y="2020"/>
          <a:ext cx="1096370" cy="1096370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vovabulary</a:t>
          </a:r>
          <a:endParaRPr lang="ru-RU" sz="1300" kern="1200"/>
        </a:p>
      </dsp:txBody>
      <dsp:txXfrm>
        <a:off x="2498449" y="162580"/>
        <a:ext cx="775250" cy="775250"/>
      </dsp:txXfrm>
    </dsp:sp>
    <dsp:sp modelId="{81AD85BE-C4AB-4F7E-A6F7-A057245D1C92}">
      <dsp:nvSpPr>
        <dsp:cNvPr id="0" name=""/>
        <dsp:cNvSpPr/>
      </dsp:nvSpPr>
      <dsp:spPr>
        <a:xfrm>
          <a:off x="3530927" y="1899592"/>
          <a:ext cx="232881" cy="37276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300" kern="1200"/>
        </a:p>
      </dsp:txBody>
      <dsp:txXfrm>
        <a:off x="3530927" y="1974145"/>
        <a:ext cx="163017" cy="223659"/>
      </dsp:txXfrm>
    </dsp:sp>
    <dsp:sp modelId="{B2B6615E-9AAA-4793-B38B-FFED754A6D38}">
      <dsp:nvSpPr>
        <dsp:cNvPr id="0" name=""/>
        <dsp:cNvSpPr/>
      </dsp:nvSpPr>
      <dsp:spPr>
        <a:xfrm>
          <a:off x="3873659" y="1537789"/>
          <a:ext cx="1096370" cy="1096370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phonetics</a:t>
          </a:r>
          <a:endParaRPr lang="ru-RU" sz="1300" kern="1200"/>
        </a:p>
      </dsp:txBody>
      <dsp:txXfrm>
        <a:off x="4034219" y="1698349"/>
        <a:ext cx="775250" cy="775250"/>
      </dsp:txXfrm>
    </dsp:sp>
    <dsp:sp modelId="{61B36E2F-EF6A-4627-9B4E-1FFA5DAD4DD7}">
      <dsp:nvSpPr>
        <dsp:cNvPr id="0" name=""/>
        <dsp:cNvSpPr/>
      </dsp:nvSpPr>
      <dsp:spPr>
        <a:xfrm rot="5400000">
          <a:off x="2769634" y="2660885"/>
          <a:ext cx="232881" cy="37276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300" kern="1200"/>
        </a:p>
      </dsp:txBody>
      <dsp:txXfrm>
        <a:off x="2804566" y="2700506"/>
        <a:ext cx="163017" cy="223659"/>
      </dsp:txXfrm>
    </dsp:sp>
    <dsp:sp modelId="{65DBA03D-4783-4A32-A4BD-6780DD8D5DAC}">
      <dsp:nvSpPr>
        <dsp:cNvPr id="0" name=""/>
        <dsp:cNvSpPr/>
      </dsp:nvSpPr>
      <dsp:spPr>
        <a:xfrm>
          <a:off x="2337889" y="3073559"/>
          <a:ext cx="1096370" cy="1096370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grammar</a:t>
          </a:r>
          <a:endParaRPr lang="ru-RU" sz="1300" kern="1200"/>
        </a:p>
      </dsp:txBody>
      <dsp:txXfrm>
        <a:off x="2498449" y="3234119"/>
        <a:ext cx="775250" cy="775250"/>
      </dsp:txXfrm>
    </dsp:sp>
    <dsp:sp modelId="{6919E84F-7566-4FCF-8BB9-C4DA73E9EAB8}">
      <dsp:nvSpPr>
        <dsp:cNvPr id="0" name=""/>
        <dsp:cNvSpPr/>
      </dsp:nvSpPr>
      <dsp:spPr>
        <a:xfrm rot="10800000">
          <a:off x="2008340" y="1899592"/>
          <a:ext cx="232881" cy="37276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300" kern="1200"/>
        </a:p>
      </dsp:txBody>
      <dsp:txXfrm rot="10800000">
        <a:off x="2078204" y="1974145"/>
        <a:ext cx="163017" cy="223659"/>
      </dsp:txXfrm>
    </dsp:sp>
    <dsp:sp modelId="{B0A10CBE-6CED-4EBC-B525-6F8E1FEA5C9E}">
      <dsp:nvSpPr>
        <dsp:cNvPr id="0" name=""/>
        <dsp:cNvSpPr/>
      </dsp:nvSpPr>
      <dsp:spPr>
        <a:xfrm>
          <a:off x="802120" y="1537789"/>
          <a:ext cx="1096370" cy="1096370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reading</a:t>
          </a:r>
          <a:endParaRPr lang="ru-RU" sz="1300" kern="1200"/>
        </a:p>
      </dsp:txBody>
      <dsp:txXfrm>
        <a:off x="962680" y="1698349"/>
        <a:ext cx="775250" cy="7752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10</Pages>
  <Words>1942</Words>
  <Characters>11071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304</cp:lastModifiedBy>
  <cp:revision>16</cp:revision>
  <dcterms:created xsi:type="dcterms:W3CDTF">2019-10-17T13:51:00Z</dcterms:created>
  <dcterms:modified xsi:type="dcterms:W3CDTF">2021-04-14T09:52:00Z</dcterms:modified>
</cp:coreProperties>
</file>