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29D" w:rsidRPr="00C1729D" w:rsidRDefault="00C1729D" w:rsidP="00C1729D">
      <w:pPr>
        <w:spacing w:after="0" w:line="360" w:lineRule="auto"/>
        <w:jc w:val="center"/>
        <w:rPr>
          <w:rFonts w:ascii="Times New Roman" w:hAnsi="Times New Roman" w:cs="Times New Roman"/>
          <w:b/>
          <w:bCs/>
          <w:i/>
          <w:sz w:val="28"/>
          <w:szCs w:val="28"/>
        </w:rPr>
      </w:pPr>
      <w:r w:rsidRPr="00C1729D">
        <w:rPr>
          <w:rFonts w:ascii="Times New Roman" w:hAnsi="Times New Roman" w:cs="Times New Roman"/>
          <w:b/>
          <w:bCs/>
          <w:i/>
          <w:sz w:val="28"/>
          <w:szCs w:val="28"/>
        </w:rPr>
        <w:t>Муниципальное автономное  дошкольное  образовательное учреждение</w:t>
      </w:r>
    </w:p>
    <w:p w:rsidR="00C1729D" w:rsidRPr="00C1729D" w:rsidRDefault="00C1729D" w:rsidP="00C1729D">
      <w:pPr>
        <w:spacing w:after="0" w:line="360" w:lineRule="auto"/>
        <w:jc w:val="center"/>
        <w:rPr>
          <w:rFonts w:ascii="Times New Roman" w:hAnsi="Times New Roman" w:cs="Times New Roman"/>
          <w:i/>
          <w:sz w:val="28"/>
          <w:szCs w:val="28"/>
        </w:rPr>
      </w:pPr>
      <w:r w:rsidRPr="00C1729D">
        <w:rPr>
          <w:rFonts w:ascii="Times New Roman" w:hAnsi="Times New Roman" w:cs="Times New Roman"/>
          <w:b/>
          <w:bCs/>
          <w:i/>
          <w:sz w:val="28"/>
          <w:szCs w:val="28"/>
        </w:rPr>
        <w:t xml:space="preserve">«Детский сад № 3 » </w:t>
      </w:r>
      <w:proofErr w:type="spellStart"/>
      <w:r w:rsidRPr="00C1729D">
        <w:rPr>
          <w:rFonts w:ascii="Times New Roman" w:hAnsi="Times New Roman" w:cs="Times New Roman"/>
          <w:b/>
          <w:bCs/>
          <w:i/>
          <w:sz w:val="28"/>
          <w:szCs w:val="28"/>
        </w:rPr>
        <w:t>Тайгинского</w:t>
      </w:r>
      <w:proofErr w:type="spellEnd"/>
      <w:r w:rsidRPr="00C1729D">
        <w:rPr>
          <w:rFonts w:ascii="Times New Roman" w:hAnsi="Times New Roman" w:cs="Times New Roman"/>
          <w:b/>
          <w:bCs/>
          <w:i/>
          <w:sz w:val="28"/>
          <w:szCs w:val="28"/>
        </w:rPr>
        <w:t xml:space="preserve"> городского округа</w:t>
      </w:r>
      <w:bookmarkStart w:id="0" w:name="_GoBack"/>
      <w:bookmarkEnd w:id="0"/>
    </w:p>
    <w:p w:rsidR="00C1729D" w:rsidRPr="00C1729D" w:rsidRDefault="00C1729D" w:rsidP="00C1729D">
      <w:pPr>
        <w:spacing w:after="0" w:line="360" w:lineRule="auto"/>
        <w:rPr>
          <w:rFonts w:ascii="Times New Roman" w:hAnsi="Times New Roman" w:cs="Times New Roman"/>
          <w:i/>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jc w:val="center"/>
        <w:rPr>
          <w:rFonts w:ascii="Times New Roman" w:hAnsi="Times New Roman" w:cs="Times New Roman"/>
          <w:i/>
          <w:sz w:val="44"/>
          <w:szCs w:val="28"/>
        </w:rPr>
      </w:pPr>
      <w:r w:rsidRPr="00C1729D">
        <w:rPr>
          <w:rFonts w:ascii="Times New Roman" w:hAnsi="Times New Roman" w:cs="Times New Roman"/>
          <w:b/>
          <w:bCs/>
          <w:i/>
          <w:iCs/>
          <w:sz w:val="44"/>
          <w:szCs w:val="28"/>
        </w:rPr>
        <w:t>«Методическая разработка</w:t>
      </w:r>
    </w:p>
    <w:p w:rsidR="00C1729D" w:rsidRPr="00C1729D" w:rsidRDefault="00C1729D" w:rsidP="00C1729D">
      <w:pPr>
        <w:spacing w:after="0" w:line="360" w:lineRule="auto"/>
        <w:jc w:val="center"/>
        <w:rPr>
          <w:rFonts w:ascii="Times New Roman" w:hAnsi="Times New Roman" w:cs="Times New Roman"/>
          <w:i/>
          <w:sz w:val="44"/>
          <w:szCs w:val="28"/>
        </w:rPr>
      </w:pPr>
      <w:r w:rsidRPr="00C1729D">
        <w:rPr>
          <w:rFonts w:ascii="Times New Roman" w:hAnsi="Times New Roman" w:cs="Times New Roman"/>
          <w:b/>
          <w:bCs/>
          <w:i/>
          <w:iCs/>
          <w:sz w:val="44"/>
          <w:szCs w:val="28"/>
        </w:rPr>
        <w:t>дидактических игр</w:t>
      </w:r>
    </w:p>
    <w:p w:rsidR="00C1729D" w:rsidRPr="00C1729D" w:rsidRDefault="00C1729D" w:rsidP="00C1729D">
      <w:pPr>
        <w:spacing w:after="0" w:line="360" w:lineRule="auto"/>
        <w:jc w:val="center"/>
        <w:rPr>
          <w:rFonts w:ascii="Times New Roman" w:hAnsi="Times New Roman" w:cs="Times New Roman"/>
          <w:i/>
          <w:sz w:val="44"/>
          <w:szCs w:val="28"/>
        </w:rPr>
      </w:pPr>
      <w:r w:rsidRPr="00C1729D">
        <w:rPr>
          <w:rFonts w:ascii="Times New Roman" w:hAnsi="Times New Roman" w:cs="Times New Roman"/>
          <w:b/>
          <w:bCs/>
          <w:i/>
          <w:iCs/>
          <w:sz w:val="44"/>
          <w:szCs w:val="28"/>
        </w:rPr>
        <w:t>по формированию основ</w:t>
      </w:r>
    </w:p>
    <w:p w:rsidR="00C1729D" w:rsidRPr="00C1729D" w:rsidRDefault="00C1729D" w:rsidP="00C1729D">
      <w:pPr>
        <w:spacing w:after="0" w:line="360" w:lineRule="auto"/>
        <w:jc w:val="center"/>
        <w:rPr>
          <w:rFonts w:ascii="Times New Roman" w:hAnsi="Times New Roman" w:cs="Times New Roman"/>
          <w:i/>
          <w:sz w:val="44"/>
          <w:szCs w:val="28"/>
        </w:rPr>
      </w:pPr>
      <w:r w:rsidRPr="00C1729D">
        <w:rPr>
          <w:rFonts w:ascii="Times New Roman" w:hAnsi="Times New Roman" w:cs="Times New Roman"/>
          <w:b/>
          <w:bCs/>
          <w:i/>
          <w:iCs/>
          <w:sz w:val="44"/>
          <w:szCs w:val="28"/>
        </w:rPr>
        <w:t>финансовой грамотности</w:t>
      </w:r>
    </w:p>
    <w:p w:rsidR="00C1729D" w:rsidRPr="00C1729D" w:rsidRDefault="00C1729D" w:rsidP="00C1729D">
      <w:pPr>
        <w:spacing w:after="0" w:line="360" w:lineRule="auto"/>
        <w:jc w:val="center"/>
        <w:rPr>
          <w:rFonts w:ascii="Times New Roman" w:hAnsi="Times New Roman" w:cs="Times New Roman"/>
          <w:i/>
          <w:sz w:val="44"/>
          <w:szCs w:val="28"/>
        </w:rPr>
      </w:pPr>
      <w:r w:rsidRPr="00C1729D">
        <w:rPr>
          <w:rFonts w:ascii="Times New Roman" w:hAnsi="Times New Roman" w:cs="Times New Roman"/>
          <w:b/>
          <w:bCs/>
          <w:i/>
          <w:iCs/>
          <w:sz w:val="44"/>
          <w:szCs w:val="28"/>
        </w:rPr>
        <w:t>у детей дошкольного возраста».</w:t>
      </w:r>
    </w:p>
    <w:p w:rsidR="00C1729D" w:rsidRPr="00C1729D" w:rsidRDefault="00C1729D" w:rsidP="00C1729D">
      <w:pPr>
        <w:spacing w:after="0" w:line="360" w:lineRule="auto"/>
        <w:rPr>
          <w:rFonts w:ascii="Times New Roman" w:hAnsi="Times New Roman" w:cs="Times New Roman"/>
          <w:i/>
          <w:sz w:val="28"/>
          <w:szCs w:val="28"/>
        </w:rPr>
      </w:pPr>
      <w:r>
        <w:rPr>
          <w:rFonts w:ascii="Times New Roman" w:hAnsi="Times New Roman" w:cs="Times New Roman"/>
          <w:i/>
          <w:noProof/>
          <w:sz w:val="28"/>
          <w:szCs w:val="28"/>
          <w:lang w:eastAsia="ru-RU"/>
        </w:rPr>
        <w:drawing>
          <wp:inline distT="0" distB="0" distL="0" distR="0">
            <wp:extent cx="6029960" cy="3392170"/>
            <wp:effectExtent l="0" t="0" r="889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lo_html_m9cec9ff.jpg"/>
                    <pic:cNvPicPr/>
                  </pic:nvPicPr>
                  <pic:blipFill>
                    <a:blip r:embed="rId8">
                      <a:extLst>
                        <a:ext uri="{28A0092B-C50C-407E-A947-70E740481C1C}">
                          <a14:useLocalDpi xmlns:a14="http://schemas.microsoft.com/office/drawing/2010/main" val="0"/>
                        </a:ext>
                      </a:extLst>
                    </a:blip>
                    <a:stretch>
                      <a:fillRect/>
                    </a:stretch>
                  </pic:blipFill>
                  <pic:spPr>
                    <a:xfrm>
                      <a:off x="0" y="0"/>
                      <a:ext cx="6029960" cy="3392170"/>
                    </a:xfrm>
                    <a:prstGeom prst="rect">
                      <a:avLst/>
                    </a:prstGeom>
                    <a:ln>
                      <a:noFill/>
                    </a:ln>
                    <a:effectLst>
                      <a:softEdge rad="112500"/>
                    </a:effectLst>
                  </pic:spPr>
                </pic:pic>
              </a:graphicData>
            </a:graphic>
          </wp:inline>
        </w:drawing>
      </w:r>
    </w:p>
    <w:p w:rsidR="00C1729D" w:rsidRPr="00C1729D" w:rsidRDefault="00C1729D" w:rsidP="00DD0607">
      <w:pPr>
        <w:spacing w:after="0" w:line="360" w:lineRule="auto"/>
        <w:jc w:val="center"/>
        <w:rPr>
          <w:rFonts w:ascii="Times New Roman" w:hAnsi="Times New Roman" w:cs="Times New Roman"/>
          <w:i/>
          <w:sz w:val="28"/>
          <w:szCs w:val="28"/>
        </w:rPr>
      </w:pPr>
      <w:r w:rsidRPr="00C1729D">
        <w:rPr>
          <w:rFonts w:ascii="Times New Roman" w:hAnsi="Times New Roman" w:cs="Times New Roman"/>
          <w:b/>
          <w:bCs/>
          <w:i/>
          <w:iCs/>
          <w:sz w:val="28"/>
          <w:szCs w:val="28"/>
        </w:rPr>
        <w:t xml:space="preserve">Составила: </w:t>
      </w:r>
      <w:proofErr w:type="spellStart"/>
      <w:r w:rsidRPr="00C1729D">
        <w:rPr>
          <w:rFonts w:ascii="Times New Roman" w:hAnsi="Times New Roman" w:cs="Times New Roman"/>
          <w:b/>
          <w:bCs/>
          <w:i/>
          <w:iCs/>
          <w:sz w:val="28"/>
          <w:szCs w:val="28"/>
        </w:rPr>
        <w:t>Еремчукова</w:t>
      </w:r>
      <w:proofErr w:type="spellEnd"/>
      <w:r w:rsidRPr="00C1729D">
        <w:rPr>
          <w:rFonts w:ascii="Times New Roman" w:hAnsi="Times New Roman" w:cs="Times New Roman"/>
          <w:b/>
          <w:bCs/>
          <w:i/>
          <w:iCs/>
          <w:sz w:val="28"/>
          <w:szCs w:val="28"/>
        </w:rPr>
        <w:t xml:space="preserve"> М.В.</w:t>
      </w:r>
    </w:p>
    <w:p w:rsidR="00C1729D" w:rsidRDefault="00C1729D" w:rsidP="00C1729D">
      <w:pPr>
        <w:spacing w:after="0" w:line="360" w:lineRule="auto"/>
        <w:jc w:val="center"/>
        <w:rPr>
          <w:rFonts w:ascii="Times New Roman" w:hAnsi="Times New Roman" w:cs="Times New Roman"/>
          <w:b/>
          <w:i/>
          <w:sz w:val="28"/>
          <w:szCs w:val="28"/>
        </w:rPr>
      </w:pPr>
    </w:p>
    <w:p w:rsidR="00DD0607" w:rsidRDefault="00DD0607" w:rsidP="00C1729D">
      <w:pPr>
        <w:spacing w:after="0" w:line="360" w:lineRule="auto"/>
        <w:jc w:val="center"/>
        <w:rPr>
          <w:rFonts w:ascii="Times New Roman" w:hAnsi="Times New Roman" w:cs="Times New Roman"/>
          <w:b/>
          <w:i/>
          <w:sz w:val="28"/>
          <w:szCs w:val="28"/>
        </w:rPr>
      </w:pPr>
    </w:p>
    <w:p w:rsidR="00C1729D" w:rsidRPr="00C1729D" w:rsidRDefault="00C1729D" w:rsidP="00C1729D">
      <w:pPr>
        <w:spacing w:after="0" w:line="360" w:lineRule="auto"/>
        <w:jc w:val="center"/>
        <w:rPr>
          <w:rFonts w:ascii="Times New Roman" w:hAnsi="Times New Roman" w:cs="Times New Roman"/>
          <w:b/>
          <w:i/>
          <w:sz w:val="28"/>
          <w:szCs w:val="28"/>
        </w:rPr>
      </w:pPr>
      <w:r w:rsidRPr="00C1729D">
        <w:rPr>
          <w:rFonts w:ascii="Times New Roman" w:hAnsi="Times New Roman" w:cs="Times New Roman"/>
          <w:b/>
          <w:i/>
          <w:sz w:val="28"/>
          <w:szCs w:val="28"/>
        </w:rPr>
        <w:t>Тайга 2021</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Содержание.</w:t>
      </w:r>
    </w:p>
    <w:p w:rsidR="00C1729D" w:rsidRPr="00C1729D" w:rsidRDefault="00C1729D" w:rsidP="00C1729D">
      <w:pPr>
        <w:spacing w:after="0" w:line="360" w:lineRule="auto"/>
        <w:rPr>
          <w:rFonts w:ascii="Times New Roman" w:hAnsi="Times New Roman" w:cs="Times New Roman"/>
          <w:sz w:val="28"/>
          <w:szCs w:val="28"/>
        </w:rPr>
      </w:pPr>
    </w:p>
    <w:p w:rsidR="00C1729D" w:rsidRPr="00DD0607" w:rsidRDefault="00DD0607" w:rsidP="00C1729D">
      <w:pPr>
        <w:numPr>
          <w:ilvl w:val="0"/>
          <w:numId w:val="1"/>
        </w:numPr>
        <w:spacing w:after="0" w:line="360" w:lineRule="auto"/>
        <w:rPr>
          <w:rFonts w:ascii="Times New Roman" w:hAnsi="Times New Roman" w:cs="Times New Roman"/>
          <w:sz w:val="28"/>
          <w:szCs w:val="28"/>
        </w:rPr>
      </w:pPr>
      <w:r>
        <w:rPr>
          <w:rFonts w:ascii="Times New Roman" w:hAnsi="Times New Roman" w:cs="Times New Roman"/>
          <w:b/>
          <w:bCs/>
          <w:i/>
          <w:iCs/>
          <w:sz w:val="28"/>
          <w:szCs w:val="28"/>
        </w:rPr>
        <w:t xml:space="preserve">Пояснительная записка    </w:t>
      </w:r>
      <w:r w:rsidR="00C1729D" w:rsidRPr="00C1729D">
        <w:rPr>
          <w:rFonts w:ascii="Times New Roman" w:hAnsi="Times New Roman" w:cs="Times New Roman"/>
          <w:b/>
          <w:bCs/>
          <w:i/>
          <w:iCs/>
          <w:sz w:val="28"/>
          <w:szCs w:val="28"/>
        </w:rPr>
        <w:t>……………………………………………… . 3</w:t>
      </w:r>
    </w:p>
    <w:p w:rsidR="00C1729D" w:rsidRPr="00C1729D" w:rsidRDefault="00C1729D" w:rsidP="00C1729D">
      <w:pPr>
        <w:numPr>
          <w:ilvl w:val="0"/>
          <w:numId w:val="2"/>
        </w:num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Дидактические игры по формированию</w:t>
      </w:r>
    </w:p>
    <w:p w:rsidR="00C1729D" w:rsidRPr="00C1729D" w:rsidRDefault="00DD0607" w:rsidP="00C1729D">
      <w:pPr>
        <w:spacing w:after="0" w:line="360" w:lineRule="auto"/>
        <w:rPr>
          <w:rFonts w:ascii="Times New Roman" w:hAnsi="Times New Roman" w:cs="Times New Roman"/>
          <w:sz w:val="28"/>
          <w:szCs w:val="28"/>
        </w:rPr>
      </w:pPr>
      <w:r>
        <w:rPr>
          <w:rFonts w:ascii="Times New Roman" w:hAnsi="Times New Roman" w:cs="Times New Roman"/>
          <w:b/>
          <w:bCs/>
          <w:i/>
          <w:iCs/>
          <w:sz w:val="28"/>
          <w:szCs w:val="28"/>
        </w:rPr>
        <w:t xml:space="preserve">основ финансовой грамотности      </w:t>
      </w:r>
      <w:r w:rsidR="00C1729D" w:rsidRPr="00C1729D">
        <w:rPr>
          <w:rFonts w:ascii="Times New Roman" w:hAnsi="Times New Roman" w:cs="Times New Roman"/>
          <w:b/>
          <w:bCs/>
          <w:i/>
          <w:iCs/>
          <w:sz w:val="28"/>
          <w:szCs w:val="28"/>
        </w:rPr>
        <w:t>………………………………………… .. 4</w:t>
      </w:r>
    </w:p>
    <w:p w:rsidR="00C1729D" w:rsidRPr="00C1729D" w:rsidRDefault="00C1729D" w:rsidP="00C1729D">
      <w:pPr>
        <w:numPr>
          <w:ilvl w:val="0"/>
          <w:numId w:val="3"/>
        </w:num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Дидактические игры по формированию основ</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финансовой</w:t>
      </w:r>
      <w:r w:rsidR="00DD0607">
        <w:rPr>
          <w:rFonts w:ascii="Times New Roman" w:hAnsi="Times New Roman" w:cs="Times New Roman"/>
          <w:b/>
          <w:bCs/>
          <w:i/>
          <w:iCs/>
          <w:sz w:val="28"/>
          <w:szCs w:val="28"/>
        </w:rPr>
        <w:t xml:space="preserve"> грамотности для детей 6 –7 лет    .</w:t>
      </w:r>
      <w:r w:rsidR="00FA2C79">
        <w:rPr>
          <w:rFonts w:ascii="Times New Roman" w:hAnsi="Times New Roman" w:cs="Times New Roman"/>
          <w:b/>
          <w:bCs/>
          <w:i/>
          <w:iCs/>
          <w:sz w:val="28"/>
          <w:szCs w:val="28"/>
        </w:rPr>
        <w:t>………………………… ..9</w:t>
      </w:r>
    </w:p>
    <w:p w:rsidR="00C1729D" w:rsidRPr="00DD0607" w:rsidRDefault="00DD0607" w:rsidP="00C1729D">
      <w:pPr>
        <w:numPr>
          <w:ilvl w:val="0"/>
          <w:numId w:val="4"/>
        </w:numPr>
        <w:spacing w:after="0" w:line="360" w:lineRule="auto"/>
        <w:rPr>
          <w:rFonts w:ascii="Times New Roman" w:hAnsi="Times New Roman" w:cs="Times New Roman"/>
          <w:sz w:val="28"/>
          <w:szCs w:val="28"/>
        </w:rPr>
      </w:pPr>
      <w:r>
        <w:rPr>
          <w:rFonts w:ascii="Times New Roman" w:hAnsi="Times New Roman" w:cs="Times New Roman"/>
          <w:b/>
          <w:bCs/>
          <w:i/>
          <w:iCs/>
          <w:sz w:val="28"/>
          <w:szCs w:val="28"/>
        </w:rPr>
        <w:t xml:space="preserve">Заключение       </w:t>
      </w:r>
      <w:r w:rsidR="00FA2C79">
        <w:rPr>
          <w:rFonts w:ascii="Times New Roman" w:hAnsi="Times New Roman" w:cs="Times New Roman"/>
          <w:b/>
          <w:bCs/>
          <w:i/>
          <w:iCs/>
          <w:sz w:val="28"/>
          <w:szCs w:val="28"/>
        </w:rPr>
        <w:t>…………………………………………………………...12</w:t>
      </w:r>
    </w:p>
    <w:p w:rsidR="00C1729D" w:rsidRPr="00C1729D" w:rsidRDefault="00DD0607" w:rsidP="00C1729D">
      <w:pPr>
        <w:numPr>
          <w:ilvl w:val="0"/>
          <w:numId w:val="5"/>
        </w:numPr>
        <w:spacing w:after="0" w:line="360" w:lineRule="auto"/>
        <w:rPr>
          <w:rFonts w:ascii="Times New Roman" w:hAnsi="Times New Roman" w:cs="Times New Roman"/>
          <w:sz w:val="28"/>
          <w:szCs w:val="28"/>
        </w:rPr>
      </w:pPr>
      <w:r>
        <w:rPr>
          <w:rFonts w:ascii="Times New Roman" w:hAnsi="Times New Roman" w:cs="Times New Roman"/>
          <w:b/>
          <w:bCs/>
          <w:i/>
          <w:iCs/>
          <w:sz w:val="28"/>
          <w:szCs w:val="28"/>
        </w:rPr>
        <w:t xml:space="preserve">Список литературы  </w:t>
      </w:r>
      <w:r w:rsidR="00C1729D" w:rsidRPr="00C1729D">
        <w:rPr>
          <w:rFonts w:ascii="Times New Roman" w:hAnsi="Times New Roman" w:cs="Times New Roman"/>
          <w:b/>
          <w:bCs/>
          <w:i/>
          <w:iCs/>
          <w:sz w:val="28"/>
          <w:szCs w:val="28"/>
        </w:rPr>
        <w:t>………………………………………………… ..14</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mc:AlternateContent>
          <mc:Choice Requires="wps">
            <w:drawing>
              <wp:inline distT="0" distB="0" distL="0" distR="0" wp14:anchorId="4A303C92" wp14:editId="37908D79">
                <wp:extent cx="5591175" cy="3657600"/>
                <wp:effectExtent l="0" t="0" r="0" b="0"/>
                <wp:docPr id="13" name="Прямоугольник 13" descr="hello_html_ecb9d1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91175" cy="365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3" o:spid="_x0000_s1026" alt="hello_html_ecb9d17.jpg" style="width:440.25pt;height:4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Bh9gIAAOsFAAAOAAAAZHJzL2Uyb0RvYy54bWysVM2O0zAQviPxDpbvaZJu+pNo09XSH4S0&#10;wEoL55WbOI0hsYPtNrsgJCSuSDwCD8EF8bPPkL4RY6fttrsXBORg2Z7JN9/MfJ7jk6uyQCsqFRM8&#10;xn7Hw4jyRKSML2L88sXMGWKkNOEpKQSnMb6mCp+MHj44rquIdkUuipRKBCBcRXUV41zrKnJdleS0&#10;JKojKsrBmAlZEg1HuXBTSWpALwu363l9txYyraRIqFJwO2mNeGTxs4wm+nmWKapREWPgpu0q7To3&#10;qzs6JtFCkipnyYYG+QsWJWEcgu6gJkQTtJTsHlTJEimUyHQnEaUrsowl1OYA2fjenWwuclJRmwsU&#10;R1W7Mqn/B5s8W51LxFLo3RFGnJTQo+bL+sP6c/OzuVl/bL42N82P9afmV/Ot+Y6MU0pVAhXMaVGI&#10;y1yXxSVN5mHqDzqvqoUpaF2pCHAvqnNpSqKqM5G8VoiLcU74gp6qCtoCASHe9kpKUeeUpJCZbyDc&#10;AwxzUICG5vVTkQJDstTClvsqk6WJAYVEV7ar17uu0iuNErjs9ULfH/QwSsB21O8N+p7tu0ui7e+V&#10;VPoxFSUymxhL4GfhyepMaUOHRFsXE42LGSsKK52CH1yAY3sDweFXYzM0rBLehV44HU6HgRN0+1Mn&#10;8CYT53Q2Dpz+DOhNjibj8cR/b+L6QZSzNKXchNmq0g/+rOub99HqaadLJQqWGjhDScnFfFxItCLw&#10;Kmb2s0UHy62be0jDFgFyuZOS3w28R93QmfWHAyeYBT0nHHhDx/PDR2HfC8JgMjtM6Yxx+u8poTrG&#10;Ya/bs13aI30nN89+93MjUck0zJ2ClTEe7pxIZDQ45altrSasaPd7pTD0b0sB7d422irWiLTV/1yk&#10;1yBYKUBOMHdgQsImF/ItRjVMmxirN0siKUbFEw6iD/0gMOPJHoLeoAsHuW+Z71sITwAqxhqjdjvW&#10;7UhbVpItcojk28JwcQoPJWNWwuYRtaw2zwsmis1kM/3MyNo/W6/bGT36DQAA//8DAFBLAwQUAAYA&#10;CAAAACEA8oQ8oN0AAAAFAQAADwAAAGRycy9kb3ducmV2LnhtbEyPQUvDQBCF74L/YRnBi7S7Cq0h&#10;ZlOkIBYRiqnteZodk2B2Ns1uk/jvXb3oZeDxHu99k60m24qBet841nA7VyCIS2carjS8755mCQgf&#10;kA22jknDF3lY5ZcXGabGjfxGQxEqEUvYp6ihDqFLpfRlTRb93HXE0ftwvcUQZV9J0+MYy20r75Ra&#10;SosNx4UaO1rXVH4WZ6thLLfDYff6LLc3h43j0+a0LvYvWl9fTY8PIAJN4S8MP/gRHfLIdHRnNl60&#10;GuIj4fdGL0nUAsRRw+J+qUDmmfxPn38DAAD//wMAUEsBAi0AFAAGAAgAAAAhALaDOJL+AAAA4QEA&#10;ABMAAAAAAAAAAAAAAAAAAAAAAFtDb250ZW50X1R5cGVzXS54bWxQSwECLQAUAAYACAAAACEAOP0h&#10;/9YAAACUAQAACwAAAAAAAAAAAAAAAAAvAQAAX3JlbHMvLnJlbHNQSwECLQAUAAYACAAAACEARk1w&#10;YfYCAADrBQAADgAAAAAAAAAAAAAAAAAuAgAAZHJzL2Uyb0RvYy54bWxQSwECLQAUAAYACAAAACEA&#10;8oQ8oN0AAAAFAQAADwAAAAAAAAAAAAAAAABQBQAAZHJzL2Rvd25yZXYueG1sUEsFBgAAAAAEAAQA&#10;8wAAAFoGAAAAAA==&#10;" filled="f" stroked="f">
                <o:lock v:ext="edit" aspectratio="t"/>
                <w10:anchorlock/>
              </v:rect>
            </w:pict>
          </mc:Fallback>
        </mc:AlternateConten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DD0607" w:rsidRDefault="00DD0607"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lastRenderedPageBreak/>
        <w:t>Пояснительная записка.</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Финансовая грамотность для дошкольников</w:t>
      </w:r>
      <w:r w:rsidRPr="00C1729D">
        <w:rPr>
          <w:rFonts w:ascii="Times New Roman" w:hAnsi="Times New Roman" w:cs="Times New Roman"/>
          <w:sz w:val="28"/>
          <w:szCs w:val="28"/>
        </w:rPr>
        <w:t> - это финансово-экономическое образование детей, направленное на заложение нравственных основ финансовой культуры и развитие нестандартного мышления, в области финансов включая, творчество и воображение. Применительно к дошкольнику, находящемуся на начальном этапе жизненного цикла, закладываемые способности управления финансами являются ничем иным, как способностями, непосредственно влияющими на его будущее материальное благополучие. Поэтому на этапе обучения детей дошкольного возраста правильнее говорить о формировании азов финансовой грамотности.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Проблема </w:t>
      </w:r>
      <w:proofErr w:type="gramStart"/>
      <w:r w:rsidRPr="00C1729D">
        <w:rPr>
          <w:rFonts w:ascii="Times New Roman" w:hAnsi="Times New Roman" w:cs="Times New Roman"/>
          <w:sz w:val="28"/>
          <w:szCs w:val="28"/>
        </w:rPr>
        <w:t>формирования основ финансовой грамотности детей дошкольного возраста</w:t>
      </w:r>
      <w:proofErr w:type="gramEnd"/>
      <w:r w:rsidRPr="00C1729D">
        <w:rPr>
          <w:rFonts w:ascii="Times New Roman" w:hAnsi="Times New Roman" w:cs="Times New Roman"/>
          <w:sz w:val="28"/>
          <w:szCs w:val="28"/>
        </w:rPr>
        <w:t xml:space="preserve"> в настоящее время превратилась в актуальную. Отражение необходимости повышения финансовой грамотности граждан лежит в основе нормативных документов. В 2018 году появился ряд основополагающих документов, которые закрепили серьезность намерений государственной власти повысить финансовую грамотность населения. Это - «Концепция долгосрочного социально-экономического развития РФ» и «Стратегия развития финансового рынка РФ до 2020 года», где финансовая грамотность рассматривается как ресурс и условие развития страны.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Начинать работу по формированию основ финансовой грамотности детей необходимо с дошкольного возраста, так как данный период является наиболее благоприятным для формирования первоначальных представлений о морально—правовых основах рынка, которыми, по мнению Б.Т. Лихачева, являются «простые нормы человеческой морали: честность, прочность и надежность данного слова; вежливость, уважение к сотруднику, партнеру, потребителю</w:t>
      </w:r>
      <w:r w:rsidRPr="00C1729D">
        <w:rPr>
          <w:rFonts w:ascii="Times New Roman" w:hAnsi="Times New Roman" w:cs="Times New Roman"/>
          <w:i/>
          <w:iCs/>
          <w:sz w:val="28"/>
          <w:szCs w:val="28"/>
        </w:rPr>
        <w:t>».</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Актуальность проблемы экономического воспитания дошкольников определяется социальным заказом, что определяется ФГОС дошкольного образования. Несмотря на то, что экономическое воспитание дошкольников за </w:t>
      </w:r>
      <w:r w:rsidRPr="00C1729D">
        <w:rPr>
          <w:rFonts w:ascii="Times New Roman" w:hAnsi="Times New Roman" w:cs="Times New Roman"/>
          <w:sz w:val="28"/>
          <w:szCs w:val="28"/>
        </w:rPr>
        <w:lastRenderedPageBreak/>
        <w:t xml:space="preserve">рубежом имеет длительную историю Д. </w:t>
      </w:r>
      <w:proofErr w:type="spellStart"/>
      <w:r w:rsidRPr="00C1729D">
        <w:rPr>
          <w:rFonts w:ascii="Times New Roman" w:hAnsi="Times New Roman" w:cs="Times New Roman"/>
          <w:sz w:val="28"/>
          <w:szCs w:val="28"/>
        </w:rPr>
        <w:t>Лассар</w:t>
      </w:r>
      <w:proofErr w:type="spellEnd"/>
      <w:r w:rsidRPr="00C1729D">
        <w:rPr>
          <w:rFonts w:ascii="Times New Roman" w:hAnsi="Times New Roman" w:cs="Times New Roman"/>
          <w:sz w:val="28"/>
          <w:szCs w:val="28"/>
        </w:rPr>
        <w:t xml:space="preserve">, Б. </w:t>
      </w:r>
      <w:proofErr w:type="spellStart"/>
      <w:r w:rsidRPr="00C1729D">
        <w:rPr>
          <w:rFonts w:ascii="Times New Roman" w:hAnsi="Times New Roman" w:cs="Times New Roman"/>
          <w:sz w:val="28"/>
          <w:szCs w:val="28"/>
        </w:rPr>
        <w:t>ПэрэД</w:t>
      </w:r>
      <w:proofErr w:type="spellEnd"/>
      <w:r w:rsidRPr="00C1729D">
        <w:rPr>
          <w:rFonts w:ascii="Times New Roman" w:hAnsi="Times New Roman" w:cs="Times New Roman"/>
          <w:sz w:val="28"/>
          <w:szCs w:val="28"/>
        </w:rPr>
        <w:t xml:space="preserve">. Фридман, Дж. </w:t>
      </w:r>
      <w:proofErr w:type="spellStart"/>
      <w:r w:rsidRPr="00C1729D">
        <w:rPr>
          <w:rFonts w:ascii="Times New Roman" w:hAnsi="Times New Roman" w:cs="Times New Roman"/>
          <w:sz w:val="28"/>
          <w:szCs w:val="28"/>
        </w:rPr>
        <w:t>Брунер</w:t>
      </w:r>
      <w:proofErr w:type="spellEnd"/>
      <w:r w:rsidRPr="00C1729D">
        <w:rPr>
          <w:rFonts w:ascii="Times New Roman" w:hAnsi="Times New Roman" w:cs="Times New Roman"/>
          <w:sz w:val="28"/>
          <w:szCs w:val="28"/>
        </w:rPr>
        <w:t xml:space="preserve">, К. </w:t>
      </w:r>
      <w:proofErr w:type="spellStart"/>
      <w:r w:rsidRPr="00C1729D">
        <w:rPr>
          <w:rFonts w:ascii="Times New Roman" w:hAnsi="Times New Roman" w:cs="Times New Roman"/>
          <w:sz w:val="28"/>
          <w:szCs w:val="28"/>
        </w:rPr>
        <w:t>Гудмен</w:t>
      </w:r>
      <w:proofErr w:type="spellEnd"/>
      <w:r w:rsidRPr="00C1729D">
        <w:rPr>
          <w:rFonts w:ascii="Times New Roman" w:hAnsi="Times New Roman" w:cs="Times New Roman"/>
          <w:sz w:val="28"/>
          <w:szCs w:val="28"/>
        </w:rPr>
        <w:t xml:space="preserve">, Р. </w:t>
      </w:r>
      <w:proofErr w:type="spellStart"/>
      <w:r w:rsidRPr="00C1729D">
        <w:rPr>
          <w:rFonts w:ascii="Times New Roman" w:hAnsi="Times New Roman" w:cs="Times New Roman"/>
          <w:sz w:val="28"/>
          <w:szCs w:val="28"/>
        </w:rPr>
        <w:t>Саттон</w:t>
      </w:r>
      <w:proofErr w:type="spellEnd"/>
      <w:r w:rsidRPr="00C1729D">
        <w:rPr>
          <w:rFonts w:ascii="Times New Roman" w:hAnsi="Times New Roman" w:cs="Times New Roman"/>
          <w:sz w:val="28"/>
          <w:szCs w:val="28"/>
        </w:rPr>
        <w:t> и др., в России внимание на экономическое воспитание дошкольников было обращено в последнее двадцатилетие.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Исследования некоторых ученых подтверждают важность и необходимость формирования основ финансовой грамотности у детей старшего дошкольного возраста. Никто так обстоятельно и разносторонне не обсуждал проблему денег, как А.С. Макаренко. Он прямо говорил: деньги — это средство воспитания, и с ними необходимо знакомить уже в дошкольном возрасте. Дидактические игры по формированию основ финансовой грамотности одно из важнейших средств формирования знаний детей в области финансов.</w:t>
      </w:r>
    </w:p>
    <w:p w:rsidR="00152EF8" w:rsidRDefault="00152EF8" w:rsidP="00C1729D">
      <w:pPr>
        <w:spacing w:after="0" w:line="360" w:lineRule="auto"/>
        <w:rPr>
          <w:rFonts w:ascii="Times New Roman" w:hAnsi="Times New Roman" w:cs="Times New Roman"/>
          <w:b/>
          <w:bCs/>
          <w:i/>
          <w:iCs/>
          <w:sz w:val="28"/>
          <w:szCs w:val="28"/>
        </w:rPr>
      </w:pPr>
    </w:p>
    <w:p w:rsidR="00C1729D" w:rsidRPr="00152EF8" w:rsidRDefault="00C1729D" w:rsidP="00152EF8">
      <w:pPr>
        <w:spacing w:after="0" w:line="360" w:lineRule="auto"/>
        <w:jc w:val="center"/>
        <w:rPr>
          <w:rFonts w:ascii="Times New Roman" w:hAnsi="Times New Roman" w:cs="Times New Roman"/>
          <w:sz w:val="36"/>
          <w:szCs w:val="28"/>
        </w:rPr>
      </w:pPr>
      <w:r w:rsidRPr="00152EF8">
        <w:rPr>
          <w:rFonts w:ascii="Times New Roman" w:hAnsi="Times New Roman" w:cs="Times New Roman"/>
          <w:b/>
          <w:bCs/>
          <w:i/>
          <w:iCs/>
          <w:sz w:val="36"/>
          <w:szCs w:val="28"/>
        </w:rPr>
        <w:t>Дидактические игры по формированию</w:t>
      </w:r>
    </w:p>
    <w:p w:rsidR="00C1729D" w:rsidRPr="00152EF8" w:rsidRDefault="00C1729D" w:rsidP="00152EF8">
      <w:pPr>
        <w:spacing w:after="0" w:line="360" w:lineRule="auto"/>
        <w:jc w:val="center"/>
        <w:rPr>
          <w:rFonts w:ascii="Times New Roman" w:hAnsi="Times New Roman" w:cs="Times New Roman"/>
          <w:sz w:val="36"/>
          <w:szCs w:val="28"/>
        </w:rPr>
      </w:pPr>
      <w:r w:rsidRPr="00152EF8">
        <w:rPr>
          <w:rFonts w:ascii="Times New Roman" w:hAnsi="Times New Roman" w:cs="Times New Roman"/>
          <w:b/>
          <w:bCs/>
          <w:i/>
          <w:iCs/>
          <w:sz w:val="36"/>
          <w:szCs w:val="28"/>
        </w:rPr>
        <w:t>основ финансовой грамотности.</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1. «Что продается в магазине?»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b/>
          <w:bCs/>
          <w:sz w:val="28"/>
          <w:szCs w:val="28"/>
        </w:rPr>
        <w:t>:</w:t>
      </w:r>
      <w:r w:rsidRPr="00C1729D">
        <w:rPr>
          <w:rFonts w:ascii="Times New Roman" w:hAnsi="Times New Roman" w:cs="Times New Roman"/>
          <w:sz w:val="28"/>
          <w:szCs w:val="28"/>
        </w:rPr>
        <w:t> формирование у детей представления о товаре.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Познакомить детей с понятием «товар».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Сформировать представление о том, что каждый товар имеет свою стоимость.</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Воспитывать в детях бережное отношение к денежным средствам.</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Раздать детям карточки «деньги». Разложить перед детьми карточки «товар».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Спросить, чтобы они хотели купить и есть ли у них возможность, то сделать (хватит ли у</w:t>
      </w:r>
      <w:r w:rsidR="00152EF8">
        <w:rPr>
          <w:rFonts w:ascii="Times New Roman" w:hAnsi="Times New Roman" w:cs="Times New Roman"/>
          <w:sz w:val="28"/>
          <w:szCs w:val="28"/>
        </w:rPr>
        <w:t xml:space="preserve"> них «денег» на покупку товара)</w:t>
      </w:r>
    </w:p>
    <w:p w:rsidR="00152EF8" w:rsidRDefault="00152EF8" w:rsidP="00C1729D">
      <w:pPr>
        <w:spacing w:after="0" w:line="360" w:lineRule="auto"/>
        <w:rPr>
          <w:rFonts w:ascii="Times New Roman" w:hAnsi="Times New Roman" w:cs="Times New Roman"/>
          <w:b/>
          <w:bCs/>
          <w:i/>
          <w:iCs/>
          <w:sz w:val="28"/>
          <w:szCs w:val="28"/>
        </w:rPr>
      </w:pPr>
    </w:p>
    <w:p w:rsidR="00152EF8" w:rsidRDefault="00152EF8" w:rsidP="00C1729D">
      <w:pPr>
        <w:spacing w:after="0" w:line="360" w:lineRule="auto"/>
        <w:rPr>
          <w:rFonts w:ascii="Times New Roman" w:hAnsi="Times New Roman" w:cs="Times New Roman"/>
          <w:b/>
          <w:bCs/>
          <w:i/>
          <w:iCs/>
          <w:sz w:val="28"/>
          <w:szCs w:val="28"/>
        </w:rPr>
      </w:pPr>
    </w:p>
    <w:p w:rsidR="00152EF8" w:rsidRDefault="00152EF8" w:rsidP="00C1729D">
      <w:pPr>
        <w:spacing w:after="0" w:line="360" w:lineRule="auto"/>
        <w:rPr>
          <w:rFonts w:ascii="Times New Roman" w:hAnsi="Times New Roman" w:cs="Times New Roman"/>
          <w:b/>
          <w:bCs/>
          <w:i/>
          <w:iCs/>
          <w:sz w:val="28"/>
          <w:szCs w:val="28"/>
        </w:rPr>
      </w:pPr>
    </w:p>
    <w:p w:rsidR="00152EF8" w:rsidRDefault="00152EF8" w:rsidP="00152EF8">
      <w:pPr>
        <w:spacing w:after="0" w:line="360" w:lineRule="auto"/>
        <w:jc w:val="center"/>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lastRenderedPageBreak/>
        <w:t>2. «Давай положим в корзинку…»</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b/>
          <w:bCs/>
          <w:sz w:val="28"/>
          <w:szCs w:val="28"/>
        </w:rPr>
        <w:t>:</w:t>
      </w:r>
      <w:r w:rsidRPr="00C1729D">
        <w:rPr>
          <w:rFonts w:ascii="Times New Roman" w:hAnsi="Times New Roman" w:cs="Times New Roman"/>
          <w:sz w:val="28"/>
          <w:szCs w:val="28"/>
        </w:rPr>
        <w:t> закрепление у детей представления о товаре.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b/>
          <w:bCs/>
          <w:i/>
          <w:iCs/>
          <w:sz w:val="28"/>
          <w:szCs w:val="28"/>
        </w:rPr>
        <w:t> </w:t>
      </w:r>
      <w:r w:rsidRPr="00C1729D">
        <w:rPr>
          <w:rFonts w:ascii="Times New Roman" w:hAnsi="Times New Roman" w:cs="Times New Roman"/>
          <w:sz w:val="28"/>
          <w:szCs w:val="28"/>
        </w:rPr>
        <w:t>Продолжать формировать у детей представление о товаре.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Учить выбирать товары по необходимости.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Формировать умение соотносить количество имеющихся «денег»</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со стоимостью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Раздать детям карточки «деньги». Разложить перед детьми карточки «товар». Каждому играющему дать задание, купить в магазине…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продукты для завтрака,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подарок на день рождения другу,</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продукты для супа и т.п.</w:t>
      </w:r>
    </w:p>
    <w:p w:rsidR="00152EF8" w:rsidRDefault="00152EF8" w:rsidP="00C1729D">
      <w:pPr>
        <w:spacing w:after="0" w:line="360" w:lineRule="auto"/>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3. «Какой товар лишний?».</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закрепление у детей понятия «товар».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 </w:t>
      </w:r>
      <w:r w:rsidRPr="00C1729D">
        <w:rPr>
          <w:rFonts w:ascii="Times New Roman" w:hAnsi="Times New Roman" w:cs="Times New Roman"/>
          <w:sz w:val="28"/>
          <w:szCs w:val="28"/>
        </w:rPr>
        <w:t>Продолжать формировать у детей представление о товаре.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Учить выбирать товары по необходимости.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 </w:t>
      </w:r>
      <w:r w:rsidRPr="00C1729D">
        <w:rPr>
          <w:rFonts w:ascii="Times New Roman" w:hAnsi="Times New Roman" w:cs="Times New Roman"/>
          <w:sz w:val="28"/>
          <w:szCs w:val="28"/>
        </w:rPr>
        <w:t>Формировать умение соотносить количество имеющихся «денег» со стоимостью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Раздать детям карточки «деньги». Разложить перед детьми карточки «товар». Каждый играющий выбирает то, что хотел бы купить. Предложить каждому ребенку выбрать тот товар, без которого он может обойтись. Почему?</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4. «Что забыли положить в корзинку?».</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формирование представления у детей о «категории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Познакомить детей с понятием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lastRenderedPageBreak/>
        <w:t>2) </w:t>
      </w:r>
      <w:r w:rsidRPr="00C1729D">
        <w:rPr>
          <w:rFonts w:ascii="Times New Roman" w:hAnsi="Times New Roman" w:cs="Times New Roman"/>
          <w:sz w:val="28"/>
          <w:szCs w:val="28"/>
        </w:rPr>
        <w:t>Формировать умение добавлять в корзинку товары из заданной категории.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Формировать умение соотносить количество имеющихся «денег» со стоимостью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У каждого ребенка игровое поле «Корзинка покупок» с одним или несколькими товарами определенной категории. Предложить детям «купить» еще товар из данной категории. На первом этапе предлагаем «корзинку покупок» с 3-4 товарами. Когда у детей сформируется представление о категории товара, предлагаем «корзинку покупок» с одним товаром.</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5. «Все по полочкам».</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Цель:</w:t>
      </w:r>
      <w:r w:rsidRPr="00C1729D">
        <w:rPr>
          <w:rFonts w:ascii="Times New Roman" w:hAnsi="Times New Roman" w:cs="Times New Roman"/>
          <w:sz w:val="28"/>
          <w:szCs w:val="28"/>
        </w:rPr>
        <w:t> закрепление понятия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Закрепить понятие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Формировать умение выкладывать товар на нужные полки («отделы» магазина).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Формировать умения соотносить «товар» и качества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Предложить ребенку роль «продавца» и разложить товар по категории. Сначала предлагать карточки с 2-3 категориями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i/>
          <w:iCs/>
          <w:sz w:val="28"/>
          <w:szCs w:val="28"/>
        </w:rPr>
        <w:t>Усложнение:</w:t>
      </w:r>
      <w:r w:rsidRPr="00C1729D">
        <w:rPr>
          <w:rFonts w:ascii="Times New Roman" w:hAnsi="Times New Roman" w:cs="Times New Roman"/>
          <w:sz w:val="28"/>
          <w:szCs w:val="28"/>
        </w:rPr>
        <w:t> ребенок самостоятельно определяет, какие «отделы» будут в «магазине» и отбирает нужные карточки.</w:t>
      </w:r>
    </w:p>
    <w:p w:rsidR="00152EF8" w:rsidRDefault="00152EF8" w:rsidP="00C1729D">
      <w:pPr>
        <w:spacing w:after="0" w:line="360" w:lineRule="auto"/>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6. «Путаница».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закрепление понятия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 </w:t>
      </w:r>
      <w:r w:rsidRPr="00C1729D">
        <w:rPr>
          <w:rFonts w:ascii="Times New Roman" w:hAnsi="Times New Roman" w:cs="Times New Roman"/>
          <w:sz w:val="28"/>
          <w:szCs w:val="28"/>
        </w:rPr>
        <w:t>Закрепить понятие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Формировать умение определять «категорию товара».</w:t>
      </w:r>
    </w:p>
    <w:p w:rsidR="00152EF8" w:rsidRDefault="00152EF8" w:rsidP="00C1729D">
      <w:pPr>
        <w:spacing w:after="0" w:line="360" w:lineRule="auto"/>
        <w:rPr>
          <w:rFonts w:ascii="Times New Roman" w:hAnsi="Times New Roman" w:cs="Times New Roman"/>
          <w:sz w:val="28"/>
          <w:szCs w:val="28"/>
        </w:rPr>
      </w:pPr>
    </w:p>
    <w:p w:rsidR="00152EF8" w:rsidRDefault="00152EF8"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lastRenderedPageBreak/>
        <w:t>Ход игры:</w:t>
      </w:r>
    </w:p>
    <w:p w:rsid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Пришли в магазин, где все «отделы» перепутались. Детям предлагается исправить ошибки и разложить товары по категориям.</w:t>
      </w:r>
    </w:p>
    <w:p w:rsidR="00152EF8" w:rsidRPr="00C1729D" w:rsidRDefault="00152EF8"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7. «Что угодно для души».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формирование у детей понятия «потребность» и «полезность»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Помочь детям понять что такое «потребность» и «полезность»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Закрепить понятие «категория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Формировать умения соотносить «товар» и качества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Предложить детям из имеющихся картинок положить в корзинку товары, которые захотят купить в магазине: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сам ребенок, когда он голоден;</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которая ждет гостей;</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мама, выбирающая подарок для дочки;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папа, желающий купить спортивную одежду для ребенка и т.п.</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8. «Что сколько стоит».</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с понятием «цена».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 </w:t>
      </w:r>
      <w:r w:rsidRPr="00C1729D">
        <w:rPr>
          <w:rFonts w:ascii="Times New Roman" w:hAnsi="Times New Roman" w:cs="Times New Roman"/>
          <w:sz w:val="28"/>
          <w:szCs w:val="28"/>
        </w:rPr>
        <w:t>Дать представление о том, что каждая вещь имеет свою стоимость (или цену). Цена зависит от качества товара, производителя, сезона продажи (зимой овощи и фрукты дороже).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Формировать умение соотносить количество имеющихся «денег» со стоимостью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 </w:t>
      </w:r>
      <w:r w:rsidRPr="00C1729D">
        <w:rPr>
          <w:rFonts w:ascii="Times New Roman" w:hAnsi="Times New Roman" w:cs="Times New Roman"/>
          <w:sz w:val="28"/>
          <w:szCs w:val="28"/>
        </w:rPr>
        <w:t>Формировать умения классифицировать «товар»</w:t>
      </w:r>
    </w:p>
    <w:p w:rsidR="00152EF8" w:rsidRDefault="00152EF8" w:rsidP="00C1729D">
      <w:pPr>
        <w:spacing w:after="0" w:line="360" w:lineRule="auto"/>
        <w:rPr>
          <w:rFonts w:ascii="Times New Roman" w:hAnsi="Times New Roman" w:cs="Times New Roman"/>
          <w:b/>
          <w:bCs/>
          <w:i/>
          <w:iCs/>
          <w:sz w:val="28"/>
          <w:szCs w:val="28"/>
        </w:rPr>
      </w:pPr>
    </w:p>
    <w:p w:rsidR="00152EF8" w:rsidRDefault="00152EF8" w:rsidP="00C1729D">
      <w:pPr>
        <w:spacing w:after="0" w:line="360" w:lineRule="auto"/>
        <w:rPr>
          <w:rFonts w:ascii="Times New Roman" w:hAnsi="Times New Roman" w:cs="Times New Roman"/>
          <w:b/>
          <w:bCs/>
          <w:i/>
          <w:iCs/>
          <w:sz w:val="28"/>
          <w:szCs w:val="28"/>
        </w:rPr>
      </w:pPr>
    </w:p>
    <w:p w:rsidR="00152EF8" w:rsidRDefault="00152EF8" w:rsidP="00C1729D">
      <w:pPr>
        <w:spacing w:after="0" w:line="360" w:lineRule="auto"/>
        <w:rPr>
          <w:rFonts w:ascii="Times New Roman" w:hAnsi="Times New Roman" w:cs="Times New Roman"/>
          <w:b/>
          <w:bCs/>
          <w:i/>
          <w:iCs/>
          <w:sz w:val="28"/>
          <w:szCs w:val="28"/>
        </w:rPr>
      </w:pPr>
    </w:p>
    <w:p w:rsidR="00152EF8"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lastRenderedPageBreak/>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Отобрать карточки с товарами, стоимостью до 10 рублей. Покупатель выясняет, сколько стоит товар, а продавец определяет цену каждого товара (либо по числам, либо по точкам, если не знает цифр).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i/>
          <w:iCs/>
          <w:sz w:val="28"/>
          <w:szCs w:val="28"/>
        </w:rPr>
        <w:t>Вариант:</w:t>
      </w:r>
      <w:r w:rsidRPr="00C1729D">
        <w:rPr>
          <w:rFonts w:ascii="Times New Roman" w:hAnsi="Times New Roman" w:cs="Times New Roman"/>
          <w:sz w:val="28"/>
          <w:szCs w:val="28"/>
        </w:rPr>
        <w:t> выложить на полки товар с одинаковой стоимостью.</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9. «Давай поменяемся».</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детей с понятием «обмен».</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 </w:t>
      </w:r>
      <w:r w:rsidRPr="00C1729D">
        <w:rPr>
          <w:rFonts w:ascii="Times New Roman" w:hAnsi="Times New Roman" w:cs="Times New Roman"/>
          <w:sz w:val="28"/>
          <w:szCs w:val="28"/>
        </w:rPr>
        <w:t>Закрепить представление о цене товара.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 </w:t>
      </w:r>
      <w:r w:rsidRPr="00C1729D">
        <w:rPr>
          <w:rFonts w:ascii="Times New Roman" w:hAnsi="Times New Roman" w:cs="Times New Roman"/>
          <w:sz w:val="28"/>
          <w:szCs w:val="28"/>
        </w:rPr>
        <w:t>Дать представление о том, что товары одной ценовой категории могут иметь разную полезность.</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 </w:t>
      </w:r>
      <w:r w:rsidRPr="00C1729D">
        <w:rPr>
          <w:rFonts w:ascii="Times New Roman" w:hAnsi="Times New Roman" w:cs="Times New Roman"/>
          <w:sz w:val="28"/>
          <w:szCs w:val="28"/>
        </w:rPr>
        <w:t>Дать представление о том, что стоимость одного товара может быть такой же, как стоимость нескольких других товаров вместе.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Раздать детям корзинки и предложить наполнить их товарами разной стоимости (от 1 до 10 руб.). </w:t>
      </w:r>
      <w:proofErr w:type="gramStart"/>
      <w:r w:rsidRPr="00C1729D">
        <w:rPr>
          <w:rFonts w:ascii="Times New Roman" w:hAnsi="Times New Roman" w:cs="Times New Roman"/>
          <w:sz w:val="28"/>
          <w:szCs w:val="28"/>
        </w:rPr>
        <w:t>Далее предлагаем поменять ненужный товар (или несколько товаров) на другой (или несколько других), но с условием, что стоимость обмена будет одинакова.</w:t>
      </w:r>
      <w:proofErr w:type="gramEnd"/>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10. «Деньги»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с понятием «деньги».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Дать представление о том, что деньги мы используем, чтобы обменять на товар.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Продолжать учить выбирать товар, согласно возможностям (на имеющуюся сумму денег).</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Закреплять понятие «потребность» и «полезность».</w:t>
      </w:r>
    </w:p>
    <w:p w:rsidR="00C1729D" w:rsidRPr="00C1729D" w:rsidRDefault="00C1729D" w:rsidP="00C1729D">
      <w:pPr>
        <w:spacing w:after="0" w:line="360" w:lineRule="auto"/>
        <w:rPr>
          <w:rFonts w:ascii="Times New Roman" w:hAnsi="Times New Roman" w:cs="Times New Roman"/>
          <w:sz w:val="28"/>
          <w:szCs w:val="28"/>
        </w:rPr>
      </w:pPr>
    </w:p>
    <w:p w:rsidR="00152EF8" w:rsidRDefault="00152EF8" w:rsidP="00C1729D">
      <w:pPr>
        <w:spacing w:after="0" w:line="360" w:lineRule="auto"/>
        <w:rPr>
          <w:rFonts w:ascii="Times New Roman" w:hAnsi="Times New Roman" w:cs="Times New Roman"/>
          <w:b/>
          <w:bCs/>
          <w:i/>
          <w:iCs/>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lastRenderedPageBreak/>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Ребенок-продавец выкладывает товары по категориям. Дети-покупатели выбирают товары согласно имеющимся деньгам. Продавец проверяет правильность покупки.</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152EF8" w:rsidRDefault="00C1729D" w:rsidP="00152EF8">
      <w:pPr>
        <w:spacing w:after="0" w:line="360" w:lineRule="auto"/>
        <w:jc w:val="center"/>
        <w:rPr>
          <w:rFonts w:ascii="Times New Roman" w:hAnsi="Times New Roman" w:cs="Times New Roman"/>
          <w:sz w:val="40"/>
          <w:szCs w:val="28"/>
        </w:rPr>
      </w:pPr>
      <w:r w:rsidRPr="00152EF8">
        <w:rPr>
          <w:rFonts w:ascii="Times New Roman" w:hAnsi="Times New Roman" w:cs="Times New Roman"/>
          <w:b/>
          <w:bCs/>
          <w:i/>
          <w:iCs/>
          <w:sz w:val="40"/>
          <w:szCs w:val="28"/>
        </w:rPr>
        <w:t>Дидактические игры</w:t>
      </w:r>
    </w:p>
    <w:p w:rsidR="00C1729D" w:rsidRPr="00152EF8" w:rsidRDefault="00C1729D" w:rsidP="00152EF8">
      <w:pPr>
        <w:spacing w:after="0" w:line="360" w:lineRule="auto"/>
        <w:jc w:val="center"/>
        <w:rPr>
          <w:rFonts w:ascii="Times New Roman" w:hAnsi="Times New Roman" w:cs="Times New Roman"/>
          <w:sz w:val="40"/>
          <w:szCs w:val="28"/>
        </w:rPr>
      </w:pPr>
      <w:r w:rsidRPr="00152EF8">
        <w:rPr>
          <w:rFonts w:ascii="Times New Roman" w:hAnsi="Times New Roman" w:cs="Times New Roman"/>
          <w:b/>
          <w:bCs/>
          <w:i/>
          <w:iCs/>
          <w:sz w:val="40"/>
          <w:szCs w:val="28"/>
        </w:rPr>
        <w:t>по формированию основ финансовой грамотности</w:t>
      </w:r>
    </w:p>
    <w:p w:rsidR="00C1729D" w:rsidRPr="00152EF8" w:rsidRDefault="00C1729D" w:rsidP="00152EF8">
      <w:pPr>
        <w:spacing w:after="0" w:line="360" w:lineRule="auto"/>
        <w:jc w:val="center"/>
        <w:rPr>
          <w:rFonts w:ascii="Times New Roman" w:hAnsi="Times New Roman" w:cs="Times New Roman"/>
          <w:sz w:val="40"/>
          <w:szCs w:val="28"/>
        </w:rPr>
      </w:pPr>
      <w:r w:rsidRPr="00152EF8">
        <w:rPr>
          <w:rFonts w:ascii="Times New Roman" w:hAnsi="Times New Roman" w:cs="Times New Roman"/>
          <w:b/>
          <w:bCs/>
          <w:i/>
          <w:iCs/>
          <w:sz w:val="40"/>
          <w:szCs w:val="28"/>
        </w:rPr>
        <w:t>для детей 6 – 7 лет.</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1. «Нужные покупки»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закрепить представление детей о деньгах.</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Закрепить представление о том, что деньги мы используем, чтобы обменять на товар.</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Продолжать учить выбирать товар, согласно возможностям (на имеющуюся сумму денег).</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 </w:t>
      </w:r>
      <w:r w:rsidRPr="00C1729D">
        <w:rPr>
          <w:rFonts w:ascii="Times New Roman" w:hAnsi="Times New Roman" w:cs="Times New Roman"/>
          <w:sz w:val="28"/>
          <w:szCs w:val="28"/>
        </w:rPr>
        <w:t>Закрепить представления детей о категориях товаров.</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4)</w:t>
      </w:r>
      <w:r w:rsidRPr="00C1729D">
        <w:rPr>
          <w:rFonts w:ascii="Times New Roman" w:hAnsi="Times New Roman" w:cs="Times New Roman"/>
          <w:sz w:val="28"/>
          <w:szCs w:val="28"/>
        </w:rPr>
        <w:t> Закреплять понятие «потребность» и «полезность».</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Ребенок-продавец выкладывает товары по категориям. Дети-покупатели выбирают товары согласно имеющимся деньгам. Продавец проверяет правильность покупки.</w:t>
      </w:r>
    </w:p>
    <w:p w:rsidR="00152EF8" w:rsidRDefault="00152EF8" w:rsidP="00C1729D">
      <w:pPr>
        <w:spacing w:after="0" w:line="360" w:lineRule="auto"/>
        <w:rPr>
          <w:rFonts w:ascii="Times New Roman" w:hAnsi="Times New Roman" w:cs="Times New Roman"/>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2. «Много - мало».</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детей с понятием «спрос».</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Дать представление детям о том, что такое «спрос».</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lastRenderedPageBreak/>
        <w:t>2)</w:t>
      </w:r>
      <w:r w:rsidRPr="00C1729D">
        <w:rPr>
          <w:rFonts w:ascii="Times New Roman" w:hAnsi="Times New Roman" w:cs="Times New Roman"/>
          <w:sz w:val="28"/>
          <w:szCs w:val="28"/>
        </w:rPr>
        <w:t> Закрепить представление о «потребности».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Продолжать формировать умение «приобретать» товары по необходимости и полезности.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4)</w:t>
      </w:r>
      <w:r w:rsidRPr="00C1729D">
        <w:rPr>
          <w:rFonts w:ascii="Times New Roman" w:hAnsi="Times New Roman" w:cs="Times New Roman"/>
          <w:sz w:val="28"/>
          <w:szCs w:val="28"/>
        </w:rPr>
        <w:t> Продолжать формировать умение выбирать товар на заданную сумму денег.</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Предложить ребенку отобрать карточки товаров, которые захочет приобрести: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состоящая из мамы, дочки и бабушки;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состоящая из мамы, папы и сына;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состоящая из папы, мамы, дочки и четырех сыновей;</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живущая на Крайнем Севере;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семья, живущая на юге и т.п.</w:t>
      </w:r>
    </w:p>
    <w:p w:rsidR="00152EF8" w:rsidRDefault="00152EF8" w:rsidP="00C1729D">
      <w:pPr>
        <w:spacing w:after="0" w:line="360" w:lineRule="auto"/>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3. «Дорого – дешево».</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с понятиями «дороже/дешевле».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Дать представление детям о том, что товары имеют разную стоимость.</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Учить выделять характеристики товаров и выбирать то, что ему нужно.</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Закреплять умение классифицировать товары по стоимости (самые дешевые, самые дорогие).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4)</w:t>
      </w:r>
      <w:r w:rsidRPr="00C1729D">
        <w:rPr>
          <w:rFonts w:ascii="Times New Roman" w:hAnsi="Times New Roman" w:cs="Times New Roman"/>
          <w:sz w:val="28"/>
          <w:szCs w:val="28"/>
        </w:rPr>
        <w:t> Закрепить умение находить товары дешевле (дороже).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Предлагая ребенку пары карточек, определить, какой товар дешевле, какой дороже. Предложить детям выбрать карточки с самыми дешевыми товарами, с самыми дорогими товарами. Предложить выложить ряд товаров по возрастанию стоимости, от самого дешевого до самого дорогого.</w:t>
      </w:r>
    </w:p>
    <w:p w:rsidR="00C1729D" w:rsidRPr="00C1729D" w:rsidRDefault="00C1729D" w:rsidP="00C1729D">
      <w:pPr>
        <w:spacing w:after="0" w:line="360" w:lineRule="auto"/>
        <w:rPr>
          <w:rFonts w:ascii="Times New Roman" w:hAnsi="Times New Roman" w:cs="Times New Roman"/>
          <w:sz w:val="28"/>
          <w:szCs w:val="28"/>
        </w:rPr>
      </w:pPr>
    </w:p>
    <w:p w:rsidR="00FA2C79" w:rsidRDefault="00FA2C79" w:rsidP="00152EF8">
      <w:pPr>
        <w:spacing w:after="0" w:line="360" w:lineRule="auto"/>
        <w:jc w:val="center"/>
        <w:rPr>
          <w:rFonts w:ascii="Times New Roman" w:hAnsi="Times New Roman" w:cs="Times New Roman"/>
          <w:b/>
          <w:bCs/>
          <w:i/>
          <w:iCs/>
          <w:sz w:val="28"/>
          <w:szCs w:val="28"/>
        </w:rPr>
      </w:pPr>
    </w:p>
    <w:p w:rsidR="00FA2C79" w:rsidRDefault="00FA2C79" w:rsidP="00152EF8">
      <w:pPr>
        <w:spacing w:after="0" w:line="360" w:lineRule="auto"/>
        <w:jc w:val="center"/>
        <w:rPr>
          <w:rFonts w:ascii="Times New Roman" w:hAnsi="Times New Roman" w:cs="Times New Roman"/>
          <w:b/>
          <w:bCs/>
          <w:i/>
          <w:iCs/>
          <w:sz w:val="28"/>
          <w:szCs w:val="28"/>
        </w:rPr>
      </w:pPr>
    </w:p>
    <w:p w:rsidR="00FA2C79" w:rsidRDefault="00FA2C79" w:rsidP="00152EF8">
      <w:pPr>
        <w:spacing w:after="0" w:line="360" w:lineRule="auto"/>
        <w:jc w:val="center"/>
        <w:rPr>
          <w:rFonts w:ascii="Times New Roman" w:hAnsi="Times New Roman" w:cs="Times New Roman"/>
          <w:b/>
          <w:bCs/>
          <w:i/>
          <w:iCs/>
          <w:sz w:val="28"/>
          <w:szCs w:val="28"/>
        </w:rPr>
      </w:pPr>
    </w:p>
    <w:p w:rsidR="00FA2C79" w:rsidRDefault="00FA2C79" w:rsidP="00152EF8">
      <w:pPr>
        <w:spacing w:after="0" w:line="360" w:lineRule="auto"/>
        <w:jc w:val="center"/>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lastRenderedPageBreak/>
        <w:t>4. «Бюджет».</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познакомить с понятием «бюджет».</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Сформировать представление о том, что такое «бюджет», что такое «доход», что такое «расход».</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Закреплять умение составлять «список покупок» и следовать ему.</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Закреплять умение использовать для покупок заданную сумму денег.</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Выдать каждому ребенку сумму, которую ему нужно будет потратить на определенную цель. Цели могут быть различные – продукты для завтрака, для семейного торжества, подарки друзьям к Новому году и т.д.</w:t>
      </w:r>
    </w:p>
    <w:p w:rsidR="00152EF8" w:rsidRDefault="00152EF8" w:rsidP="00C1729D">
      <w:pPr>
        <w:spacing w:after="0" w:line="360" w:lineRule="auto"/>
        <w:rPr>
          <w:rFonts w:ascii="Times New Roman" w:hAnsi="Times New Roman" w:cs="Times New Roman"/>
          <w:b/>
          <w:bCs/>
          <w:i/>
          <w:iCs/>
          <w:sz w:val="28"/>
          <w:szCs w:val="28"/>
        </w:rPr>
      </w:pPr>
    </w:p>
    <w:p w:rsidR="00C1729D" w:rsidRPr="00C1729D" w:rsidRDefault="00C1729D" w:rsidP="00152EF8">
      <w:pPr>
        <w:spacing w:after="0" w:line="360" w:lineRule="auto"/>
        <w:jc w:val="center"/>
        <w:rPr>
          <w:rFonts w:ascii="Times New Roman" w:hAnsi="Times New Roman" w:cs="Times New Roman"/>
          <w:sz w:val="28"/>
          <w:szCs w:val="28"/>
        </w:rPr>
      </w:pPr>
      <w:r w:rsidRPr="00C1729D">
        <w:rPr>
          <w:rFonts w:ascii="Times New Roman" w:hAnsi="Times New Roman" w:cs="Times New Roman"/>
          <w:b/>
          <w:bCs/>
          <w:i/>
          <w:iCs/>
          <w:sz w:val="28"/>
          <w:szCs w:val="28"/>
        </w:rPr>
        <w:t>5. «Сдача».</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Цель:</w:t>
      </w:r>
      <w:r w:rsidRPr="00C1729D">
        <w:rPr>
          <w:rFonts w:ascii="Times New Roman" w:hAnsi="Times New Roman" w:cs="Times New Roman"/>
          <w:sz w:val="28"/>
          <w:szCs w:val="28"/>
        </w:rPr>
        <w:t> формирование умения делать первичные экономические расчеты.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Задачи: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1)</w:t>
      </w:r>
      <w:r w:rsidRPr="00C1729D">
        <w:rPr>
          <w:rFonts w:ascii="Times New Roman" w:hAnsi="Times New Roman" w:cs="Times New Roman"/>
          <w:sz w:val="28"/>
          <w:szCs w:val="28"/>
        </w:rPr>
        <w:t> Учить делать первичные экономические расчеты, определять общую сумму покупки.</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2)</w:t>
      </w:r>
      <w:r w:rsidRPr="00C1729D">
        <w:rPr>
          <w:rFonts w:ascii="Times New Roman" w:hAnsi="Times New Roman" w:cs="Times New Roman"/>
          <w:sz w:val="28"/>
          <w:szCs w:val="28"/>
        </w:rPr>
        <w:t> Формировать умение давать сдачу.</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3)</w:t>
      </w:r>
      <w:r w:rsidRPr="00C1729D">
        <w:rPr>
          <w:rFonts w:ascii="Times New Roman" w:hAnsi="Times New Roman" w:cs="Times New Roman"/>
          <w:sz w:val="28"/>
          <w:szCs w:val="28"/>
        </w:rPr>
        <w:t> Закреплять умение классифицировать товар по категориям.</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t>4)</w:t>
      </w:r>
      <w:r w:rsidRPr="00C1729D">
        <w:rPr>
          <w:rFonts w:ascii="Times New Roman" w:hAnsi="Times New Roman" w:cs="Times New Roman"/>
          <w:sz w:val="28"/>
          <w:szCs w:val="28"/>
        </w:rPr>
        <w:t> Закреплять умение формировать «список покупок», не превышающий возможностей.</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Ход игры:</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У каждого ребенка определенная сумма «денег». Каждый ребенок составляет «список покупок» и отправляется в магазин. При покупке товаров</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определяет общую сумму. Ребенок-продавец дает сдачу, ребенок-покупатель</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проверяет ее.</w:t>
      </w:r>
    </w:p>
    <w:p w:rsidR="00FA2C79"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i/>
          <w:iCs/>
          <w:sz w:val="28"/>
          <w:szCs w:val="28"/>
        </w:rPr>
        <w:t>Усложнение:</w:t>
      </w:r>
      <w:r w:rsidRPr="00C1729D">
        <w:rPr>
          <w:rFonts w:ascii="Times New Roman" w:hAnsi="Times New Roman" w:cs="Times New Roman"/>
          <w:sz w:val="28"/>
          <w:szCs w:val="28"/>
        </w:rPr>
        <w:t> когда дети освоят первичные экономические расчеты, предложить вариант выдачи чека. Ребенок-продавец, обозначая символами или начальными буквами купленный товар и его стоимость, а потом и общую сумму, прописывает чек.</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lastRenderedPageBreak/>
        <w:t>Заключение.</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В дошкольном возрасте под финансовой грамотностью понимаются воспитание у ребенка бережливости, деловитости и рационального поведения в отношении простых обменных операций, здоровой ценностной оценки любых результатов труда, будь то товары или деньги. А также формирование у ребенка правильного представления о финансовом мире, которое поможет стать самостоятельным и успешным человеком, принимающим грамотные, взвешенные решения.</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Необходимо с помощью игр и практик донести до детей, что:</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Деньги не появляются сами собой, а зарабатываются!</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Объясняем, как люди зарабатывают деньги, и каким образом заработок зависит от вида деятельности.</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Сначала зарабатываем – потом тратим.</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Рассказываем, что «из кабинки можно взять только то, что в нее положили», – соответственно, чем больше зарабатываешь и разумнее тратишь, тем больше можешь купить.</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Стоимость товара зависит от его качества, нужности и от того, насколько сложно его произвести.</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Объясняем, что цена – это количество денег, которые надо отдать, а товар в магазине – это результат труда других людей, поэтому он стоит денег; люди как бы меняют свой труд на труд других людей, и в этой цепочке деньги – это посредник.</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Деньги любят счет.</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Приучаем считать сдачу и вообще быстро и внимательно считать деньги.</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Финансы нужно планировать. Приучаем вести учет доходов и расходов в краткосрочном периоде.</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Твои деньги бывают объектом чужого интереса.</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Договариваемся о ключевых правилах финансовой безопасности и о том, к кому нужно обращаться в экстренных случаях.</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lastRenderedPageBreak/>
        <w:t>Не все покупается.</w:t>
      </w:r>
    </w:p>
    <w:p w:rsidR="00C1729D" w:rsidRPr="00C1729D" w:rsidRDefault="00C1729D" w:rsidP="00C1729D">
      <w:pPr>
        <w:numPr>
          <w:ilvl w:val="0"/>
          <w:numId w:val="6"/>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Прививаем понимание того, что главные ценности – жизнь, отношения, радость близких людей – за деньги не купишь.</w:t>
      </w:r>
    </w:p>
    <w:p w:rsidR="00152EF8" w:rsidRDefault="00152EF8"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i/>
          <w:iCs/>
          <w:sz w:val="28"/>
          <w:szCs w:val="28"/>
        </w:rPr>
        <w:t>Финансы – это интересно и увлекательно</w:t>
      </w: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Раннее разумное экономическое воспитание служит основой правильного миропонимания и организации эффективного взаимодействия ребенка с окружающим миром. Осуществляя экономическое воспитание в дошкольном возрасте, мы решаем задачи всестороннего развития личности.</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spacing w:after="0" w:line="360" w:lineRule="auto"/>
        <w:rPr>
          <w:rFonts w:ascii="Times New Roman" w:hAnsi="Times New Roman" w:cs="Times New Roman"/>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152EF8" w:rsidRDefault="00152EF8" w:rsidP="00C1729D">
      <w:pPr>
        <w:spacing w:after="0" w:line="360" w:lineRule="auto"/>
        <w:rPr>
          <w:rFonts w:ascii="Times New Roman" w:hAnsi="Times New Roman" w:cs="Times New Roman"/>
          <w:b/>
          <w:bCs/>
          <w:sz w:val="28"/>
          <w:szCs w:val="28"/>
        </w:rPr>
      </w:pPr>
    </w:p>
    <w:p w:rsidR="00C1729D" w:rsidRPr="00C1729D" w:rsidRDefault="00C1729D" w:rsidP="00C1729D">
      <w:pPr>
        <w:spacing w:after="0" w:line="360" w:lineRule="auto"/>
        <w:rPr>
          <w:rFonts w:ascii="Times New Roman" w:hAnsi="Times New Roman" w:cs="Times New Roman"/>
          <w:sz w:val="28"/>
          <w:szCs w:val="28"/>
        </w:rPr>
      </w:pPr>
      <w:r w:rsidRPr="00C1729D">
        <w:rPr>
          <w:rFonts w:ascii="Times New Roman" w:hAnsi="Times New Roman" w:cs="Times New Roman"/>
          <w:b/>
          <w:bCs/>
          <w:sz w:val="28"/>
          <w:szCs w:val="28"/>
        </w:rPr>
        <w:lastRenderedPageBreak/>
        <w:t>Список литературы</w:t>
      </w:r>
      <w:r w:rsidR="00FA2C79">
        <w:rPr>
          <w:rFonts w:ascii="Times New Roman" w:hAnsi="Times New Roman" w:cs="Times New Roman"/>
          <w:b/>
          <w:bCs/>
          <w:sz w:val="28"/>
          <w:szCs w:val="28"/>
        </w:rPr>
        <w:t>:</w:t>
      </w:r>
    </w:p>
    <w:p w:rsidR="00C1729D" w:rsidRPr="00C1729D" w:rsidRDefault="00C1729D" w:rsidP="00C1729D">
      <w:pPr>
        <w:spacing w:after="0" w:line="360" w:lineRule="auto"/>
        <w:rPr>
          <w:rFonts w:ascii="Times New Roman" w:hAnsi="Times New Roman" w:cs="Times New Roman"/>
          <w:sz w:val="28"/>
          <w:szCs w:val="28"/>
        </w:rPr>
      </w:pP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Профессиональное образование. Словарь. Ключевые понятия, термины, актуальная лексика [Текст]. — М.: НМЦ СПО. С.М. Вишнякова. 1999.</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Галкина, Л.Н. Экономическое образование детей дошкольного возраста [Текст]: учебно-методическое пособие / Л.Н. Галкина. – Челябинск: </w:t>
      </w:r>
      <w:proofErr w:type="spellStart"/>
      <w:r w:rsidRPr="00C1729D">
        <w:rPr>
          <w:rFonts w:ascii="Times New Roman" w:hAnsi="Times New Roman" w:cs="Times New Roman"/>
          <w:sz w:val="28"/>
          <w:szCs w:val="28"/>
        </w:rPr>
        <w:t>Изд</w:t>
      </w:r>
      <w:proofErr w:type="spellEnd"/>
      <w:r w:rsidRPr="00C1729D">
        <w:rPr>
          <w:rFonts w:ascii="Times New Roman" w:hAnsi="Times New Roman" w:cs="Times New Roman"/>
          <w:sz w:val="28"/>
          <w:szCs w:val="28"/>
        </w:rPr>
        <w:t xml:space="preserve">– во </w:t>
      </w:r>
      <w:proofErr w:type="spellStart"/>
      <w:r w:rsidRPr="00C1729D">
        <w:rPr>
          <w:rFonts w:ascii="Times New Roman" w:hAnsi="Times New Roman" w:cs="Times New Roman"/>
          <w:sz w:val="28"/>
          <w:szCs w:val="28"/>
        </w:rPr>
        <w:t>Челяб</w:t>
      </w:r>
      <w:proofErr w:type="spellEnd"/>
      <w:r w:rsidRPr="00C1729D">
        <w:rPr>
          <w:rFonts w:ascii="Times New Roman" w:hAnsi="Times New Roman" w:cs="Times New Roman"/>
          <w:sz w:val="28"/>
          <w:szCs w:val="28"/>
        </w:rPr>
        <w:t xml:space="preserve">. гос. </w:t>
      </w:r>
      <w:proofErr w:type="spellStart"/>
      <w:r w:rsidRPr="00C1729D">
        <w:rPr>
          <w:rFonts w:ascii="Times New Roman" w:hAnsi="Times New Roman" w:cs="Times New Roman"/>
          <w:sz w:val="28"/>
          <w:szCs w:val="28"/>
        </w:rPr>
        <w:t>пед</w:t>
      </w:r>
      <w:proofErr w:type="spellEnd"/>
      <w:r w:rsidRPr="00C1729D">
        <w:rPr>
          <w:rFonts w:ascii="Times New Roman" w:hAnsi="Times New Roman" w:cs="Times New Roman"/>
          <w:sz w:val="28"/>
          <w:szCs w:val="28"/>
        </w:rPr>
        <w:t xml:space="preserve">. </w:t>
      </w:r>
      <w:proofErr w:type="spellStart"/>
      <w:proofErr w:type="gramStart"/>
      <w:r w:rsidRPr="00C1729D">
        <w:rPr>
          <w:rFonts w:ascii="Times New Roman" w:hAnsi="Times New Roman" w:cs="Times New Roman"/>
          <w:sz w:val="28"/>
          <w:szCs w:val="28"/>
        </w:rPr>
        <w:t>ун</w:t>
      </w:r>
      <w:proofErr w:type="spellEnd"/>
      <w:r w:rsidRPr="00C1729D">
        <w:rPr>
          <w:rFonts w:ascii="Times New Roman" w:hAnsi="Times New Roman" w:cs="Times New Roman"/>
          <w:sz w:val="28"/>
          <w:szCs w:val="28"/>
        </w:rPr>
        <w:t>– та</w:t>
      </w:r>
      <w:proofErr w:type="gramEnd"/>
      <w:r w:rsidRPr="00C1729D">
        <w:rPr>
          <w:rFonts w:ascii="Times New Roman" w:hAnsi="Times New Roman" w:cs="Times New Roman"/>
          <w:sz w:val="28"/>
          <w:szCs w:val="28"/>
        </w:rPr>
        <w:t xml:space="preserve">, 2015. </w:t>
      </w:r>
      <w:r w:rsidRPr="00C1729D">
        <w:rPr>
          <w:rFonts w:ascii="Times New Roman" w:hAnsi="Times New Roman" w:cs="Times New Roman"/>
          <w:sz w:val="28"/>
          <w:szCs w:val="28"/>
        </w:rPr>
        <w:sym w:font="Symbol" w:char="F02D"/>
      </w:r>
      <w:r w:rsidRPr="00C1729D">
        <w:rPr>
          <w:rFonts w:ascii="Times New Roman" w:hAnsi="Times New Roman" w:cs="Times New Roman"/>
          <w:sz w:val="28"/>
          <w:szCs w:val="28"/>
        </w:rPr>
        <w:t xml:space="preserve"> 89 с.</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Гришаева, Н.П. Современные технологии эффективной социализации ребенка в дошкольной образовательной организации: методическое пособие [Текст] / Н.П. </w:t>
      </w:r>
      <w:proofErr w:type="spellStart"/>
      <w:r w:rsidRPr="00C1729D">
        <w:rPr>
          <w:rFonts w:ascii="Times New Roman" w:hAnsi="Times New Roman" w:cs="Times New Roman"/>
          <w:sz w:val="28"/>
          <w:szCs w:val="28"/>
        </w:rPr>
        <w:t>Гришавева</w:t>
      </w:r>
      <w:proofErr w:type="spellEnd"/>
      <w:r w:rsidRPr="00C1729D">
        <w:rPr>
          <w:rFonts w:ascii="Times New Roman" w:hAnsi="Times New Roman" w:cs="Times New Roman"/>
          <w:sz w:val="28"/>
          <w:szCs w:val="28"/>
        </w:rPr>
        <w:t xml:space="preserve">. – М.: </w:t>
      </w:r>
      <w:proofErr w:type="spellStart"/>
      <w:r w:rsidRPr="00C1729D">
        <w:rPr>
          <w:rFonts w:ascii="Times New Roman" w:hAnsi="Times New Roman" w:cs="Times New Roman"/>
          <w:sz w:val="28"/>
          <w:szCs w:val="28"/>
        </w:rPr>
        <w:t>Вентана</w:t>
      </w:r>
      <w:proofErr w:type="spellEnd"/>
      <w:r w:rsidRPr="00C1729D">
        <w:rPr>
          <w:rFonts w:ascii="Times New Roman" w:hAnsi="Times New Roman" w:cs="Times New Roman"/>
          <w:sz w:val="28"/>
          <w:szCs w:val="28"/>
        </w:rPr>
        <w:t xml:space="preserve"> – Граф, 2015. – 184 с. – (Тропинки).</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Зеленцова, А.В. Повышение финансовой грамотности населения: международный опыт и российская практика [Текст] / А.В. Зеленцова, Е.А. </w:t>
      </w:r>
      <w:proofErr w:type="spellStart"/>
      <w:r w:rsidRPr="00C1729D">
        <w:rPr>
          <w:rFonts w:ascii="Times New Roman" w:hAnsi="Times New Roman" w:cs="Times New Roman"/>
          <w:sz w:val="28"/>
          <w:szCs w:val="28"/>
        </w:rPr>
        <w:t>Блискавка</w:t>
      </w:r>
      <w:proofErr w:type="spellEnd"/>
      <w:r w:rsidRPr="00C1729D">
        <w:rPr>
          <w:rFonts w:ascii="Times New Roman" w:hAnsi="Times New Roman" w:cs="Times New Roman"/>
          <w:sz w:val="28"/>
          <w:szCs w:val="28"/>
        </w:rPr>
        <w:t>, Д.Н. Демидов. М.- 2012. – 112 С.</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Играем в экономику: комплексные занятия, сюжетно-ролевые и дидактические [Текст] / авт. </w:t>
      </w:r>
      <w:proofErr w:type="gramStart"/>
      <w:r w:rsidRPr="00C1729D">
        <w:rPr>
          <w:rFonts w:ascii="Times New Roman" w:hAnsi="Times New Roman" w:cs="Times New Roman"/>
          <w:sz w:val="28"/>
          <w:szCs w:val="28"/>
        </w:rPr>
        <w:t>–с</w:t>
      </w:r>
      <w:proofErr w:type="gramEnd"/>
      <w:r w:rsidRPr="00C1729D">
        <w:rPr>
          <w:rFonts w:ascii="Times New Roman" w:hAnsi="Times New Roman" w:cs="Times New Roman"/>
          <w:sz w:val="28"/>
          <w:szCs w:val="28"/>
        </w:rPr>
        <w:t>ост. Л.Г. Киреева. – Волгоград: Учитель, 2008. – 169 с.</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Шатова А.Д. Финансовая грамотность дошкольников: две стороны проблемы [Электронный ресурс] // Дошкольное воспитание. - 2018. - №12. - С.22 - 26.- Режим доступа: </w:t>
      </w:r>
      <w:hyperlink r:id="rId9" w:history="1">
        <w:r w:rsidRPr="00C1729D">
          <w:rPr>
            <w:rStyle w:val="a3"/>
            <w:rFonts w:ascii="Times New Roman" w:hAnsi="Times New Roman" w:cs="Times New Roman"/>
            <w:sz w:val="28"/>
            <w:szCs w:val="28"/>
          </w:rPr>
          <w:t>http://dovosp.ru</w:t>
        </w:r>
      </w:hyperlink>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Шатова А.Д. Экономическое воспитание дошкольников: учебно-методическое пособие [Текст]. – М.: Педагогическое общество России, 2005. – 255 с.</w:t>
      </w:r>
    </w:p>
    <w:p w:rsidR="00C1729D" w:rsidRPr="00C1729D" w:rsidRDefault="00C1729D" w:rsidP="00C1729D">
      <w:pPr>
        <w:numPr>
          <w:ilvl w:val="0"/>
          <w:numId w:val="7"/>
        </w:numPr>
        <w:spacing w:after="0" w:line="360" w:lineRule="auto"/>
        <w:rPr>
          <w:rFonts w:ascii="Times New Roman" w:hAnsi="Times New Roman" w:cs="Times New Roman"/>
          <w:sz w:val="28"/>
          <w:szCs w:val="28"/>
        </w:rPr>
      </w:pPr>
      <w:r w:rsidRPr="00C1729D">
        <w:rPr>
          <w:rFonts w:ascii="Times New Roman" w:hAnsi="Times New Roman" w:cs="Times New Roman"/>
          <w:sz w:val="28"/>
          <w:szCs w:val="28"/>
        </w:rPr>
        <w:t xml:space="preserve">Федеральный государственный образовательный стандарт дошкольного образования: Приказы и письма </w:t>
      </w:r>
      <w:proofErr w:type="spellStart"/>
      <w:r w:rsidRPr="00C1729D">
        <w:rPr>
          <w:rFonts w:ascii="Times New Roman" w:hAnsi="Times New Roman" w:cs="Times New Roman"/>
          <w:sz w:val="28"/>
          <w:szCs w:val="28"/>
        </w:rPr>
        <w:t>Минобрнауки</w:t>
      </w:r>
      <w:proofErr w:type="spellEnd"/>
      <w:r w:rsidRPr="00C1729D">
        <w:rPr>
          <w:rFonts w:ascii="Times New Roman" w:hAnsi="Times New Roman" w:cs="Times New Roman"/>
          <w:sz w:val="28"/>
          <w:szCs w:val="28"/>
        </w:rPr>
        <w:t xml:space="preserve"> РФ [Текст]. – Москва: ТЦ Сфера, 2015. – 96 с.</w:t>
      </w:r>
    </w:p>
    <w:p w:rsidR="00463827" w:rsidRPr="00C1729D" w:rsidRDefault="00463827" w:rsidP="00C1729D">
      <w:pPr>
        <w:spacing w:after="0" w:line="360" w:lineRule="auto"/>
        <w:rPr>
          <w:rFonts w:ascii="Times New Roman" w:hAnsi="Times New Roman" w:cs="Times New Roman"/>
          <w:sz w:val="28"/>
          <w:szCs w:val="28"/>
        </w:rPr>
      </w:pPr>
    </w:p>
    <w:sectPr w:rsidR="00463827" w:rsidRPr="00C1729D" w:rsidSect="00C1729D">
      <w:footerReference w:type="default" r:id="rId10"/>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143" w:rsidRDefault="00592143" w:rsidP="00152EF8">
      <w:pPr>
        <w:spacing w:after="0" w:line="240" w:lineRule="auto"/>
      </w:pPr>
      <w:r>
        <w:separator/>
      </w:r>
    </w:p>
  </w:endnote>
  <w:endnote w:type="continuationSeparator" w:id="0">
    <w:p w:rsidR="00592143" w:rsidRDefault="00592143" w:rsidP="00152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6125027"/>
      <w:docPartObj>
        <w:docPartGallery w:val="Page Numbers (Bottom of Page)"/>
        <w:docPartUnique/>
      </w:docPartObj>
    </w:sdtPr>
    <w:sdtContent>
      <w:p w:rsidR="00FA2C79" w:rsidRDefault="00FA2C79">
        <w:pPr>
          <w:pStyle w:val="a8"/>
          <w:jc w:val="center"/>
        </w:pPr>
        <w:r>
          <w:fldChar w:fldCharType="begin"/>
        </w:r>
        <w:r>
          <w:instrText>PAGE   \* MERGEFORMAT</w:instrText>
        </w:r>
        <w:r>
          <w:fldChar w:fldCharType="separate"/>
        </w:r>
        <w:r>
          <w:rPr>
            <w:noProof/>
          </w:rPr>
          <w:t>13</w:t>
        </w:r>
        <w:r>
          <w:fldChar w:fldCharType="end"/>
        </w:r>
      </w:p>
    </w:sdtContent>
  </w:sdt>
  <w:p w:rsidR="00FA2C79" w:rsidRDefault="00FA2C7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143" w:rsidRDefault="00592143" w:rsidP="00152EF8">
      <w:pPr>
        <w:spacing w:after="0" w:line="240" w:lineRule="auto"/>
      </w:pPr>
      <w:r>
        <w:separator/>
      </w:r>
    </w:p>
  </w:footnote>
  <w:footnote w:type="continuationSeparator" w:id="0">
    <w:p w:rsidR="00592143" w:rsidRDefault="00592143" w:rsidP="00152E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2925"/>
    <w:multiLevelType w:val="multilevel"/>
    <w:tmpl w:val="7666C6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2B72C2"/>
    <w:multiLevelType w:val="multilevel"/>
    <w:tmpl w:val="9B5A44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D62C0C"/>
    <w:multiLevelType w:val="multilevel"/>
    <w:tmpl w:val="094294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9F21D7"/>
    <w:multiLevelType w:val="multilevel"/>
    <w:tmpl w:val="C41E2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BD2B24"/>
    <w:multiLevelType w:val="multilevel"/>
    <w:tmpl w:val="95E60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45A542F"/>
    <w:multiLevelType w:val="multilevel"/>
    <w:tmpl w:val="BDF2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154B9D"/>
    <w:multiLevelType w:val="multilevel"/>
    <w:tmpl w:val="17440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0"/>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2CE"/>
    <w:rsid w:val="00152EF8"/>
    <w:rsid w:val="00463827"/>
    <w:rsid w:val="00592143"/>
    <w:rsid w:val="00C1729D"/>
    <w:rsid w:val="00C622CE"/>
    <w:rsid w:val="00DD0607"/>
    <w:rsid w:val="00FA2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729D"/>
    <w:rPr>
      <w:color w:val="0000FF" w:themeColor="hyperlink"/>
      <w:u w:val="single"/>
    </w:rPr>
  </w:style>
  <w:style w:type="paragraph" w:styleId="a4">
    <w:name w:val="Balloon Text"/>
    <w:basedOn w:val="a"/>
    <w:link w:val="a5"/>
    <w:uiPriority w:val="99"/>
    <w:semiHidden/>
    <w:unhideWhenUsed/>
    <w:rsid w:val="00C172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729D"/>
    <w:rPr>
      <w:rFonts w:ascii="Tahoma" w:hAnsi="Tahoma" w:cs="Tahoma"/>
      <w:sz w:val="16"/>
      <w:szCs w:val="16"/>
    </w:rPr>
  </w:style>
  <w:style w:type="paragraph" w:styleId="a6">
    <w:name w:val="header"/>
    <w:basedOn w:val="a"/>
    <w:link w:val="a7"/>
    <w:uiPriority w:val="99"/>
    <w:unhideWhenUsed/>
    <w:rsid w:val="00152EF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EF8"/>
  </w:style>
  <w:style w:type="paragraph" w:styleId="a8">
    <w:name w:val="footer"/>
    <w:basedOn w:val="a"/>
    <w:link w:val="a9"/>
    <w:uiPriority w:val="99"/>
    <w:unhideWhenUsed/>
    <w:rsid w:val="00152EF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EF8"/>
  </w:style>
  <w:style w:type="character" w:styleId="aa">
    <w:name w:val="line number"/>
    <w:basedOn w:val="a0"/>
    <w:uiPriority w:val="99"/>
    <w:semiHidden/>
    <w:unhideWhenUsed/>
    <w:rsid w:val="00FA2C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729D"/>
    <w:rPr>
      <w:color w:val="0000FF" w:themeColor="hyperlink"/>
      <w:u w:val="single"/>
    </w:rPr>
  </w:style>
  <w:style w:type="paragraph" w:styleId="a4">
    <w:name w:val="Balloon Text"/>
    <w:basedOn w:val="a"/>
    <w:link w:val="a5"/>
    <w:uiPriority w:val="99"/>
    <w:semiHidden/>
    <w:unhideWhenUsed/>
    <w:rsid w:val="00C172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1729D"/>
    <w:rPr>
      <w:rFonts w:ascii="Tahoma" w:hAnsi="Tahoma" w:cs="Tahoma"/>
      <w:sz w:val="16"/>
      <w:szCs w:val="16"/>
    </w:rPr>
  </w:style>
  <w:style w:type="paragraph" w:styleId="a6">
    <w:name w:val="header"/>
    <w:basedOn w:val="a"/>
    <w:link w:val="a7"/>
    <w:uiPriority w:val="99"/>
    <w:unhideWhenUsed/>
    <w:rsid w:val="00152EF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52EF8"/>
  </w:style>
  <w:style w:type="paragraph" w:styleId="a8">
    <w:name w:val="footer"/>
    <w:basedOn w:val="a"/>
    <w:link w:val="a9"/>
    <w:uiPriority w:val="99"/>
    <w:unhideWhenUsed/>
    <w:rsid w:val="00152EF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52EF8"/>
  </w:style>
  <w:style w:type="character" w:styleId="aa">
    <w:name w:val="line number"/>
    <w:basedOn w:val="a0"/>
    <w:uiPriority w:val="99"/>
    <w:semiHidden/>
    <w:unhideWhenUsed/>
    <w:rsid w:val="00FA2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87617">
      <w:bodyDiv w:val="1"/>
      <w:marLeft w:val="0"/>
      <w:marRight w:val="0"/>
      <w:marTop w:val="0"/>
      <w:marBottom w:val="0"/>
      <w:divBdr>
        <w:top w:val="none" w:sz="0" w:space="0" w:color="auto"/>
        <w:left w:val="none" w:sz="0" w:space="0" w:color="auto"/>
        <w:bottom w:val="none" w:sz="0" w:space="0" w:color="auto"/>
        <w:right w:val="none" w:sz="0" w:space="0" w:color="auto"/>
      </w:divBdr>
    </w:div>
    <w:div w:id="118694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fourok.ru/go.html?href=http%3A%2F%2Fdovo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14</Pages>
  <Words>2228</Words>
  <Characters>12701</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2021-04-07T11:47:00Z</dcterms:created>
  <dcterms:modified xsi:type="dcterms:W3CDTF">2021-04-07T12:37:00Z</dcterms:modified>
</cp:coreProperties>
</file>