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CEC" w:rsidRDefault="00FE0CEC" w:rsidP="00FE0C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CEC">
        <w:rPr>
          <w:rFonts w:ascii="Times New Roman" w:hAnsi="Times New Roman" w:cs="Times New Roman"/>
          <w:b/>
          <w:sz w:val="28"/>
          <w:szCs w:val="28"/>
        </w:rPr>
        <w:t xml:space="preserve">Дидактическая игра </w:t>
      </w:r>
    </w:p>
    <w:p w:rsidR="004B3597" w:rsidRDefault="00FE0CEC" w:rsidP="00FE0C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CEC">
        <w:rPr>
          <w:rFonts w:ascii="Times New Roman" w:hAnsi="Times New Roman" w:cs="Times New Roman"/>
          <w:b/>
          <w:sz w:val="28"/>
          <w:szCs w:val="28"/>
        </w:rPr>
        <w:t>«Загадки симфонического оркестра»</w:t>
      </w:r>
    </w:p>
    <w:p w:rsidR="00FE0CEC" w:rsidRPr="00FE0CEC" w:rsidRDefault="00FE0CEC" w:rsidP="00FE0C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0CEC" w:rsidRPr="00FE0CEC" w:rsidRDefault="00FE0CEC" w:rsidP="00FE0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0CEC">
        <w:rPr>
          <w:rFonts w:ascii="Times New Roman" w:hAnsi="Times New Roman" w:cs="Times New Roman"/>
          <w:sz w:val="28"/>
          <w:szCs w:val="28"/>
        </w:rPr>
        <w:t>Игра направлена на развитие музыкального вкуса, музыкальной памяти и музыкальности в целом детей старшего дошкольного возраста (5-7 лет).</w:t>
      </w:r>
    </w:p>
    <w:p w:rsidR="00FE0CEC" w:rsidRPr="00FE0CEC" w:rsidRDefault="00FE0CEC" w:rsidP="00FE0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0CEC">
        <w:rPr>
          <w:rFonts w:ascii="Times New Roman" w:hAnsi="Times New Roman" w:cs="Times New Roman"/>
          <w:sz w:val="28"/>
          <w:szCs w:val="28"/>
        </w:rPr>
        <w:t xml:space="preserve">Интерактивная игра может быть использована для дистанционного обучения и развития детей старшего дошкольного возраста. </w:t>
      </w:r>
    </w:p>
    <w:p w:rsidR="00FE0CEC" w:rsidRPr="00FE0CEC" w:rsidRDefault="00FE0CEC" w:rsidP="00FE0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E0CEC" w:rsidRDefault="00FE0CEC" w:rsidP="00FE0CE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CEC">
        <w:rPr>
          <w:rFonts w:ascii="Times New Roman" w:hAnsi="Times New Roman" w:cs="Times New Roman"/>
          <w:b/>
          <w:sz w:val="28"/>
          <w:szCs w:val="28"/>
        </w:rPr>
        <w:t>Правила Игры.</w:t>
      </w:r>
    </w:p>
    <w:p w:rsidR="00FE0CEC" w:rsidRPr="00FE0CEC" w:rsidRDefault="00FE0CEC" w:rsidP="00FE0CE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0CEC" w:rsidRPr="00FE0CEC" w:rsidRDefault="00FE0CEC" w:rsidP="00FE0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0CEC">
        <w:rPr>
          <w:rFonts w:ascii="Times New Roman" w:hAnsi="Times New Roman" w:cs="Times New Roman"/>
          <w:sz w:val="28"/>
          <w:szCs w:val="28"/>
        </w:rPr>
        <w:t>В игре могут принимать участи</w:t>
      </w:r>
      <w:r>
        <w:rPr>
          <w:rFonts w:ascii="Times New Roman" w:hAnsi="Times New Roman" w:cs="Times New Roman"/>
          <w:sz w:val="28"/>
          <w:szCs w:val="28"/>
        </w:rPr>
        <w:t>е дети в возрасте от 5 до 7 лет.</w:t>
      </w:r>
    </w:p>
    <w:p w:rsidR="00FE0CEC" w:rsidRPr="00FE0CEC" w:rsidRDefault="00FE0CEC" w:rsidP="00FE0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0CEC">
        <w:rPr>
          <w:rFonts w:ascii="Times New Roman" w:hAnsi="Times New Roman" w:cs="Times New Roman"/>
          <w:sz w:val="28"/>
          <w:szCs w:val="28"/>
        </w:rPr>
        <w:t xml:space="preserve">Игроки могут играть с участием взрослого. В зависимости от  уровня умения обращаться с клавиатурой ПК и «мышью», дети могут самостоятельно или с помощью педагога выполнять задания </w:t>
      </w:r>
    </w:p>
    <w:p w:rsidR="00FE0CEC" w:rsidRPr="00FE0CEC" w:rsidRDefault="00FE0CEC" w:rsidP="00FE0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0CEC">
        <w:rPr>
          <w:rFonts w:ascii="Times New Roman" w:hAnsi="Times New Roman" w:cs="Times New Roman"/>
          <w:sz w:val="28"/>
          <w:szCs w:val="28"/>
        </w:rPr>
        <w:t>В игре не допускается переход со слайда на слайд, не выполнив задания, если нет управляющих кнопок «Дальше», «А знаешь ли ты», «Проверь себя», и другие.</w:t>
      </w:r>
    </w:p>
    <w:p w:rsidR="00FE0CEC" w:rsidRPr="00FE0CEC" w:rsidRDefault="00FE0CEC" w:rsidP="00FE0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0CEC">
        <w:rPr>
          <w:rFonts w:ascii="Times New Roman" w:hAnsi="Times New Roman" w:cs="Times New Roman"/>
          <w:sz w:val="28"/>
          <w:szCs w:val="28"/>
        </w:rPr>
        <w:t>Игрок может начать игру сначала или продолжить задание по желанию с помощью управляющих кнопок «Возврат», «Играть»</w:t>
      </w:r>
    </w:p>
    <w:p w:rsidR="00FE0CEC" w:rsidRDefault="00FE0CEC" w:rsidP="00FE0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0CEC" w:rsidRPr="00FE0CEC" w:rsidRDefault="00FE0CEC" w:rsidP="00FE0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0CEC">
        <w:rPr>
          <w:rFonts w:ascii="Times New Roman" w:hAnsi="Times New Roman" w:cs="Times New Roman"/>
          <w:b/>
          <w:sz w:val="28"/>
          <w:szCs w:val="28"/>
        </w:rPr>
        <w:t>Цель:</w:t>
      </w:r>
      <w:r w:rsidRPr="00FE0CEC">
        <w:rPr>
          <w:rFonts w:ascii="Times New Roman" w:hAnsi="Times New Roman" w:cs="Times New Roman"/>
          <w:sz w:val="28"/>
          <w:szCs w:val="28"/>
        </w:rPr>
        <w:t xml:space="preserve"> приобщение дошкольников к классической музыке</w:t>
      </w:r>
    </w:p>
    <w:p w:rsidR="00FE0CEC" w:rsidRPr="00FE0CEC" w:rsidRDefault="00FE0CEC" w:rsidP="00FE0CE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0CEC">
        <w:rPr>
          <w:rFonts w:ascii="Times New Roman" w:hAnsi="Times New Roman" w:cs="Times New Roman"/>
          <w:b/>
          <w:sz w:val="28"/>
          <w:szCs w:val="28"/>
        </w:rPr>
        <w:t xml:space="preserve">Задачи. </w:t>
      </w:r>
    </w:p>
    <w:p w:rsidR="00FE0CEC" w:rsidRPr="00FE0CEC" w:rsidRDefault="00FE0CEC" w:rsidP="00FE0CE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E0CEC">
        <w:rPr>
          <w:rFonts w:ascii="Times New Roman" w:hAnsi="Times New Roman" w:cs="Times New Roman"/>
          <w:i/>
          <w:sz w:val="28"/>
          <w:szCs w:val="28"/>
        </w:rPr>
        <w:t>Образовательные:</w:t>
      </w:r>
    </w:p>
    <w:p w:rsidR="00FE0CEC" w:rsidRPr="00FE0CEC" w:rsidRDefault="00FE0CEC" w:rsidP="00FE0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0CEC">
        <w:rPr>
          <w:rFonts w:ascii="Times New Roman" w:hAnsi="Times New Roman" w:cs="Times New Roman"/>
          <w:sz w:val="28"/>
          <w:szCs w:val="28"/>
        </w:rPr>
        <w:t>Способствовать формированию музыкального вкуса, музыкальной памяти и музыкальности в целом.</w:t>
      </w:r>
    </w:p>
    <w:p w:rsidR="00FE0CEC" w:rsidRPr="00FE0CEC" w:rsidRDefault="00FE0CEC" w:rsidP="00FE0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0CEC">
        <w:rPr>
          <w:rFonts w:ascii="Times New Roman" w:hAnsi="Times New Roman" w:cs="Times New Roman"/>
          <w:sz w:val="28"/>
          <w:szCs w:val="28"/>
        </w:rPr>
        <w:t>Расширять музыкальный кругозор: дать понятие, что такое оркестр и почему он называется симфоническим</w:t>
      </w:r>
    </w:p>
    <w:p w:rsidR="00FE0CEC" w:rsidRPr="00FE0CEC" w:rsidRDefault="00FE0CEC" w:rsidP="00FE0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0CEC">
        <w:rPr>
          <w:rFonts w:ascii="Times New Roman" w:hAnsi="Times New Roman" w:cs="Times New Roman"/>
          <w:sz w:val="28"/>
          <w:szCs w:val="28"/>
        </w:rPr>
        <w:t>Познакомить с группами симфонического оркестра – струнными смычковыми, деревянными, духовыми, медными духовыми, ударными.</w:t>
      </w:r>
    </w:p>
    <w:p w:rsidR="00FE0CEC" w:rsidRPr="00FE0CEC" w:rsidRDefault="00FE0CEC" w:rsidP="00FE0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0CEC">
        <w:rPr>
          <w:rFonts w:ascii="Times New Roman" w:hAnsi="Times New Roman" w:cs="Times New Roman"/>
          <w:sz w:val="28"/>
          <w:szCs w:val="28"/>
        </w:rPr>
        <w:t>Знакомить с творчеством русского композитора Георгия Свиридова</w:t>
      </w:r>
    </w:p>
    <w:p w:rsidR="00FE0CEC" w:rsidRPr="00FE0CEC" w:rsidRDefault="00FE0CEC" w:rsidP="00FE0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0CEC">
        <w:rPr>
          <w:rFonts w:ascii="Times New Roman" w:hAnsi="Times New Roman" w:cs="Times New Roman"/>
          <w:sz w:val="28"/>
          <w:szCs w:val="28"/>
        </w:rPr>
        <w:t>Обогащать словарный запас.</w:t>
      </w:r>
    </w:p>
    <w:p w:rsidR="00FE0CEC" w:rsidRPr="00FE0CEC" w:rsidRDefault="00FE0CEC" w:rsidP="00FE0CE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E0CEC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FE0CEC" w:rsidRPr="00FE0CEC" w:rsidRDefault="00FE0CEC" w:rsidP="00FE0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0CEC">
        <w:rPr>
          <w:rFonts w:ascii="Times New Roman" w:hAnsi="Times New Roman" w:cs="Times New Roman"/>
          <w:sz w:val="28"/>
          <w:szCs w:val="28"/>
        </w:rPr>
        <w:t>Способствовать эстетическому восприятию окружающего мира</w:t>
      </w:r>
    </w:p>
    <w:p w:rsidR="00FE0CEC" w:rsidRPr="00FE0CEC" w:rsidRDefault="00FE0CEC" w:rsidP="00FE0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0CEC">
        <w:rPr>
          <w:rFonts w:ascii="Times New Roman" w:hAnsi="Times New Roman" w:cs="Times New Roman"/>
          <w:sz w:val="28"/>
          <w:szCs w:val="28"/>
        </w:rPr>
        <w:t xml:space="preserve">Развивать познавательные и творческие способности детей. </w:t>
      </w:r>
    </w:p>
    <w:p w:rsidR="00FE0CEC" w:rsidRPr="00FE0CEC" w:rsidRDefault="00FE0CEC" w:rsidP="00FE0CE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E0CEC"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:rsidR="00FE0CEC" w:rsidRPr="00FE0CEC" w:rsidRDefault="00FE0CEC" w:rsidP="00FE0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0CEC">
        <w:rPr>
          <w:rFonts w:ascii="Times New Roman" w:hAnsi="Times New Roman" w:cs="Times New Roman"/>
          <w:sz w:val="28"/>
          <w:szCs w:val="28"/>
        </w:rPr>
        <w:t>Прививать культуру слушания музыкальных произведений</w:t>
      </w:r>
    </w:p>
    <w:p w:rsidR="00FE0CEC" w:rsidRDefault="00FE0CEC" w:rsidP="00FE0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0CEC">
        <w:rPr>
          <w:rFonts w:ascii="Times New Roman" w:hAnsi="Times New Roman" w:cs="Times New Roman"/>
          <w:sz w:val="28"/>
          <w:szCs w:val="28"/>
        </w:rPr>
        <w:t>Воспитывать эстетический вкус, обогащать потребность в восприятии классической музыки, музыкальные впечатления детей</w:t>
      </w:r>
    </w:p>
    <w:p w:rsidR="00FE0CEC" w:rsidRDefault="00FE0CEC" w:rsidP="00FE0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0CEC" w:rsidRPr="00FE0CEC" w:rsidRDefault="00FE0CEC" w:rsidP="00FE0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для просмотра: </w:t>
      </w:r>
      <w:hyperlink r:id="rId5" w:history="1">
        <w:r>
          <w:rPr>
            <w:rStyle w:val="a3"/>
          </w:rPr>
          <w:t>https://disk.yande</w:t>
        </w:r>
        <w:r>
          <w:rPr>
            <w:rStyle w:val="a3"/>
          </w:rPr>
          <w:t>x</w:t>
        </w:r>
        <w:r>
          <w:rPr>
            <w:rStyle w:val="a3"/>
          </w:rPr>
          <w:t>.ru/i/4eXTdhbBt0sxpg</w:t>
        </w:r>
      </w:hyperlink>
    </w:p>
    <w:sectPr w:rsidR="00FE0CEC" w:rsidRPr="00FE0C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709"/>
    <w:rsid w:val="004B3597"/>
    <w:rsid w:val="00581709"/>
    <w:rsid w:val="006428C9"/>
    <w:rsid w:val="00FE0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E0CE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E0CE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E0CE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E0CE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4eXTdhbBt0sx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2021-04-02T09:18:00Z</dcterms:created>
  <dcterms:modified xsi:type="dcterms:W3CDTF">2021-04-02T09:30:00Z</dcterms:modified>
</cp:coreProperties>
</file>