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15A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C4115A">
        <w:rPr>
          <w:rFonts w:ascii="Times New Roman" w:hAnsi="Times New Roman" w:cs="Times New Roman"/>
          <w:sz w:val="24"/>
          <w:szCs w:val="24"/>
        </w:rPr>
        <w:t xml:space="preserve">бюджетное профессиональное </w:t>
      </w:r>
      <w:r w:rsidRPr="0049684D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1B22CC" w:rsidRPr="0049684D" w:rsidRDefault="001B22CC" w:rsidP="00C4115A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 xml:space="preserve"> </w:t>
      </w:r>
      <w:r w:rsidR="00C4115A">
        <w:rPr>
          <w:rFonts w:ascii="Times New Roman" w:hAnsi="Times New Roman" w:cs="Times New Roman"/>
          <w:sz w:val="24"/>
          <w:szCs w:val="24"/>
        </w:rPr>
        <w:t>Самарской области «</w:t>
      </w:r>
      <w:r w:rsidR="00EA1A80" w:rsidRPr="0049684D">
        <w:rPr>
          <w:rFonts w:ascii="Times New Roman" w:hAnsi="Times New Roman" w:cs="Times New Roman"/>
          <w:sz w:val="24"/>
          <w:szCs w:val="24"/>
        </w:rPr>
        <w:t>Губернский колледж</w:t>
      </w:r>
      <w:r w:rsidR="00C4115A">
        <w:rPr>
          <w:rFonts w:ascii="Times New Roman" w:hAnsi="Times New Roman" w:cs="Times New Roman"/>
          <w:sz w:val="24"/>
          <w:szCs w:val="24"/>
        </w:rPr>
        <w:t xml:space="preserve"> города</w:t>
      </w:r>
      <w:r w:rsidRPr="0049684D">
        <w:rPr>
          <w:rFonts w:ascii="Times New Roman" w:hAnsi="Times New Roman" w:cs="Times New Roman"/>
          <w:sz w:val="24"/>
          <w:szCs w:val="24"/>
        </w:rPr>
        <w:t xml:space="preserve"> Похвистнево</w:t>
      </w:r>
      <w:r w:rsidR="00C4115A">
        <w:rPr>
          <w:rFonts w:ascii="Times New Roman" w:hAnsi="Times New Roman" w:cs="Times New Roman"/>
          <w:sz w:val="24"/>
          <w:szCs w:val="24"/>
        </w:rPr>
        <w:t>»</w:t>
      </w: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684D" w:rsidRPr="0049684D" w:rsidRDefault="0049684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684D" w:rsidRPr="0049684D" w:rsidRDefault="0049684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84D"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занятия</w:t>
      </w:r>
    </w:p>
    <w:p w:rsidR="001B22CC" w:rsidRPr="00C4115A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84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C4115A">
        <w:rPr>
          <w:rFonts w:ascii="Times New Roman" w:hAnsi="Times New Roman" w:cs="Times New Roman"/>
          <w:b/>
          <w:sz w:val="28"/>
          <w:szCs w:val="28"/>
        </w:rPr>
        <w:t>Психологии общения</w:t>
      </w:r>
    </w:p>
    <w:p w:rsidR="003E5FF0" w:rsidRPr="0049684D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84D">
        <w:rPr>
          <w:rFonts w:ascii="Times New Roman" w:hAnsi="Times New Roman" w:cs="Times New Roman"/>
          <w:b/>
          <w:sz w:val="28"/>
          <w:szCs w:val="28"/>
        </w:rPr>
        <w:t>для студентов</w:t>
      </w:r>
    </w:p>
    <w:p w:rsidR="001B22CC" w:rsidRPr="004B32A9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84D">
        <w:rPr>
          <w:rFonts w:ascii="Times New Roman" w:hAnsi="Times New Roman" w:cs="Times New Roman"/>
          <w:b/>
          <w:sz w:val="28"/>
          <w:szCs w:val="28"/>
        </w:rPr>
        <w:t>специальности 44.02.02 Преподавание в начальных классах</w:t>
      </w: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1A80" w:rsidRPr="0049684D" w:rsidRDefault="00EA1A8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Разработала:</w:t>
      </w:r>
    </w:p>
    <w:p w:rsidR="001B22CC" w:rsidRPr="0049684D" w:rsidRDefault="001B22CC" w:rsidP="0049684D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преподав</w:t>
      </w:r>
      <w:r w:rsidR="00EA1A80" w:rsidRPr="0049684D">
        <w:rPr>
          <w:rFonts w:ascii="Times New Roman" w:hAnsi="Times New Roman" w:cs="Times New Roman"/>
          <w:sz w:val="24"/>
          <w:szCs w:val="24"/>
        </w:rPr>
        <w:t>а</w:t>
      </w:r>
      <w:r w:rsidRPr="0049684D">
        <w:rPr>
          <w:rFonts w:ascii="Times New Roman" w:hAnsi="Times New Roman" w:cs="Times New Roman"/>
          <w:sz w:val="24"/>
          <w:szCs w:val="24"/>
        </w:rPr>
        <w:t xml:space="preserve">тель </w:t>
      </w:r>
    </w:p>
    <w:p w:rsidR="001B22CC" w:rsidRPr="0049684D" w:rsidRDefault="001B22CC" w:rsidP="0049684D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Бирюкова Н. М.</w:t>
      </w: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1A80" w:rsidRPr="0049684D" w:rsidRDefault="00EA1A8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5FF0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684D" w:rsidRPr="0049684D" w:rsidRDefault="0049684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B22CC" w:rsidRPr="0049684D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Похвистнево</w:t>
      </w:r>
    </w:p>
    <w:p w:rsidR="0049684D" w:rsidRPr="0049684D" w:rsidRDefault="001B22CC" w:rsidP="0049684D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20</w:t>
      </w:r>
      <w:r w:rsidR="00695775" w:rsidRPr="000056AF">
        <w:rPr>
          <w:rFonts w:ascii="Times New Roman" w:hAnsi="Times New Roman" w:cs="Times New Roman"/>
          <w:sz w:val="24"/>
          <w:szCs w:val="24"/>
        </w:rPr>
        <w:t>20</w:t>
      </w:r>
      <w:r w:rsidRPr="0049684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22CC" w:rsidRPr="0049684D" w:rsidRDefault="000368A8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lastRenderedPageBreak/>
        <w:t>Интеллектуально-развлекательная игра «Его величество этикет»</w:t>
      </w:r>
    </w:p>
    <w:p w:rsidR="00C4115A" w:rsidRDefault="000368A8" w:rsidP="00695775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 xml:space="preserve">Цель: Развитие познавательных интересов, культуры общения. </w:t>
      </w:r>
    </w:p>
    <w:p w:rsidR="000368A8" w:rsidRPr="0049684D" w:rsidRDefault="000368A8" w:rsidP="00695775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Формирование умений, навыков этикетного поведения.</w:t>
      </w:r>
    </w:p>
    <w:p w:rsidR="000368A8" w:rsidRPr="0049684D" w:rsidRDefault="000368A8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Участники: 3 команды по 7 человек.</w:t>
      </w:r>
    </w:p>
    <w:p w:rsidR="000368A8" w:rsidRPr="0049684D" w:rsidRDefault="000368A8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0368A8" w:rsidRPr="0049684D" w:rsidRDefault="000368A8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3 галстука;</w:t>
      </w:r>
    </w:p>
    <w:p w:rsidR="000368A8" w:rsidRPr="0049684D" w:rsidRDefault="000368A8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столовые приборы (3);</w:t>
      </w:r>
    </w:p>
    <w:p w:rsidR="000368A8" w:rsidRPr="0049684D" w:rsidRDefault="000368A8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плакат;</w:t>
      </w:r>
    </w:p>
    <w:p w:rsidR="000368A8" w:rsidRPr="0049684D" w:rsidRDefault="003229A6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«Ромашка» с лепестками-задани</w:t>
      </w:r>
      <w:r w:rsidR="00EA1A80" w:rsidRPr="0049684D">
        <w:rPr>
          <w:rFonts w:ascii="Times New Roman" w:hAnsi="Times New Roman" w:cs="Times New Roman"/>
          <w:sz w:val="24"/>
          <w:szCs w:val="24"/>
        </w:rPr>
        <w:t>ями</w:t>
      </w:r>
      <w:r w:rsidRPr="0049684D">
        <w:rPr>
          <w:rFonts w:ascii="Times New Roman" w:hAnsi="Times New Roman" w:cs="Times New Roman"/>
          <w:sz w:val="24"/>
          <w:szCs w:val="24"/>
        </w:rPr>
        <w:t>;</w:t>
      </w:r>
    </w:p>
    <w:p w:rsidR="003229A6" w:rsidRPr="0049684D" w:rsidRDefault="003229A6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фломастеры, карандаши, листы;</w:t>
      </w:r>
    </w:p>
    <w:p w:rsidR="003229A6" w:rsidRPr="0049684D" w:rsidRDefault="003229A6" w:rsidP="0049684D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компьютерный диск.</w:t>
      </w:r>
    </w:p>
    <w:p w:rsidR="003229A6" w:rsidRPr="0049684D" w:rsidRDefault="003229A6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229A6" w:rsidRPr="008F71F2" w:rsidRDefault="003229A6" w:rsidP="0049684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69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3229A6" w:rsidRPr="0049684D" w:rsidRDefault="003229A6" w:rsidP="0049684D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3229A6" w:rsidRPr="0049684D" w:rsidRDefault="003229A6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Здравствуйте, дорогие друзья</w:t>
      </w:r>
      <w:r w:rsidR="00EA1A80" w:rsidRPr="0049684D">
        <w:rPr>
          <w:rFonts w:ascii="Times New Roman" w:hAnsi="Times New Roman" w:cs="Times New Roman"/>
          <w:sz w:val="24"/>
          <w:szCs w:val="24"/>
        </w:rPr>
        <w:t>!</w:t>
      </w:r>
      <w:r w:rsidRPr="0049684D">
        <w:rPr>
          <w:rFonts w:ascii="Times New Roman" w:hAnsi="Times New Roman" w:cs="Times New Roman"/>
          <w:sz w:val="24"/>
          <w:szCs w:val="24"/>
        </w:rPr>
        <w:t xml:space="preserve"> Сегодня мы еще ближе познакомимся с его величеством этикетом. Знаете, что хорошо в этикете? То</w:t>
      </w:r>
      <w:r w:rsidR="00EA1A80" w:rsidRPr="0049684D">
        <w:rPr>
          <w:rFonts w:ascii="Times New Roman" w:hAnsi="Times New Roman" w:cs="Times New Roman"/>
          <w:sz w:val="24"/>
          <w:szCs w:val="24"/>
        </w:rPr>
        <w:t>, ч</w:t>
      </w:r>
      <w:r w:rsidRPr="0049684D">
        <w:rPr>
          <w:rFonts w:ascii="Times New Roman" w:hAnsi="Times New Roman" w:cs="Times New Roman"/>
          <w:sz w:val="24"/>
          <w:szCs w:val="24"/>
        </w:rPr>
        <w:t>то тот</w:t>
      </w:r>
      <w:r w:rsidR="00EA1A80" w:rsidRPr="0049684D">
        <w:rPr>
          <w:rFonts w:ascii="Times New Roman" w:hAnsi="Times New Roman" w:cs="Times New Roman"/>
          <w:sz w:val="24"/>
          <w:szCs w:val="24"/>
        </w:rPr>
        <w:t>, к</w:t>
      </w:r>
      <w:r w:rsidRPr="0049684D">
        <w:rPr>
          <w:rFonts w:ascii="Times New Roman" w:hAnsi="Times New Roman" w:cs="Times New Roman"/>
          <w:sz w:val="24"/>
          <w:szCs w:val="24"/>
        </w:rPr>
        <w:t>то владеет его правилами, никогда не окажется в затруднительной ситуации. Перефразируя классика, можно сказать: «Если не знаешь, как поступать, поступай по этикету!»</w:t>
      </w:r>
      <w:r w:rsidR="00A423AD" w:rsidRPr="0049684D">
        <w:rPr>
          <w:rFonts w:ascii="Times New Roman" w:hAnsi="Times New Roman" w:cs="Times New Roman"/>
          <w:sz w:val="24"/>
          <w:szCs w:val="24"/>
        </w:rPr>
        <w:t xml:space="preserve"> А как это </w:t>
      </w:r>
      <w:r w:rsidRPr="0049684D">
        <w:rPr>
          <w:rFonts w:ascii="Times New Roman" w:hAnsi="Times New Roman" w:cs="Times New Roman"/>
          <w:sz w:val="24"/>
          <w:szCs w:val="24"/>
        </w:rPr>
        <w:t>вы расскажите и покажите нашему жюри. Выиграет та команда, которая наберет наибольшее количество баллов.</w:t>
      </w:r>
    </w:p>
    <w:p w:rsidR="003229A6" w:rsidRPr="0049684D" w:rsidRDefault="003229A6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A6" w:rsidRPr="0049684D" w:rsidRDefault="00A423AD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Итак, 1 раунд</w:t>
      </w:r>
      <w:r w:rsidRPr="0049684D">
        <w:rPr>
          <w:rFonts w:ascii="Times New Roman" w:hAnsi="Times New Roman" w:cs="Times New Roman"/>
          <w:sz w:val="24"/>
          <w:szCs w:val="24"/>
        </w:rPr>
        <w:t xml:space="preserve"> «Теория и история этикета». Конкурс оценивается в 5 баллов. Первыми отвечает та команда, которая раньше поднимет сигнальную карточку.</w:t>
      </w:r>
    </w:p>
    <w:p w:rsidR="00A423AD" w:rsidRPr="0049684D" w:rsidRDefault="00A423A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-Что такое этика?</w:t>
      </w:r>
    </w:p>
    <w:p w:rsidR="00A423AD" w:rsidRPr="0049684D" w:rsidRDefault="00A423A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-Что такое этикет, что оно означает?</w:t>
      </w:r>
    </w:p>
    <w:p w:rsidR="00A423AD" w:rsidRPr="0049684D" w:rsidRDefault="00C4115A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-Откуда пришло к нам слово «</w:t>
      </w:r>
      <w:r w:rsidR="00A423AD" w:rsidRPr="0049684D">
        <w:rPr>
          <w:rFonts w:ascii="Times New Roman" w:hAnsi="Times New Roman" w:cs="Times New Roman"/>
          <w:sz w:val="24"/>
          <w:szCs w:val="24"/>
        </w:rPr>
        <w:t>этикет» (Ответы участников.</w:t>
      </w:r>
      <w:proofErr w:type="gramEnd"/>
      <w:r w:rsidR="00A423AD" w:rsidRPr="0049684D">
        <w:rPr>
          <w:rFonts w:ascii="Times New Roman" w:hAnsi="Times New Roman" w:cs="Times New Roman"/>
          <w:sz w:val="24"/>
          <w:szCs w:val="24"/>
        </w:rPr>
        <w:t xml:space="preserve"> Подведение итогов)</w:t>
      </w:r>
      <w:proofErr w:type="gramStart"/>
      <w:r w:rsidR="00EA1A80" w:rsidRPr="0049684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423AD" w:rsidRPr="0049684D" w:rsidRDefault="00A423A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423AD" w:rsidRPr="0049684D" w:rsidRDefault="00A423AD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Раунд 2</w:t>
      </w:r>
      <w:r w:rsidRPr="0049684D">
        <w:rPr>
          <w:rFonts w:ascii="Times New Roman" w:hAnsi="Times New Roman" w:cs="Times New Roman"/>
          <w:sz w:val="24"/>
          <w:szCs w:val="24"/>
        </w:rPr>
        <w:t>. «От теории к практике. Одеваемся на бал». Задание очень простое. Вы умеете завязывать галстуки? Если нет, пригласите помощника (можно болельщиков). Итак, кто быстрее завяжет галстук? Начали. Конкурс оценивается в 5 баллов.</w:t>
      </w:r>
    </w:p>
    <w:p w:rsidR="00A423AD" w:rsidRPr="0049684D" w:rsidRDefault="00A423AD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08C" w:rsidRPr="0049684D" w:rsidRDefault="00A423AD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Раунд 3.</w:t>
      </w:r>
      <w:r w:rsidRPr="0049684D">
        <w:rPr>
          <w:rFonts w:ascii="Times New Roman" w:hAnsi="Times New Roman" w:cs="Times New Roman"/>
          <w:sz w:val="24"/>
          <w:szCs w:val="24"/>
        </w:rPr>
        <w:t xml:space="preserve"> «Кушать подано, господа!». Ни один бал не обходится без изысканного угощения. Здесь могут случиться казусы со всяким недостаточно воспитанным человеком. Мы разумеется не будем угощать вас омарами и даже избавим от бесчисленного множества столовых приборов, которые обычно подают к изысканному столу </w:t>
      </w:r>
      <w:proofErr w:type="gramStart"/>
      <w:r w:rsidRPr="0049684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9684D">
        <w:rPr>
          <w:rFonts w:ascii="Times New Roman" w:hAnsi="Times New Roman" w:cs="Times New Roman"/>
          <w:sz w:val="24"/>
          <w:szCs w:val="24"/>
        </w:rPr>
        <w:t xml:space="preserve"> множествами</w:t>
      </w:r>
      <w:r w:rsidR="0022008C" w:rsidRPr="0049684D">
        <w:rPr>
          <w:rFonts w:ascii="Times New Roman" w:hAnsi="Times New Roman" w:cs="Times New Roman"/>
          <w:sz w:val="24"/>
          <w:szCs w:val="24"/>
        </w:rPr>
        <w:t xml:space="preserve"> разнообразнейших блюд. Мы начнем с самого простого. Предполагаем вам минимальный набор столовых принадлежностей, которыми вам необходимо сервировать стол (салфетки, тарелки, фужеры, вилки, ложки, нож). Конкурс оценивается в 5 баллов.</w:t>
      </w:r>
    </w:p>
    <w:p w:rsidR="0022008C" w:rsidRPr="0049684D" w:rsidRDefault="0022008C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lastRenderedPageBreak/>
        <w:t>Раунд 4</w:t>
      </w:r>
      <w:r w:rsidRPr="0049684D">
        <w:rPr>
          <w:rFonts w:ascii="Times New Roman" w:hAnsi="Times New Roman" w:cs="Times New Roman"/>
          <w:sz w:val="24"/>
          <w:szCs w:val="24"/>
        </w:rPr>
        <w:t xml:space="preserve">. «Телефонный разговор». Умеем ли мы разговаривать по телефону? Ведь даже не видя человека, </w:t>
      </w:r>
      <w:proofErr w:type="gramStart"/>
      <w:r w:rsidRPr="004968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9684D">
        <w:rPr>
          <w:rFonts w:ascii="Times New Roman" w:hAnsi="Times New Roman" w:cs="Times New Roman"/>
          <w:sz w:val="24"/>
          <w:szCs w:val="24"/>
        </w:rPr>
        <w:t xml:space="preserve"> только разговаривая с ним по телефону, зачастую даже после первой фразы можно понять, воспитанный вы человек или нет. Назовите ошибки  абонентов. Конкурс проводитс</w:t>
      </w:r>
      <w:r w:rsidR="00EA1A80" w:rsidRPr="0049684D">
        <w:rPr>
          <w:rFonts w:ascii="Times New Roman" w:hAnsi="Times New Roman" w:cs="Times New Roman"/>
          <w:sz w:val="24"/>
          <w:szCs w:val="24"/>
        </w:rPr>
        <w:t>я по принципу аукциона. Команды</w:t>
      </w:r>
      <w:r w:rsidRPr="0049684D">
        <w:rPr>
          <w:rFonts w:ascii="Times New Roman" w:hAnsi="Times New Roman" w:cs="Times New Roman"/>
          <w:sz w:val="24"/>
          <w:szCs w:val="24"/>
        </w:rPr>
        <w:t xml:space="preserve"> по очереди называют ошибки. Выигрывает та, которая называет ошибку последней. Конкурс оценивается в 5 баллов.</w:t>
      </w:r>
    </w:p>
    <w:p w:rsidR="0022008C" w:rsidRPr="0049684D" w:rsidRDefault="0022008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008C" w:rsidRPr="0049684D" w:rsidRDefault="0022008C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Раунд 5.</w:t>
      </w:r>
      <w:r w:rsidRPr="0049684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49684D">
        <w:rPr>
          <w:rFonts w:ascii="Times New Roman" w:hAnsi="Times New Roman" w:cs="Times New Roman"/>
          <w:sz w:val="24"/>
          <w:szCs w:val="24"/>
        </w:rPr>
        <w:t>Блиц конкурс</w:t>
      </w:r>
      <w:proofErr w:type="gramEnd"/>
      <w:r w:rsidRPr="0049684D">
        <w:rPr>
          <w:rFonts w:ascii="Times New Roman" w:hAnsi="Times New Roman" w:cs="Times New Roman"/>
          <w:sz w:val="24"/>
          <w:szCs w:val="24"/>
        </w:rPr>
        <w:t>».</w:t>
      </w:r>
    </w:p>
    <w:p w:rsidR="0022008C" w:rsidRPr="0049684D" w:rsidRDefault="0022008C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 xml:space="preserve">Знаете ли вы игру в слова? Каждая команда по очереди придумывает свое слово, дописывая 1 букву к исходному слову. Команда поучает столько </w:t>
      </w:r>
      <w:proofErr w:type="gramStart"/>
      <w:r w:rsidRPr="0049684D">
        <w:rPr>
          <w:rFonts w:ascii="Times New Roman" w:hAnsi="Times New Roman" w:cs="Times New Roman"/>
          <w:sz w:val="24"/>
          <w:szCs w:val="24"/>
        </w:rPr>
        <w:t>баллов</w:t>
      </w:r>
      <w:proofErr w:type="gramEnd"/>
      <w:r w:rsidRPr="0049684D">
        <w:rPr>
          <w:rFonts w:ascii="Times New Roman" w:hAnsi="Times New Roman" w:cs="Times New Roman"/>
          <w:sz w:val="24"/>
          <w:szCs w:val="24"/>
        </w:rPr>
        <w:t xml:space="preserve"> сколько букв в слове</w:t>
      </w:r>
      <w:r w:rsidR="00FB6B1D" w:rsidRPr="0049684D">
        <w:rPr>
          <w:rFonts w:ascii="Times New Roman" w:hAnsi="Times New Roman" w:cs="Times New Roman"/>
          <w:sz w:val="24"/>
          <w:szCs w:val="24"/>
        </w:rPr>
        <w:t>, но только правильно ответив на вопрос. Из какой области вопрос зависит от цвета полосы, в которую вписана буква.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Красный – речевой этикет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9684D">
        <w:rPr>
          <w:rFonts w:ascii="Times New Roman" w:hAnsi="Times New Roman" w:cs="Times New Roman"/>
          <w:sz w:val="24"/>
          <w:szCs w:val="24"/>
        </w:rPr>
        <w:t>Оранжевый</w:t>
      </w:r>
      <w:proofErr w:type="gramEnd"/>
      <w:r w:rsidRPr="0049684D">
        <w:rPr>
          <w:rFonts w:ascii="Times New Roman" w:hAnsi="Times New Roman" w:cs="Times New Roman"/>
          <w:sz w:val="24"/>
          <w:szCs w:val="24"/>
        </w:rPr>
        <w:t xml:space="preserve"> – азбука приветствия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Желтый – этикет знакомства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Зеленый – гостевой этикет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Голубой – этикет в общественных местах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Синий – этикет за столом</w:t>
      </w: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FB6B1D" w:rsidRPr="0049684D" w:rsidTr="00695775">
        <w:tc>
          <w:tcPr>
            <w:tcW w:w="1595" w:type="dxa"/>
            <w:shd w:val="clear" w:color="auto" w:fill="FF0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C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FF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92D05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00B0F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0070C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B1D" w:rsidRPr="0049684D" w:rsidTr="00695775">
        <w:tc>
          <w:tcPr>
            <w:tcW w:w="1595" w:type="dxa"/>
            <w:shd w:val="clear" w:color="auto" w:fill="FF0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C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FF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92D05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00B0F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0070C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B1D" w:rsidRPr="0049684D" w:rsidTr="00695775">
        <w:tc>
          <w:tcPr>
            <w:tcW w:w="1595" w:type="dxa"/>
            <w:shd w:val="clear" w:color="auto" w:fill="FF0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</w:p>
        </w:tc>
        <w:tc>
          <w:tcPr>
            <w:tcW w:w="1595" w:type="dxa"/>
            <w:shd w:val="clear" w:color="auto" w:fill="FFC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1595" w:type="dxa"/>
            <w:shd w:val="clear" w:color="auto" w:fill="FFFF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1595" w:type="dxa"/>
            <w:shd w:val="clear" w:color="auto" w:fill="92D05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595" w:type="dxa"/>
            <w:shd w:val="clear" w:color="auto" w:fill="00B0F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596" w:type="dxa"/>
            <w:shd w:val="clear" w:color="auto" w:fill="0070C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4D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</w:tr>
      <w:tr w:rsidR="00FB6B1D" w:rsidRPr="0049684D" w:rsidTr="00695775">
        <w:tc>
          <w:tcPr>
            <w:tcW w:w="1595" w:type="dxa"/>
            <w:shd w:val="clear" w:color="auto" w:fill="FF0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C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FF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92D05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00B0F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0070C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B1D" w:rsidRPr="0049684D" w:rsidTr="00695775">
        <w:tc>
          <w:tcPr>
            <w:tcW w:w="1595" w:type="dxa"/>
            <w:shd w:val="clear" w:color="auto" w:fill="FF0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C0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FFFF0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92D05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00B0F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0070C0"/>
          </w:tcPr>
          <w:p w:rsidR="00FB6B1D" w:rsidRPr="0049684D" w:rsidRDefault="00FB6B1D" w:rsidP="0049684D">
            <w:pPr>
              <w:pStyle w:val="a5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B6B1D" w:rsidRPr="0049684D" w:rsidRDefault="00FB6B1D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Раунд 6.</w:t>
      </w:r>
      <w:r w:rsidRPr="0049684D">
        <w:rPr>
          <w:rFonts w:ascii="Times New Roman" w:hAnsi="Times New Roman" w:cs="Times New Roman"/>
          <w:sz w:val="24"/>
          <w:szCs w:val="24"/>
        </w:rPr>
        <w:t xml:space="preserve"> «Ромашка». (6-9 лепестков)</w:t>
      </w:r>
    </w:p>
    <w:p w:rsidR="00FB6B1D" w:rsidRPr="0049684D" w:rsidRDefault="00FB6B1D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Каждая команда выбирает лепесток и выполняет задание. Каждый правильный ответ оценивается в 2 балла.</w:t>
      </w:r>
    </w:p>
    <w:p w:rsidR="00FB6B1D" w:rsidRPr="0049684D" w:rsidRDefault="00FB6B1D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Инсценируйте различные способы приветствия жителей разных стран.</w:t>
      </w:r>
    </w:p>
    <w:p w:rsidR="00FB6B1D" w:rsidRPr="0049684D" w:rsidRDefault="00FB6B1D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Откуда пришел к нам обычай</w:t>
      </w:r>
      <w:r w:rsidR="00695775">
        <w:rPr>
          <w:rFonts w:ascii="Times New Roman" w:hAnsi="Times New Roman" w:cs="Times New Roman"/>
          <w:sz w:val="24"/>
          <w:szCs w:val="24"/>
        </w:rPr>
        <w:t>:</w:t>
      </w:r>
      <w:r w:rsidRPr="0049684D">
        <w:rPr>
          <w:rFonts w:ascii="Times New Roman" w:hAnsi="Times New Roman" w:cs="Times New Roman"/>
          <w:sz w:val="24"/>
          <w:szCs w:val="24"/>
        </w:rPr>
        <w:t xml:space="preserve"> здороваясь, обмениваться рукоп</w:t>
      </w:r>
      <w:r w:rsidR="00EA1A80" w:rsidRPr="0049684D">
        <w:rPr>
          <w:rFonts w:ascii="Times New Roman" w:hAnsi="Times New Roman" w:cs="Times New Roman"/>
          <w:sz w:val="24"/>
          <w:szCs w:val="24"/>
        </w:rPr>
        <w:t>о</w:t>
      </w:r>
      <w:r w:rsidRPr="0049684D">
        <w:rPr>
          <w:rFonts w:ascii="Times New Roman" w:hAnsi="Times New Roman" w:cs="Times New Roman"/>
          <w:sz w:val="24"/>
          <w:szCs w:val="24"/>
        </w:rPr>
        <w:t>жатие</w:t>
      </w:r>
      <w:r w:rsidR="00EA1A80" w:rsidRPr="0049684D">
        <w:rPr>
          <w:rFonts w:ascii="Times New Roman" w:hAnsi="Times New Roman" w:cs="Times New Roman"/>
          <w:sz w:val="24"/>
          <w:szCs w:val="24"/>
        </w:rPr>
        <w:t>м</w:t>
      </w:r>
      <w:r w:rsidR="00577D57" w:rsidRPr="0049684D">
        <w:rPr>
          <w:rFonts w:ascii="Times New Roman" w:hAnsi="Times New Roman" w:cs="Times New Roman"/>
          <w:sz w:val="24"/>
          <w:szCs w:val="24"/>
        </w:rPr>
        <w:t>?</w:t>
      </w:r>
    </w:p>
    <w:p w:rsidR="00577D57" w:rsidRPr="0049684D" w:rsidRDefault="00577D57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Откуда пришел обычай снимать го</w:t>
      </w:r>
      <w:r w:rsidR="00EA1A80" w:rsidRPr="0049684D">
        <w:rPr>
          <w:rFonts w:ascii="Times New Roman" w:hAnsi="Times New Roman" w:cs="Times New Roman"/>
          <w:sz w:val="24"/>
          <w:szCs w:val="24"/>
        </w:rPr>
        <w:t>ло</w:t>
      </w:r>
      <w:r w:rsidRPr="0049684D">
        <w:rPr>
          <w:rFonts w:ascii="Times New Roman" w:hAnsi="Times New Roman" w:cs="Times New Roman"/>
          <w:sz w:val="24"/>
          <w:szCs w:val="24"/>
        </w:rPr>
        <w:t>вной убор, входя в дом?</w:t>
      </w:r>
    </w:p>
    <w:p w:rsidR="00577D57" w:rsidRPr="0049684D" w:rsidRDefault="00EB19C2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 xml:space="preserve">На возвышении на троне сидит король в короне. </w:t>
      </w:r>
      <w:r w:rsidR="00EA1A80" w:rsidRPr="0049684D">
        <w:rPr>
          <w:rFonts w:ascii="Times New Roman" w:hAnsi="Times New Roman" w:cs="Times New Roman"/>
          <w:sz w:val="24"/>
          <w:szCs w:val="24"/>
        </w:rPr>
        <w:t>С</w:t>
      </w:r>
      <w:r w:rsidRPr="0049684D">
        <w:rPr>
          <w:rFonts w:ascii="Times New Roman" w:hAnsi="Times New Roman" w:cs="Times New Roman"/>
          <w:sz w:val="24"/>
          <w:szCs w:val="24"/>
        </w:rPr>
        <w:t>уть ниже, склонив голову без головных уборов, стоят придворные. Какой ритуальный жест, используемый нами в современной жизни, уходи</w:t>
      </w:r>
      <w:r w:rsidR="00695775">
        <w:rPr>
          <w:rFonts w:ascii="Times New Roman" w:hAnsi="Times New Roman" w:cs="Times New Roman"/>
          <w:sz w:val="24"/>
          <w:szCs w:val="24"/>
        </w:rPr>
        <w:t xml:space="preserve">т корнями </w:t>
      </w:r>
      <w:r w:rsidRPr="0049684D">
        <w:rPr>
          <w:rFonts w:ascii="Times New Roman" w:hAnsi="Times New Roman" w:cs="Times New Roman"/>
          <w:sz w:val="24"/>
          <w:szCs w:val="24"/>
        </w:rPr>
        <w:t xml:space="preserve"> к такой исторической ситуации.</w:t>
      </w:r>
    </w:p>
    <w:p w:rsidR="00EB19C2" w:rsidRPr="0049684D" w:rsidRDefault="00EB19C2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Пригласите в гости друга, послав ему небольшую записку. Вы первобытный человек, сегодня на заре убили бизона и хотите пригласить отведать мя</w:t>
      </w:r>
      <w:r w:rsidR="00C4115A">
        <w:rPr>
          <w:rFonts w:ascii="Times New Roman" w:hAnsi="Times New Roman" w:cs="Times New Roman"/>
          <w:sz w:val="24"/>
          <w:szCs w:val="24"/>
        </w:rPr>
        <w:t>са своего приятеля из соседнего племе</w:t>
      </w:r>
      <w:r w:rsidRPr="0049684D">
        <w:rPr>
          <w:rFonts w:ascii="Times New Roman" w:hAnsi="Times New Roman" w:cs="Times New Roman"/>
          <w:sz w:val="24"/>
          <w:szCs w:val="24"/>
        </w:rPr>
        <w:t>ни…</w:t>
      </w:r>
    </w:p>
    <w:p w:rsidR="00EB19C2" w:rsidRPr="0049684D" w:rsidRDefault="00EB19C2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lastRenderedPageBreak/>
        <w:t xml:space="preserve">Вы - современники А.С. Пушкина, напишите приглашение на бал своему возлюбленному или возлюбленной. </w:t>
      </w:r>
    </w:p>
    <w:p w:rsidR="00EB19C2" w:rsidRPr="0049684D" w:rsidRDefault="00EB19C2" w:rsidP="00695775">
      <w:pPr>
        <w:pStyle w:val="a5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Пригласите на свой день рождения подругу или друга, написав ему записку.</w:t>
      </w:r>
    </w:p>
    <w:p w:rsidR="00EB19C2" w:rsidRPr="0049684D" w:rsidRDefault="00EB19C2" w:rsidP="0049684D">
      <w:pPr>
        <w:pStyle w:val="a5"/>
        <w:numPr>
          <w:ilvl w:val="0"/>
          <w:numId w:val="8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Закончи</w:t>
      </w:r>
      <w:r w:rsidR="00260F80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Pr="0049684D">
        <w:rPr>
          <w:rFonts w:ascii="Times New Roman" w:hAnsi="Times New Roman" w:cs="Times New Roman"/>
          <w:sz w:val="24"/>
          <w:szCs w:val="24"/>
        </w:rPr>
        <w:t>:</w:t>
      </w:r>
    </w:p>
    <w:p w:rsidR="00EB19C2" w:rsidRPr="004B32A9" w:rsidRDefault="00EB19C2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684D">
        <w:rPr>
          <w:rFonts w:ascii="Times New Roman" w:hAnsi="Times New Roman" w:cs="Times New Roman"/>
          <w:sz w:val="24"/>
          <w:szCs w:val="24"/>
        </w:rPr>
        <w:t xml:space="preserve">Первыми подают руку </w:t>
      </w:r>
      <w:r w:rsidR="004B32A9">
        <w:rPr>
          <w:rFonts w:ascii="Times New Roman" w:hAnsi="Times New Roman" w:cs="Times New Roman"/>
          <w:sz w:val="24"/>
          <w:szCs w:val="24"/>
        </w:rPr>
        <w:t xml:space="preserve">для </w:t>
      </w:r>
      <w:r w:rsidR="004B32A9" w:rsidRPr="004B32A9">
        <w:rPr>
          <w:rFonts w:ascii="Times New Roman" w:hAnsi="Times New Roman" w:cs="Times New Roman"/>
          <w:sz w:val="24"/>
          <w:szCs w:val="24"/>
        </w:rPr>
        <w:t xml:space="preserve">рукопожатия </w:t>
      </w:r>
      <w:r w:rsidRPr="004B32A9">
        <w:rPr>
          <w:rFonts w:ascii="Times New Roman" w:hAnsi="Times New Roman" w:cs="Times New Roman"/>
          <w:sz w:val="24"/>
          <w:szCs w:val="24"/>
        </w:rPr>
        <w:t>(старшие младшим, младшие старшим</w:t>
      </w:r>
      <w:r w:rsidR="004B32A9" w:rsidRPr="004B32A9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4B32A9" w:rsidRPr="004B32A9" w:rsidRDefault="004B32A9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2A9">
        <w:rPr>
          <w:rFonts w:ascii="Times New Roman" w:hAnsi="Times New Roman" w:cs="Times New Roman"/>
          <w:spacing w:val="-1"/>
          <w:sz w:val="24"/>
          <w:szCs w:val="24"/>
        </w:rPr>
        <w:t>Кто и кого пер</w:t>
      </w:r>
      <w:r w:rsidRPr="004B32A9">
        <w:rPr>
          <w:rFonts w:ascii="Times New Roman" w:hAnsi="Times New Roman" w:cs="Times New Roman"/>
          <w:spacing w:val="-3"/>
          <w:sz w:val="24"/>
          <w:szCs w:val="24"/>
        </w:rPr>
        <w:t>вым должен приветствовать в следующих парах: старший — младший, же</w:t>
      </w:r>
      <w:proofErr w:type="gramStart"/>
      <w:r w:rsidRPr="004B32A9">
        <w:rPr>
          <w:rFonts w:ascii="Times New Roman" w:hAnsi="Times New Roman" w:cs="Times New Roman"/>
          <w:spacing w:val="-3"/>
          <w:sz w:val="24"/>
          <w:szCs w:val="24"/>
        </w:rPr>
        <w:t>н-</w:t>
      </w:r>
      <w:r w:rsidRPr="004B32A9">
        <w:rPr>
          <w:rFonts w:ascii="Times New Roman" w:hAnsi="Times New Roman" w:cs="Times New Roman"/>
          <w:spacing w:val="-3"/>
          <w:sz w:val="24"/>
          <w:szCs w:val="24"/>
        </w:rPr>
        <w:softHyphen/>
      </w:r>
      <w:proofErr w:type="gramEnd"/>
      <w:r w:rsidRPr="004B32A9">
        <w:rPr>
          <w:rFonts w:ascii="Times New Roman" w:hAnsi="Times New Roman" w:cs="Times New Roman"/>
          <w:spacing w:val="-3"/>
          <w:sz w:val="24"/>
          <w:szCs w:val="24"/>
        </w:rPr>
        <w:br/>
      </w:r>
      <w:proofErr w:type="spellStart"/>
      <w:r w:rsidRPr="004B32A9">
        <w:rPr>
          <w:rFonts w:ascii="Times New Roman" w:hAnsi="Times New Roman" w:cs="Times New Roman"/>
          <w:spacing w:val="-3"/>
          <w:sz w:val="24"/>
          <w:szCs w:val="24"/>
        </w:rPr>
        <w:t>щина</w:t>
      </w:r>
      <w:proofErr w:type="spellEnd"/>
      <w:r w:rsidRPr="004B32A9">
        <w:rPr>
          <w:rFonts w:ascii="Times New Roman" w:hAnsi="Times New Roman" w:cs="Times New Roman"/>
          <w:spacing w:val="-3"/>
          <w:sz w:val="24"/>
          <w:szCs w:val="24"/>
        </w:rPr>
        <w:t>— мужчина, начальник—подчиненный, пожилой мужчина—девушка.</w:t>
      </w:r>
      <w:r w:rsidRPr="004B32A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(Первым здоровается младший</w:t>
      </w:r>
      <w:r w:rsidR="00D74EB3">
        <w:rPr>
          <w:rFonts w:ascii="Times New Roman" w:hAnsi="Times New Roman" w:cs="Times New Roman"/>
          <w:color w:val="000000"/>
          <w:spacing w:val="3"/>
          <w:sz w:val="24"/>
          <w:szCs w:val="24"/>
        </w:rPr>
        <w:t>; мужчина с женщиной; подчинен</w:t>
      </w:r>
      <w:r w:rsidR="00D74EB3">
        <w:rPr>
          <w:rFonts w:ascii="Times New Roman" w:hAnsi="Times New Roman" w:cs="Times New Roman"/>
          <w:color w:val="000000"/>
          <w:spacing w:val="3"/>
          <w:sz w:val="24"/>
          <w:szCs w:val="24"/>
        </w:rPr>
        <w:softHyphen/>
      </w:r>
      <w:r w:rsidRPr="004B32A9">
        <w:rPr>
          <w:rFonts w:ascii="Times New Roman" w:hAnsi="Times New Roman" w:cs="Times New Roman"/>
          <w:color w:val="000000"/>
          <w:spacing w:val="3"/>
          <w:sz w:val="24"/>
          <w:szCs w:val="24"/>
        </w:rPr>
        <w:t>ный с начальником; девушка с пожилым мужчиной).</w:t>
      </w:r>
    </w:p>
    <w:p w:rsidR="00EB19C2" w:rsidRPr="004B32A9" w:rsidRDefault="00EB19C2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2A9">
        <w:rPr>
          <w:rFonts w:ascii="Times New Roman" w:hAnsi="Times New Roman" w:cs="Times New Roman"/>
          <w:sz w:val="24"/>
          <w:szCs w:val="24"/>
        </w:rPr>
        <w:t>Среди ровесников первыми подают руку (женщины мужчинам)</w:t>
      </w:r>
    </w:p>
    <w:p w:rsidR="00EB19C2" w:rsidRPr="0049684D" w:rsidRDefault="00EB19C2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Если встречаются 2 супружеские пары, то сначала здороваются…</w:t>
      </w:r>
      <w:r w:rsidR="004B32A9">
        <w:rPr>
          <w:rFonts w:ascii="Times New Roman" w:hAnsi="Times New Roman" w:cs="Times New Roman"/>
          <w:sz w:val="24"/>
          <w:szCs w:val="24"/>
        </w:rPr>
        <w:t>(сначала дамы затем мужчины приветствуют дам другой пары, затем мужчины приветствуют друг друга)</w:t>
      </w:r>
    </w:p>
    <w:p w:rsidR="00EB19C2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Если тебя поприветствовали, нужно обязательно…(ответить на приветствия)</w:t>
      </w:r>
    </w:p>
    <w:p w:rsidR="00042B1F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Тарелку с супом не следует наклонять ни к себе, ни от себя, потому что…(лучше оставить в тарелке)</w:t>
      </w:r>
    </w:p>
    <w:p w:rsidR="00042B1F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Ты позвонил кому-то по телефону – первым делом (поздоровайся) и (представься)</w:t>
      </w:r>
    </w:p>
    <w:p w:rsidR="00042B1F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За дамой справа или слева должен ухаживать мужчина? (справа)</w:t>
      </w:r>
    </w:p>
    <w:p w:rsidR="00042B1F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Если гость уронил вилку, что делать гостю? Хозяину?</w:t>
      </w:r>
    </w:p>
    <w:p w:rsidR="00042B1F" w:rsidRPr="0049684D" w:rsidRDefault="00042B1F" w:rsidP="00695775">
      <w:pPr>
        <w:pStyle w:val="a5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Справа или слева от дамы должен идти мужчина? (слева, кроме военных)</w:t>
      </w:r>
    </w:p>
    <w:p w:rsidR="00736E10" w:rsidRPr="0049684D" w:rsidRDefault="00736E10" w:rsidP="0049684D">
      <w:pPr>
        <w:pStyle w:val="a5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E5FF0" w:rsidRPr="0049684D" w:rsidRDefault="003E5FF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736E10" w:rsidRPr="0049684D" w:rsidRDefault="00736E10" w:rsidP="0049684D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42B1F" w:rsidRPr="0049684D" w:rsidRDefault="00042B1F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49684D">
        <w:rPr>
          <w:rFonts w:ascii="Times New Roman" w:hAnsi="Times New Roman" w:cs="Times New Roman"/>
          <w:sz w:val="24"/>
          <w:szCs w:val="24"/>
        </w:rPr>
        <w:t xml:space="preserve"> Нам сегодня хотелось ответить на самые важные вопросы, связанные с этикетом. Этикет – это не только свод определенных правил: как поздоро</w:t>
      </w:r>
      <w:r w:rsidR="00772BE5" w:rsidRPr="0049684D">
        <w:rPr>
          <w:rFonts w:ascii="Times New Roman" w:hAnsi="Times New Roman" w:cs="Times New Roman"/>
          <w:sz w:val="24"/>
          <w:szCs w:val="24"/>
        </w:rPr>
        <w:t xml:space="preserve">ваться, как вступить в разговор, как вести себя за столом, как делать подарки и т.п. Этикет – это инструмент для создания стойких привычек поступать так, как требуется, - уважительно, доброжелательно, с доверием к людям. Этикет – это тоже язык, язык поведения людей, язык вежливости – разумный, ясный, понятный всем и просто целесообразный. Пренебрегать им так же нелепо, как оратору объясняться с присутствующими жестикуляцией или математику вести счет по узлам на веревке. </w:t>
      </w:r>
    </w:p>
    <w:p w:rsidR="00772BE5" w:rsidRPr="0049684D" w:rsidRDefault="00772BE5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Помните «Великие достоинства и слава идут на убыль от дурного вкуса (Фирдоуси, таджикский поэт, 10 век)</w:t>
      </w:r>
    </w:p>
    <w:p w:rsidR="00EA1A80" w:rsidRPr="0049684D" w:rsidRDefault="00772BE5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Юношам часто кажется, что они естественно, тогда как на самом деле они просто невоспитанны и грубы</w:t>
      </w:r>
      <w:r w:rsidR="00EA1A80" w:rsidRPr="0049684D">
        <w:rPr>
          <w:rFonts w:ascii="Times New Roman" w:hAnsi="Times New Roman" w:cs="Times New Roman"/>
          <w:sz w:val="24"/>
          <w:szCs w:val="24"/>
        </w:rPr>
        <w:t xml:space="preserve"> (</w:t>
      </w:r>
      <w:r w:rsidRPr="0049684D">
        <w:rPr>
          <w:rFonts w:ascii="Times New Roman" w:hAnsi="Times New Roman" w:cs="Times New Roman"/>
          <w:sz w:val="24"/>
          <w:szCs w:val="24"/>
        </w:rPr>
        <w:t xml:space="preserve">Франсуа де </w:t>
      </w:r>
      <w:r w:rsidR="00EA1A80" w:rsidRPr="0049684D">
        <w:rPr>
          <w:rFonts w:ascii="Times New Roman" w:hAnsi="Times New Roman" w:cs="Times New Roman"/>
          <w:sz w:val="24"/>
          <w:szCs w:val="24"/>
        </w:rPr>
        <w:t xml:space="preserve">Ларошфуко). Для успеха в жизни умение общаться с людьми гораздо важнее обладания талантом (Джон </w:t>
      </w:r>
      <w:proofErr w:type="spellStart"/>
      <w:r w:rsidR="00EA1A80" w:rsidRPr="0049684D">
        <w:rPr>
          <w:rFonts w:ascii="Times New Roman" w:hAnsi="Times New Roman" w:cs="Times New Roman"/>
          <w:sz w:val="24"/>
          <w:szCs w:val="24"/>
        </w:rPr>
        <w:t>Леббок</w:t>
      </w:r>
      <w:proofErr w:type="spellEnd"/>
      <w:r w:rsidR="00EA1A80" w:rsidRPr="0049684D">
        <w:rPr>
          <w:rFonts w:ascii="Times New Roman" w:hAnsi="Times New Roman" w:cs="Times New Roman"/>
          <w:sz w:val="24"/>
          <w:szCs w:val="24"/>
        </w:rPr>
        <w:t>, английский естествоиспытатель, моралист 19 века). У кого много пороков, у того много и повелителей (Петрарка, итальянский поэт 14 века).</w:t>
      </w:r>
    </w:p>
    <w:p w:rsidR="00EA1A80" w:rsidRPr="00E8170C" w:rsidRDefault="00EA1A80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84D">
        <w:rPr>
          <w:rFonts w:ascii="Times New Roman" w:hAnsi="Times New Roman" w:cs="Times New Roman"/>
          <w:sz w:val="24"/>
          <w:szCs w:val="24"/>
        </w:rPr>
        <w:t>Всего вам доброго! Спасибо за участие в нашей игре. Удачи вам!</w:t>
      </w:r>
    </w:p>
    <w:p w:rsidR="000056AF" w:rsidRPr="00E8170C" w:rsidRDefault="000056AF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lastRenderedPageBreak/>
        <w:t>Приложения</w:t>
      </w:r>
    </w:p>
    <w:p w:rsidR="000056AF" w:rsidRPr="000056AF" w:rsidRDefault="000056AF" w:rsidP="000056A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Раунд 1.</w:t>
      </w:r>
      <w:r w:rsidRPr="000056AF">
        <w:rPr>
          <w:rFonts w:ascii="Times New Roman" w:hAnsi="Times New Roman" w:cs="Times New Roman"/>
          <w:sz w:val="24"/>
          <w:szCs w:val="24"/>
        </w:rPr>
        <w:t xml:space="preserve"> Что такое этика? (Теория морали, свод принципов и требований, предлагаемых обществом к поведению его членов).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2,3. Что такое этикет? Этикет – французское слово (ритуал, церемониал).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(Свод правил, определяющих строго установленный порядок и нормы общения.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Этика – стратегия.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Этикет – тактика нашего поведения).</w:t>
      </w:r>
      <w:proofErr w:type="gramEnd"/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Раунд 2.</w:t>
      </w:r>
    </w:p>
    <w:p w:rsidR="000056AF" w:rsidRPr="000056AF" w:rsidRDefault="000056AF" w:rsidP="000056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Галстук подчеркивает индивидуальность мужчины: выбор галстука - дело сугубо личное. Не следует забывать, что его ширина должна соче</w:t>
      </w:r>
      <w:r w:rsidRPr="000056AF">
        <w:rPr>
          <w:rFonts w:ascii="Times New Roman" w:hAnsi="Times New Roman" w:cs="Times New Roman"/>
          <w:sz w:val="24"/>
          <w:szCs w:val="24"/>
        </w:rPr>
        <w:softHyphen/>
        <w:t>таться с лацканами, а размер и узор - с Вашей фигурой.</w:t>
      </w:r>
    </w:p>
    <w:p w:rsidR="000056AF" w:rsidRPr="000056AF" w:rsidRDefault="000056AF" w:rsidP="000056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Существует много способов 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повязывания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 xml:space="preserve"> галстуков: простой узел, косой узел, крестообразный узел, двойной узел, "авангард", "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виндзор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>", "нью-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клас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сик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>" и т. д. Идеальным узлом для большинства мужчин является "полу-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виндзор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>" (рис.5). Он относится к сложным узлам, но выглядит безукоризненно.</w:t>
      </w:r>
    </w:p>
    <w:p w:rsidR="000056AF" w:rsidRPr="000056AF" w:rsidRDefault="000056AF" w:rsidP="000056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Какова последовательность его завязывания?</w:t>
      </w:r>
    </w:p>
    <w:p w:rsidR="000056AF" w:rsidRPr="000056AF" w:rsidRDefault="000056AF" w:rsidP="000056AF">
      <w:pPr>
        <w:widowControl w:val="0"/>
        <w:numPr>
          <w:ilvl w:val="0"/>
          <w:numId w:val="1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7"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Начните с широкого конца с правой стороны.</w:t>
      </w:r>
    </w:p>
    <w:p w:rsidR="000056AF" w:rsidRPr="000056AF" w:rsidRDefault="000056AF" w:rsidP="000056AF">
      <w:pPr>
        <w:widowControl w:val="0"/>
        <w:numPr>
          <w:ilvl w:val="0"/>
          <w:numId w:val="11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Скрестите широкий конец </w:t>
      </w:r>
      <w:proofErr w:type="gramStart"/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с</w:t>
      </w:r>
      <w:proofErr w:type="gramEnd"/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gramStart"/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узким</w:t>
      </w:r>
      <w:proofErr w:type="gramEnd"/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и обмотайте им снизу узкий конец с </w:t>
      </w:r>
      <w:r w:rsidRPr="000056AF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правой стороны.</w:t>
      </w:r>
    </w:p>
    <w:p w:rsidR="000056AF" w:rsidRPr="000056AF" w:rsidRDefault="000056AF" w:rsidP="000056AF">
      <w:pPr>
        <w:widowControl w:val="0"/>
        <w:numPr>
          <w:ilvl w:val="0"/>
          <w:numId w:val="1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Широкий конец еще раз оберните спереди вокруг узкого конца.</w:t>
      </w:r>
    </w:p>
    <w:p w:rsidR="000056AF" w:rsidRPr="000056AF" w:rsidRDefault="000056AF" w:rsidP="000056AF">
      <w:pPr>
        <w:widowControl w:val="0"/>
        <w:numPr>
          <w:ilvl w:val="0"/>
          <w:numId w:val="1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Широкий конец проденьте в петлю и вытяните его вверх.</w:t>
      </w:r>
    </w:p>
    <w:p w:rsidR="000056AF" w:rsidRPr="000056AF" w:rsidRDefault="000056AF" w:rsidP="000056AF">
      <w:pPr>
        <w:widowControl w:val="0"/>
        <w:numPr>
          <w:ilvl w:val="0"/>
          <w:numId w:val="1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2"/>
          <w:sz w:val="24"/>
          <w:szCs w:val="24"/>
        </w:rPr>
        <w:t>Затем широкий конец проденьте спереди в петлю и потяните вниз.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6A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Подтяните узел вплотную к воротничку, придерживая нижний конец </w:t>
      </w:r>
      <w:r w:rsidRPr="000056AF">
        <w:rPr>
          <w:rFonts w:ascii="Times New Roman" w:hAnsi="Times New Roman" w:cs="Times New Roman"/>
          <w:color w:val="000000"/>
          <w:spacing w:val="1"/>
          <w:sz w:val="24"/>
          <w:szCs w:val="24"/>
        </w:rPr>
        <w:t>галстука, и аккуратно затяните узел.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framePr w:h="3255" w:hSpace="38" w:wrap="auto" w:vAnchor="text" w:hAnchor="margin" w:x="1345" w:y="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28950" cy="2066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8170C" w:rsidRPr="00E8170C" w:rsidRDefault="00E8170C" w:rsidP="00E8170C">
      <w:pPr>
        <w:shd w:val="clear" w:color="auto" w:fill="FFFFFF"/>
        <w:ind w:firstLine="230"/>
        <w:jc w:val="both"/>
        <w:rPr>
          <w:rFonts w:ascii="Times New Roman" w:hAnsi="Times New Roman" w:cs="Times New Roman"/>
        </w:rPr>
      </w:pPr>
      <w:r w:rsidRPr="00E8170C">
        <w:rPr>
          <w:rFonts w:ascii="Times New Roman" w:hAnsi="Times New Roman" w:cs="Times New Roman"/>
          <w:b/>
          <w:bCs/>
          <w:color w:val="000000"/>
          <w:spacing w:val="6"/>
        </w:rPr>
        <w:t xml:space="preserve">Галстук бабочка </w:t>
      </w:r>
      <w:r w:rsidRPr="00E8170C">
        <w:rPr>
          <w:rFonts w:ascii="Times New Roman" w:hAnsi="Times New Roman" w:cs="Times New Roman"/>
          <w:color w:val="000000"/>
          <w:spacing w:val="6"/>
        </w:rPr>
        <w:t xml:space="preserve">предназначен в основном для смокинга и фрака. Обращение с бабочкой требует изрядного умения и отменного </w:t>
      </w:r>
      <w:r w:rsidRPr="00E8170C">
        <w:rPr>
          <w:rFonts w:ascii="Times New Roman" w:hAnsi="Times New Roman" w:cs="Times New Roman"/>
          <w:color w:val="000000"/>
          <w:spacing w:val="-1"/>
        </w:rPr>
        <w:t xml:space="preserve">вкуса. Слишком занятые или не имеющие должных навыков мужчины могут </w:t>
      </w:r>
      <w:r w:rsidRPr="00E8170C">
        <w:rPr>
          <w:rFonts w:ascii="Times New Roman" w:hAnsi="Times New Roman" w:cs="Times New Roman"/>
          <w:color w:val="000000"/>
          <w:spacing w:val="2"/>
        </w:rPr>
        <w:t xml:space="preserve">пользоваться бабочкой с "вечным" узлом. Завязывая бабочку, не смотрите в зеркало, а представьте себе, что Вы завязываете шнурок на ботинке. </w:t>
      </w:r>
      <w:r w:rsidRPr="00E8170C">
        <w:rPr>
          <w:rFonts w:ascii="Times New Roman" w:hAnsi="Times New Roman" w:cs="Times New Roman"/>
          <w:color w:val="000000"/>
          <w:spacing w:val="-2"/>
        </w:rPr>
        <w:t>Приведем последовательность действий, в которой следует завязывать ба</w:t>
      </w:r>
      <w:r w:rsidRPr="00E8170C">
        <w:rPr>
          <w:rFonts w:ascii="Times New Roman" w:hAnsi="Times New Roman" w:cs="Times New Roman"/>
          <w:color w:val="000000"/>
          <w:spacing w:val="-2"/>
        </w:rPr>
        <w:softHyphen/>
      </w:r>
      <w:r w:rsidRPr="00E8170C">
        <w:rPr>
          <w:rFonts w:ascii="Times New Roman" w:hAnsi="Times New Roman" w:cs="Times New Roman"/>
          <w:color w:val="000000"/>
          <w:spacing w:val="-4"/>
        </w:rPr>
        <w:t>бочку.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5" w:firstLine="216"/>
        <w:jc w:val="both"/>
        <w:rPr>
          <w:rFonts w:ascii="Times New Roman" w:hAnsi="Times New Roman" w:cs="Times New Roman"/>
          <w:color w:val="000000"/>
          <w:spacing w:val="-13"/>
        </w:rPr>
      </w:pPr>
      <w:r w:rsidRPr="00E8170C">
        <w:rPr>
          <w:rFonts w:ascii="Times New Roman" w:hAnsi="Times New Roman" w:cs="Times New Roman"/>
          <w:color w:val="000000"/>
          <w:spacing w:val="6"/>
        </w:rPr>
        <w:t>Возьмитесь рукой за левый конец, который примерно на 4 см ниже</w:t>
      </w:r>
      <w:r w:rsidRPr="00E8170C">
        <w:rPr>
          <w:rFonts w:ascii="Times New Roman" w:hAnsi="Times New Roman" w:cs="Times New Roman"/>
          <w:color w:val="000000"/>
          <w:spacing w:val="6"/>
        </w:rPr>
        <w:br/>
      </w:r>
      <w:r w:rsidRPr="00E8170C">
        <w:rPr>
          <w:rFonts w:ascii="Times New Roman" w:hAnsi="Times New Roman" w:cs="Times New Roman"/>
          <w:color w:val="000000"/>
          <w:spacing w:val="-5"/>
        </w:rPr>
        <w:t>правого.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221"/>
        <w:jc w:val="both"/>
        <w:rPr>
          <w:rFonts w:ascii="Times New Roman" w:hAnsi="Times New Roman" w:cs="Times New Roman"/>
          <w:color w:val="000000"/>
          <w:spacing w:val="-10"/>
        </w:rPr>
      </w:pPr>
      <w:r w:rsidRPr="00E8170C">
        <w:rPr>
          <w:rFonts w:ascii="Times New Roman" w:hAnsi="Times New Roman" w:cs="Times New Roman"/>
          <w:color w:val="000000"/>
          <w:spacing w:val="3"/>
        </w:rPr>
        <w:t xml:space="preserve">Длинный конец скрестите с </w:t>
      </w:r>
      <w:proofErr w:type="gramStart"/>
      <w:r w:rsidRPr="00E8170C">
        <w:rPr>
          <w:rFonts w:ascii="Times New Roman" w:hAnsi="Times New Roman" w:cs="Times New Roman"/>
          <w:color w:val="000000"/>
          <w:spacing w:val="3"/>
        </w:rPr>
        <w:t>коротким</w:t>
      </w:r>
      <w:proofErr w:type="gramEnd"/>
      <w:r w:rsidRPr="00E8170C">
        <w:rPr>
          <w:rFonts w:ascii="Times New Roman" w:hAnsi="Times New Roman" w:cs="Times New Roman"/>
          <w:color w:val="000000"/>
          <w:spacing w:val="3"/>
        </w:rPr>
        <w:t xml:space="preserve"> и проденьте его в петлю.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5" w:firstLine="216"/>
        <w:jc w:val="both"/>
        <w:rPr>
          <w:rFonts w:ascii="Times New Roman" w:hAnsi="Times New Roman" w:cs="Times New Roman"/>
          <w:color w:val="000000"/>
          <w:spacing w:val="-10"/>
        </w:rPr>
      </w:pPr>
      <w:r w:rsidRPr="00E8170C">
        <w:rPr>
          <w:rFonts w:ascii="Times New Roman" w:hAnsi="Times New Roman" w:cs="Times New Roman"/>
          <w:color w:val="000000"/>
          <w:spacing w:val="2"/>
        </w:rPr>
        <w:t xml:space="preserve">Короткий конец сложите пополам и расположите его перед </w:t>
      </w:r>
      <w:proofErr w:type="spellStart"/>
      <w:proofErr w:type="gramStart"/>
      <w:r w:rsidRPr="00E8170C">
        <w:rPr>
          <w:rFonts w:ascii="Times New Roman" w:hAnsi="Times New Roman" w:cs="Times New Roman"/>
          <w:color w:val="000000"/>
          <w:spacing w:val="2"/>
        </w:rPr>
        <w:t>воротнич</w:t>
      </w:r>
      <w:proofErr w:type="spellEnd"/>
      <w:r w:rsidRPr="00E8170C">
        <w:rPr>
          <w:rFonts w:ascii="Times New Roman" w:hAnsi="Times New Roman" w:cs="Times New Roman"/>
          <w:color w:val="000000"/>
          <w:spacing w:val="2"/>
        </w:rPr>
        <w:softHyphen/>
      </w:r>
      <w:r w:rsidRPr="00E8170C">
        <w:rPr>
          <w:rFonts w:ascii="Times New Roman" w:hAnsi="Times New Roman" w:cs="Times New Roman"/>
          <w:color w:val="000000"/>
          <w:spacing w:val="2"/>
        </w:rPr>
        <w:br/>
      </w:r>
      <w:r w:rsidRPr="00E8170C">
        <w:rPr>
          <w:rFonts w:ascii="Times New Roman" w:hAnsi="Times New Roman" w:cs="Times New Roman"/>
          <w:color w:val="000000"/>
          <w:spacing w:val="-7"/>
        </w:rPr>
        <w:t>ком</w:t>
      </w:r>
      <w:proofErr w:type="gramEnd"/>
      <w:r w:rsidRPr="00E8170C">
        <w:rPr>
          <w:rFonts w:ascii="Times New Roman" w:hAnsi="Times New Roman" w:cs="Times New Roman"/>
          <w:color w:val="000000"/>
          <w:spacing w:val="-7"/>
        </w:rPr>
        <w:t>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5" w:firstLine="216"/>
        <w:jc w:val="both"/>
        <w:rPr>
          <w:rFonts w:ascii="Times New Roman" w:hAnsi="Times New Roman" w:cs="Times New Roman"/>
          <w:color w:val="000000"/>
          <w:spacing w:val="-6"/>
        </w:rPr>
      </w:pPr>
      <w:r w:rsidRPr="00E8170C">
        <w:rPr>
          <w:rFonts w:ascii="Times New Roman" w:hAnsi="Times New Roman" w:cs="Times New Roman"/>
          <w:color w:val="000000"/>
          <w:spacing w:val="5"/>
        </w:rPr>
        <w:t>Большим и указательным пальцем левой руки придержите петлю и</w:t>
      </w:r>
      <w:r w:rsidRPr="00E8170C">
        <w:rPr>
          <w:rFonts w:ascii="Times New Roman" w:hAnsi="Times New Roman" w:cs="Times New Roman"/>
          <w:color w:val="000000"/>
          <w:spacing w:val="5"/>
        </w:rPr>
        <w:br/>
      </w:r>
      <w:r w:rsidRPr="00E8170C">
        <w:rPr>
          <w:rFonts w:ascii="Times New Roman" w:hAnsi="Times New Roman" w:cs="Times New Roman"/>
          <w:color w:val="000000"/>
          <w:spacing w:val="1"/>
        </w:rPr>
        <w:t>перекиньте длинный конец галстука.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5" w:firstLine="216"/>
        <w:jc w:val="both"/>
        <w:rPr>
          <w:rFonts w:ascii="Times New Roman" w:hAnsi="Times New Roman" w:cs="Times New Roman"/>
          <w:color w:val="000000"/>
          <w:spacing w:val="-10"/>
        </w:rPr>
      </w:pPr>
      <w:r w:rsidRPr="00E8170C">
        <w:rPr>
          <w:rFonts w:ascii="Times New Roman" w:hAnsi="Times New Roman" w:cs="Times New Roman"/>
          <w:color w:val="000000"/>
          <w:spacing w:val="1"/>
        </w:rPr>
        <w:t xml:space="preserve">Придержите указательным пальцем правой руки середину нижней </w:t>
      </w:r>
      <w:proofErr w:type="spellStart"/>
      <w:proofErr w:type="gramStart"/>
      <w:r w:rsidRPr="00E8170C">
        <w:rPr>
          <w:rFonts w:ascii="Times New Roman" w:hAnsi="Times New Roman" w:cs="Times New Roman"/>
          <w:color w:val="000000"/>
          <w:spacing w:val="1"/>
        </w:rPr>
        <w:t>ви</w:t>
      </w:r>
      <w:r w:rsidRPr="00E8170C">
        <w:rPr>
          <w:rFonts w:ascii="Times New Roman" w:hAnsi="Times New Roman" w:cs="Times New Roman"/>
          <w:color w:val="000000"/>
          <w:spacing w:val="1"/>
        </w:rPr>
        <w:softHyphen/>
      </w:r>
      <w:proofErr w:type="spellEnd"/>
      <w:r w:rsidRPr="00E8170C">
        <w:rPr>
          <w:rFonts w:ascii="Times New Roman" w:hAnsi="Times New Roman" w:cs="Times New Roman"/>
          <w:color w:val="000000"/>
          <w:spacing w:val="1"/>
        </w:rPr>
        <w:br/>
      </w:r>
      <w:proofErr w:type="spellStart"/>
      <w:r w:rsidRPr="00E8170C">
        <w:rPr>
          <w:rFonts w:ascii="Times New Roman" w:hAnsi="Times New Roman" w:cs="Times New Roman"/>
          <w:color w:val="000000"/>
          <w:spacing w:val="3"/>
        </w:rPr>
        <w:t>сящей</w:t>
      </w:r>
      <w:proofErr w:type="spellEnd"/>
      <w:proofErr w:type="gramEnd"/>
      <w:r w:rsidRPr="00E8170C">
        <w:rPr>
          <w:rFonts w:ascii="Times New Roman" w:hAnsi="Times New Roman" w:cs="Times New Roman"/>
          <w:color w:val="000000"/>
          <w:spacing w:val="3"/>
        </w:rPr>
        <w:t xml:space="preserve"> части галстука и проденьте ее вверх за переднюю петлю.</w:t>
      </w:r>
    </w:p>
    <w:p w:rsidR="00E8170C" w:rsidRPr="00E8170C" w:rsidRDefault="00E8170C" w:rsidP="00E8170C">
      <w:pPr>
        <w:widowControl w:val="0"/>
        <w:numPr>
          <w:ilvl w:val="0"/>
          <w:numId w:val="12"/>
        </w:numPr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5" w:firstLine="216"/>
        <w:jc w:val="both"/>
        <w:rPr>
          <w:rFonts w:ascii="Times New Roman" w:hAnsi="Times New Roman" w:cs="Times New Roman"/>
          <w:color w:val="000000"/>
          <w:spacing w:val="-9"/>
        </w:rPr>
      </w:pPr>
      <w:r w:rsidRPr="00E8170C">
        <w:rPr>
          <w:rFonts w:ascii="Times New Roman" w:hAnsi="Times New Roman" w:cs="Times New Roman"/>
          <w:color w:val="000000"/>
          <w:spacing w:val="1"/>
        </w:rPr>
        <w:t>Полученную петлю протащите через узел позади передней петли, в</w:t>
      </w:r>
      <w:proofErr w:type="gramStart"/>
      <w:r w:rsidRPr="00E8170C">
        <w:rPr>
          <w:rFonts w:ascii="Times New Roman" w:hAnsi="Times New Roman" w:cs="Times New Roman"/>
          <w:color w:val="000000"/>
          <w:spacing w:val="1"/>
        </w:rPr>
        <w:t>ы-</w:t>
      </w:r>
      <w:proofErr w:type="gramEnd"/>
      <w:r w:rsidRPr="00E8170C">
        <w:rPr>
          <w:rFonts w:ascii="Times New Roman" w:hAnsi="Times New Roman" w:cs="Times New Roman"/>
          <w:color w:val="000000"/>
          <w:spacing w:val="1"/>
        </w:rPr>
        <w:br/>
      </w:r>
      <w:r w:rsidRPr="00E8170C">
        <w:rPr>
          <w:rFonts w:ascii="Times New Roman" w:hAnsi="Times New Roman" w:cs="Times New Roman"/>
          <w:color w:val="000000"/>
          <w:spacing w:val="2"/>
        </w:rPr>
        <w:t>равняйте концы бабочки и затяните узел.</w:t>
      </w:r>
    </w:p>
    <w:p w:rsidR="00E8170C" w:rsidRPr="00675919" w:rsidRDefault="00E8170C" w:rsidP="00675919">
      <w:pPr>
        <w:shd w:val="clear" w:color="auto" w:fill="FFFFFF"/>
        <w:ind w:left="5" w:right="10" w:firstLine="221"/>
        <w:jc w:val="both"/>
        <w:rPr>
          <w:rFonts w:ascii="Times New Roman" w:hAnsi="Times New Roman" w:cs="Times New Roman"/>
        </w:rPr>
      </w:pPr>
      <w:r w:rsidRPr="00E8170C">
        <w:rPr>
          <w:rFonts w:ascii="Times New Roman" w:hAnsi="Times New Roman" w:cs="Times New Roman"/>
          <w:color w:val="000000"/>
          <w:spacing w:val="1"/>
        </w:rPr>
        <w:lastRenderedPageBreak/>
        <w:t>И только после этого посмотритесь в зеркало. Расправьте бабочку, если это будет необходимо.</w:t>
      </w:r>
    </w:p>
    <w:p w:rsidR="00E8170C" w:rsidRPr="00E8170C" w:rsidRDefault="00E8170C" w:rsidP="00E8170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170C" w:rsidRDefault="00E8170C" w:rsidP="00E8170C">
      <w:pPr>
        <w:framePr w:h="1440" w:hSpace="10080" w:wrap="notBeside" w:vAnchor="text" w:hAnchor="margin" w:x="1787" w:y="1"/>
      </w:pPr>
      <w:r>
        <w:rPr>
          <w:noProof/>
        </w:rPr>
        <w:drawing>
          <wp:inline distT="0" distB="0" distL="0" distR="0">
            <wp:extent cx="762000" cy="91440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E8170C">
      <w:pPr>
        <w:framePr w:h="1412" w:hSpace="10080" w:wrap="notBeside" w:vAnchor="text" w:hAnchor="margin" w:x="3697" w:y="1"/>
      </w:pPr>
      <w:r>
        <w:rPr>
          <w:noProof/>
        </w:rPr>
        <w:drawing>
          <wp:inline distT="0" distB="0" distL="0" distR="0">
            <wp:extent cx="485775" cy="895350"/>
            <wp:effectExtent l="19050" t="0" r="9525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E8170C">
      <w:pPr>
        <w:framePr w:h="1622" w:hSpace="10080" w:wrap="notBeside" w:vAnchor="text" w:hAnchor="margin" w:x="5387" w:y="1"/>
      </w:pPr>
      <w:r>
        <w:rPr>
          <w:noProof/>
        </w:rPr>
        <w:drawing>
          <wp:inline distT="0" distB="0" distL="0" distR="0">
            <wp:extent cx="485775" cy="828675"/>
            <wp:effectExtent l="19050" t="0" r="952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E8170C">
      <w:pPr>
        <w:framePr w:h="998" w:hSpace="10080" w:wrap="notBeside" w:vAnchor="text" w:hAnchor="page" w:x="3881" w:y="1621"/>
      </w:pPr>
      <w:r>
        <w:rPr>
          <w:noProof/>
        </w:rPr>
        <w:drawing>
          <wp:inline distT="0" distB="0" distL="0" distR="0">
            <wp:extent cx="409575" cy="638175"/>
            <wp:effectExtent l="19050" t="0" r="952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E8170C">
      <w:pPr>
        <w:framePr w:h="1680" w:hSpace="10080" w:wrap="notBeside" w:vAnchor="text" w:hAnchor="page" w:x="5681" w:y="1641"/>
      </w:pPr>
      <w:r>
        <w:rPr>
          <w:noProof/>
        </w:rPr>
        <w:drawing>
          <wp:inline distT="0" distB="0" distL="0" distR="0">
            <wp:extent cx="419100" cy="914400"/>
            <wp:effectExtent l="19050" t="0" r="0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E8170C">
      <w:pPr>
        <w:framePr w:h="768" w:hSpace="10080" w:wrap="notBeside" w:vAnchor="text" w:hAnchor="page" w:x="7421" w:y="1741"/>
      </w:pPr>
      <w:r>
        <w:rPr>
          <w:noProof/>
        </w:rPr>
        <w:drawing>
          <wp:inline distT="0" distB="0" distL="0" distR="0">
            <wp:extent cx="419100" cy="39052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70C" w:rsidRDefault="00E8170C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Раунд 4.</w:t>
      </w:r>
      <w:r w:rsidRPr="000056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1.Телефонный звонок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-Алло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-Алло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-Кто это?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 кто вам нужен?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-Куда это я попал?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 куда вы хотели попасть?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-Вы скажите, кто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наконец?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 вы?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Бросают трубку.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2.Телефонный звонок.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-Справочная слушает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-Алло! Справочная? Добрый вечер! Будьте любезны, если конечно вас не затруднит как–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 xml:space="preserve"> выяснить телефон моего очень хорошего друга. Видите ли, я потерял записную книжку и теперь…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-Фамилия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-Чья? Один из нас…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-Вашего друга!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-Вы знаете, у него очень известная фамилия, он…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-Прошу вас, быстрее!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-Но вы же меня все время перебиваете!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-Просто плохо воспитаны! Не знаете правил хорошего тона! Я не могу так разговаривать! Бросает трубку…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Раунд 5.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Красная полоса</w:t>
      </w:r>
      <w:r w:rsidRPr="000056AF">
        <w:rPr>
          <w:rFonts w:ascii="Times New Roman" w:hAnsi="Times New Roman" w:cs="Times New Roman"/>
          <w:sz w:val="24"/>
          <w:szCs w:val="24"/>
        </w:rPr>
        <w:t>. Речевой этикет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1.Обращаясь к собеседнику, куда обратить взгляд, деть руки?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2.Есть ли временные границы для телефонного звонка?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3.В каких случаях звонить по телефону не принято? (несчастье)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4.Чего в разговоре лучше избегать (говорить о себе, болезни, невзгоды, домашние и школьные дела, личные дела, слабость других)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5.Кто первым кладет телефонную трубку?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Оранжевая полоса.</w:t>
      </w:r>
      <w:r w:rsidRPr="000056AF">
        <w:rPr>
          <w:rFonts w:ascii="Times New Roman" w:hAnsi="Times New Roman" w:cs="Times New Roman"/>
          <w:sz w:val="24"/>
          <w:szCs w:val="24"/>
        </w:rPr>
        <w:t xml:space="preserve"> Азбука приветствий.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1.Встретились старший и младший, кто должен поздороваться первым? (младшим)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2.Приветствуя даму, мужчина может поцеловать ей 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руку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>днако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 xml:space="preserve"> делать это можно только… (в помещении, замужней даме, без перчатки)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lastRenderedPageBreak/>
        <w:t>3.Мужчине при приветствии нужно снять головной убор. Какие головные уборы не снимаются для приветствия (зимняя шапка, берет).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4.Встречаются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равные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по возрасту и положению? Кто первым здоровается (кто лучше воспитан)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Желтая полоса.</w:t>
      </w:r>
      <w:r w:rsidRPr="000056AF">
        <w:rPr>
          <w:rFonts w:ascii="Times New Roman" w:hAnsi="Times New Roman" w:cs="Times New Roman"/>
          <w:sz w:val="24"/>
          <w:szCs w:val="24"/>
        </w:rPr>
        <w:t xml:space="preserve"> Этикет знакомства.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1.Мужчину представляют женщине, или женщину - мужчине?(1)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2.Гостю называют имена присутствующих или гостя представляют присутствующим.(2)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3.Можно ли представляться самому? (Да, когда нет посредника, много гостей, большой прием)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4.Кто встает при знакомстве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старшими – мужчина или женщина (оба)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 xml:space="preserve">Зеленая полоса. </w:t>
      </w:r>
      <w:r w:rsidRPr="000056AF">
        <w:rPr>
          <w:rFonts w:ascii="Times New Roman" w:hAnsi="Times New Roman" w:cs="Times New Roman"/>
          <w:sz w:val="24"/>
          <w:szCs w:val="24"/>
        </w:rPr>
        <w:t>Гостевой этикет.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1.Кто первым в гостях садится за стол (хозяйка, хозяин)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2.С какой стороны подают первые блюда, вторые блюда.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3.Когда гостей много, а вам надо уйти пораньше, как и с кем попрощаться? (с хозяевами, с соседями по столу)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4.Где за столом самое почетное место для гостей? (справа от хозяйки, хозяина, ближе к хозяйке, хозяину)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 xml:space="preserve">Голубая полоса. </w:t>
      </w:r>
      <w:r w:rsidRPr="000056AF">
        <w:rPr>
          <w:rFonts w:ascii="Times New Roman" w:hAnsi="Times New Roman" w:cs="Times New Roman"/>
          <w:sz w:val="24"/>
          <w:szCs w:val="24"/>
        </w:rPr>
        <w:t>Этикет в общественных местах.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1.Кто уступает место в транспорте старикам, женщинам с детьми – мужчина или женщина? (оба)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2.Вы кого-то нечаянно толкнули. Что делать?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3.Вашей спутнице уступили место в транспорте. Что вы сделаете?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4.Двое столкнулись в дверях. Кто должен уступить дорогу, если одному 18 лет, а другому – 20?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5.Можно ли кричать «бис» в театре? (нельзя, можно «браво»)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Синяя полоса</w:t>
      </w:r>
      <w:r w:rsidRPr="000056AF">
        <w:rPr>
          <w:rFonts w:ascii="Times New Roman" w:hAnsi="Times New Roman" w:cs="Times New Roman"/>
          <w:sz w:val="24"/>
          <w:szCs w:val="24"/>
        </w:rPr>
        <w:t>. Поведение за столом.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1.Как используется полотняная салфетка? (ее кладут на колени, после небрежно на стол, справа от тарелки)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2.Куда вы положите ложку, если уже поели? (в тарелку, на скатерть нельзя).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3.Вы размешали сахар в чае, что делать с ложечкой? (положить на блюдце, в чашке не оставляют). 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4.Укажите место ложки, вилки, ножа при сервировке стола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>ожка, нож справа от тарелки, вилка слева, выпуклой стороной  вниз).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b/>
          <w:sz w:val="24"/>
          <w:szCs w:val="24"/>
        </w:rPr>
        <w:t>Раунд 6.</w:t>
      </w:r>
      <w:r w:rsidRPr="000056AF">
        <w:rPr>
          <w:rFonts w:ascii="Times New Roman" w:hAnsi="Times New Roman" w:cs="Times New Roman"/>
          <w:sz w:val="24"/>
          <w:szCs w:val="24"/>
        </w:rPr>
        <w:t xml:space="preserve"> «Ромашка»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1.Русские, английские, американские  - рукопожатие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Китайцы – пожимают руки самим себе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Лапландцы – трутся носами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Латиноамериканцы – обнимаются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56AF">
        <w:rPr>
          <w:rFonts w:ascii="Times New Roman" w:hAnsi="Times New Roman" w:cs="Times New Roman"/>
          <w:sz w:val="24"/>
          <w:szCs w:val="24"/>
        </w:rPr>
        <w:t>Самоанцы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 xml:space="preserve"> – обнюхивают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Тибетцы – снимают шляпу, высовывают язык, левую руку за ухо, словно прислушиваясь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Молодые американцы – хлопают приятеля по спине.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2.Из средневековья – сняв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перчатку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рыцарь показывал что в руке нет оружия, что к встречному от относится доброжелательно.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3.Во времена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рыцарей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если рыцарь снял шлем это означало «Я не боюсь тебя». Голова не защищена в знак проявления доверия.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E8170C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Конкурсы для зрителей.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1.Демонстрируется плакат, на котором </w:t>
      </w:r>
      <w:proofErr w:type="gramStart"/>
      <w:r w:rsidRPr="000056AF">
        <w:rPr>
          <w:rFonts w:ascii="Times New Roman" w:hAnsi="Times New Roman" w:cs="Times New Roman"/>
          <w:sz w:val="24"/>
          <w:szCs w:val="24"/>
        </w:rPr>
        <w:t>изображена</w:t>
      </w:r>
      <w:proofErr w:type="gramEnd"/>
      <w:r w:rsidRPr="00005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6AF">
        <w:rPr>
          <w:rFonts w:ascii="Times New Roman" w:hAnsi="Times New Roman" w:cs="Times New Roman"/>
          <w:sz w:val="24"/>
          <w:szCs w:val="24"/>
        </w:rPr>
        <w:t>креманка</w:t>
      </w:r>
      <w:proofErr w:type="spellEnd"/>
      <w:r w:rsidRPr="000056AF">
        <w:rPr>
          <w:rFonts w:ascii="Times New Roman" w:hAnsi="Times New Roman" w:cs="Times New Roman"/>
          <w:sz w:val="24"/>
          <w:szCs w:val="24"/>
        </w:rPr>
        <w:t>. Как называется этот предмет и для чего он используется? (подают в ней мороженое, мусс, желе)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2.Проявите фантазию и покажите как можно больше способов эстетического и практического применения косынки.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3.На плакате  изображены ножи. Какой из ножей для масла (15), рыбы (14), фруктов(24), креветок (18)?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 xml:space="preserve">4.Какие вилки для рыбы (1), фруктов(11), пирожных (12), </w:t>
      </w:r>
    </w:p>
    <w:p w:rsidR="000056AF" w:rsidRPr="000056AF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5.Какие лопатки для овощей(36), торта(37), икры(39), спаржи(38)?</w:t>
      </w:r>
    </w:p>
    <w:p w:rsidR="000056AF" w:rsidRPr="00E8170C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sz w:val="24"/>
          <w:szCs w:val="24"/>
        </w:rPr>
        <w:t>6.Какие щипцы для пирожных(44), орехов(42), кускового сахара(43)?</w:t>
      </w:r>
    </w:p>
    <w:p w:rsidR="000056AF" w:rsidRPr="00E8170C" w:rsidRDefault="000056AF" w:rsidP="0000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056A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28925" cy="27336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056A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33525" cy="942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Pr="000056A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952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056AF" w:rsidRPr="000056AF" w:rsidRDefault="000056AF" w:rsidP="001D7A68">
      <w:pPr>
        <w:framePr w:w="10350" w:h="4445" w:hSpace="38" w:wrap="notBeside" w:vAnchor="text" w:hAnchor="page" w:x="993" w:y="10"/>
        <w:rPr>
          <w:rFonts w:ascii="Times New Roman" w:hAnsi="Times New Roman" w:cs="Times New Roman"/>
          <w:sz w:val="24"/>
          <w:szCs w:val="24"/>
        </w:rPr>
      </w:pPr>
      <w:r w:rsidRPr="000056A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5C3A1A" wp14:editId="4B2DF579">
            <wp:extent cx="6315075" cy="2686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6AF" w:rsidRPr="000056AF" w:rsidRDefault="000056AF" w:rsidP="000056AF">
      <w:pPr>
        <w:framePr w:h="1507" w:hSpace="38" w:wrap="notBeside" w:vAnchor="text" w:hAnchor="page" w:x="7814" w:y="5050"/>
        <w:rPr>
          <w:rFonts w:ascii="Times New Roman" w:hAnsi="Times New Roman" w:cs="Times New Roman"/>
          <w:sz w:val="24"/>
          <w:szCs w:val="24"/>
        </w:rPr>
      </w:pPr>
    </w:p>
    <w:p w:rsidR="000056AF" w:rsidRPr="000056AF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0056AF" w:rsidRPr="00320F3C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056AF" w:rsidRPr="000056AF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0056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6AF" w:rsidRPr="000056AF" w:rsidRDefault="000056AF" w:rsidP="00695775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056AF" w:rsidRPr="000056AF" w:rsidSect="0049684D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0951"/>
    <w:multiLevelType w:val="singleLevel"/>
    <w:tmpl w:val="C5B69382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">
    <w:nsid w:val="06132C2E"/>
    <w:multiLevelType w:val="hybridMultilevel"/>
    <w:tmpl w:val="06322E94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175C99"/>
    <w:multiLevelType w:val="hybridMultilevel"/>
    <w:tmpl w:val="4E72EA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F1A3E"/>
    <w:multiLevelType w:val="hybridMultilevel"/>
    <w:tmpl w:val="CF240D7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250999"/>
    <w:multiLevelType w:val="hybridMultilevel"/>
    <w:tmpl w:val="D1AE9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BC72A7"/>
    <w:multiLevelType w:val="hybridMultilevel"/>
    <w:tmpl w:val="7B54C4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006E"/>
    <w:multiLevelType w:val="singleLevel"/>
    <w:tmpl w:val="71E0335E"/>
    <w:lvl w:ilvl="0">
      <w:start w:val="1"/>
      <w:numFmt w:val="decimal"/>
      <w:lvlText w:val="%1."/>
      <w:legacy w:legacy="1" w:legacySpace="0" w:legacyIndent="225"/>
      <w:lvlJc w:val="left"/>
      <w:rPr>
        <w:rFonts w:ascii="Arial" w:hAnsi="Arial" w:cs="Arial" w:hint="default"/>
      </w:rPr>
    </w:lvl>
  </w:abstractNum>
  <w:abstractNum w:abstractNumId="7">
    <w:nsid w:val="5D665F61"/>
    <w:multiLevelType w:val="hybridMultilevel"/>
    <w:tmpl w:val="68EED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A0142"/>
    <w:multiLevelType w:val="hybridMultilevel"/>
    <w:tmpl w:val="E1A89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A094B"/>
    <w:multiLevelType w:val="hybridMultilevel"/>
    <w:tmpl w:val="80F481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77D31"/>
    <w:multiLevelType w:val="hybridMultilevel"/>
    <w:tmpl w:val="EC808476"/>
    <w:lvl w:ilvl="0" w:tplc="586EE74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9"/>
  </w:num>
  <w:num w:numId="7">
    <w:abstractNumId w:val="2"/>
  </w:num>
  <w:num w:numId="8">
    <w:abstractNumId w:val="7"/>
  </w:num>
  <w:num w:numId="9">
    <w:abstractNumId w:val="10"/>
  </w:num>
  <w:num w:numId="10">
    <w:abstractNumId w:val="6"/>
  </w:num>
  <w:num w:numId="11">
    <w:abstractNumId w:val="6"/>
    <w:lvlOverride w:ilvl="0">
      <w:lvl w:ilvl="0">
        <w:start w:val="1"/>
        <w:numFmt w:val="decimal"/>
        <w:lvlText w:val="%1.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22CC"/>
    <w:rsid w:val="000056AF"/>
    <w:rsid w:val="000368A8"/>
    <w:rsid w:val="00042B1F"/>
    <w:rsid w:val="001B22CC"/>
    <w:rsid w:val="001D7A68"/>
    <w:rsid w:val="001E731B"/>
    <w:rsid w:val="0022008C"/>
    <w:rsid w:val="00260F80"/>
    <w:rsid w:val="00320F3C"/>
    <w:rsid w:val="003229A6"/>
    <w:rsid w:val="003E5FF0"/>
    <w:rsid w:val="0049684D"/>
    <w:rsid w:val="004B32A9"/>
    <w:rsid w:val="00577D57"/>
    <w:rsid w:val="0062241A"/>
    <w:rsid w:val="00675919"/>
    <w:rsid w:val="00695775"/>
    <w:rsid w:val="0072651B"/>
    <w:rsid w:val="00736E10"/>
    <w:rsid w:val="00772BE5"/>
    <w:rsid w:val="008F71F2"/>
    <w:rsid w:val="00A423AD"/>
    <w:rsid w:val="00C4115A"/>
    <w:rsid w:val="00C41520"/>
    <w:rsid w:val="00D74EB3"/>
    <w:rsid w:val="00E667D9"/>
    <w:rsid w:val="00E8170C"/>
    <w:rsid w:val="00EA1A80"/>
    <w:rsid w:val="00EB19C2"/>
    <w:rsid w:val="00FB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8A8"/>
    <w:pPr>
      <w:ind w:left="720"/>
      <w:contextualSpacing/>
    </w:pPr>
  </w:style>
  <w:style w:type="table" w:styleId="a4">
    <w:name w:val="Table Grid"/>
    <w:basedOn w:val="a1"/>
    <w:uiPriority w:val="59"/>
    <w:rsid w:val="00FB6B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E5FF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0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8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CoreI5</cp:lastModifiedBy>
  <cp:revision>16</cp:revision>
  <cp:lastPrinted>2018-12-17T18:35:00Z</cp:lastPrinted>
  <dcterms:created xsi:type="dcterms:W3CDTF">2018-12-15T08:23:00Z</dcterms:created>
  <dcterms:modified xsi:type="dcterms:W3CDTF">2021-03-15T18:22:00Z</dcterms:modified>
</cp:coreProperties>
</file>