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05491B8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pStyle w:val="P1"/>
        <w:shd w:val="clear" w:fill="FFFFFF"/>
        <w:spacing w:lineRule="atLeast" w:line="294" w:before="0" w:after="0" w:beforeAutospacing="0" w:afterAutospacing="0"/>
        <w:rPr>
          <w:b w:val="1"/>
          <w:color w:val="000000"/>
          <w:sz w:val="27"/>
        </w:rPr>
      </w:pPr>
      <w:r>
        <w:rPr>
          <w:b w:val="1"/>
          <w:color w:val="000000"/>
          <w:sz w:val="27"/>
        </w:rPr>
        <w:t>Сценарий праздника День России 12 июня в старшей группе детского сада.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b w:val="1"/>
          <w:color w:val="000000"/>
          <w:sz w:val="27"/>
        </w:rPr>
      </w:pPr>
    </w:p>
    <w:p>
      <w:pPr>
        <w:pStyle w:val="P1"/>
        <w:shd w:val="clear" w:fill="FFFFFF"/>
        <w:spacing w:lineRule="atLeast" w:line="294" w:before="0" w:after="0" w:beforeAutospacing="0" w:afterAutospacing="0"/>
        <w:jc w:val="right"/>
        <w:rPr>
          <w:b w:val="1"/>
          <w:i w:val="1"/>
          <w:color w:val="000000"/>
          <w:sz w:val="27"/>
        </w:rPr>
      </w:pPr>
      <w:r>
        <w:rPr>
          <w:b w:val="1"/>
          <w:i w:val="1"/>
          <w:color w:val="000000"/>
          <w:sz w:val="27"/>
        </w:rPr>
        <w:t>Подготовили:</w:t>
      </w:r>
    </w:p>
    <w:p>
      <w:pPr>
        <w:pStyle w:val="P1"/>
        <w:shd w:val="clear" w:fill="FFFFFF"/>
        <w:spacing w:lineRule="atLeast" w:line="294" w:before="0" w:after="0" w:beforeAutospacing="0" w:afterAutospacing="0"/>
        <w:jc w:val="right"/>
        <w:rPr>
          <w:b w:val="1"/>
          <w:i w:val="1"/>
          <w:color w:val="000000"/>
          <w:sz w:val="27"/>
        </w:rPr>
      </w:pPr>
      <w:r>
        <w:rPr>
          <w:b w:val="1"/>
          <w:i w:val="1"/>
          <w:color w:val="000000"/>
          <w:sz w:val="27"/>
        </w:rPr>
        <w:t>п</w:t>
      </w:r>
      <w:r>
        <w:rPr>
          <w:b w:val="1"/>
          <w:i w:val="1"/>
          <w:color w:val="000000"/>
          <w:sz w:val="27"/>
        </w:rPr>
        <w:t>едагоги МАОУ "СОШ №15 г.Челябинска"</w:t>
      </w:r>
      <w:r>
        <w:rPr>
          <w:b w:val="1"/>
          <w:i w:val="1"/>
          <w:color w:val="000000"/>
          <w:sz w:val="27"/>
        </w:rPr>
        <w:t xml:space="preserve"> ДО</w:t>
      </w:r>
    </w:p>
    <w:p>
      <w:pPr>
        <w:pStyle w:val="P1"/>
        <w:shd w:val="clear" w:fill="FFFFFF"/>
        <w:spacing w:lineRule="atLeast" w:line="294" w:before="0" w:after="0" w:beforeAutospacing="0" w:afterAutospacing="0"/>
        <w:jc w:val="right"/>
        <w:rPr>
          <w:b w:val="1"/>
          <w:i w:val="1"/>
          <w:color w:val="000000"/>
          <w:sz w:val="27"/>
        </w:rPr>
      </w:pPr>
      <w:r>
        <w:rPr>
          <w:b w:val="1"/>
          <w:i w:val="1"/>
          <w:color w:val="000000"/>
          <w:sz w:val="27"/>
        </w:rPr>
        <w:t>музыкальный руководитель Куянцева Е.С и</w:t>
      </w:r>
    </w:p>
    <w:p>
      <w:pPr>
        <w:pStyle w:val="P1"/>
        <w:shd w:val="clear" w:fill="FFFFFF"/>
        <w:spacing w:lineRule="atLeast" w:line="294" w:before="0" w:after="0" w:beforeAutospacing="0" w:afterAutospacing="0"/>
        <w:jc w:val="right"/>
        <w:rPr>
          <w:b w:val="1"/>
          <w:i w:val="1"/>
          <w:color w:val="000000"/>
          <w:sz w:val="27"/>
        </w:rPr>
      </w:pPr>
      <w:r>
        <w:rPr>
          <w:b w:val="1"/>
          <w:i w:val="1"/>
          <w:color w:val="000000"/>
          <w:sz w:val="27"/>
        </w:rPr>
        <w:t>воспитатель Денисенко А.А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rFonts w:ascii="Arial" w:hAnsi="Arial"/>
          <w:color w:val="000000"/>
          <w:sz w:val="21"/>
        </w:rPr>
      </w:pP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i w:val="1"/>
          <w:color w:val="000000"/>
          <w:u w:val="single"/>
        </w:rPr>
        <w:t>Цель мероприятия:</w:t>
      </w:r>
      <w:r>
        <w:rPr>
          <w:color w:val="000000"/>
        </w:rPr>
        <w:t> воспитание чувства уважения и любви к своей Родине, к её традициям и обычаям, к народному творчеству.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  <w:u w:val="single"/>
        </w:rPr>
      </w:pPr>
      <w:r>
        <w:rPr>
          <w:b w:val="1"/>
          <w:i w:val="1"/>
          <w:color w:val="000000"/>
          <w:u w:val="single"/>
        </w:rPr>
        <w:t>Задачи: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— </w:t>
      </w:r>
      <w:r>
        <w:rPr>
          <w:i w:val="1"/>
          <w:color w:val="000000"/>
        </w:rPr>
        <w:t>способствовать созданию радостного, праздничного настроения, приобщению к всенародным праздникам;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— </w:t>
      </w:r>
      <w:r>
        <w:rPr>
          <w:i w:val="1"/>
          <w:color w:val="000000"/>
        </w:rPr>
        <w:t>создать условия для расширения знаний о символах России (флаг, герб, гимн), о празднике День России, о народных старинных традициях (игры, хороводы, забавы…)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— </w:t>
      </w:r>
      <w:r>
        <w:rPr>
          <w:i w:val="1"/>
          <w:color w:val="000000"/>
        </w:rPr>
        <w:t>создать условия для развития творческих способностей детей, их физического, социально – коммуникативного, речевого и познавательного развития.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  <w:u w:val="single"/>
        </w:rPr>
      </w:pPr>
      <w:r>
        <w:rPr>
          <w:b w:val="1"/>
          <w:i w:val="1"/>
          <w:color w:val="000000"/>
          <w:u w:val="single"/>
        </w:rPr>
        <w:t>Интеграция образовательных областей: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— </w:t>
      </w:r>
      <w:r>
        <w:rPr>
          <w:i w:val="1"/>
          <w:color w:val="000000"/>
        </w:rPr>
        <w:t>художественно – эстетическое развитие: исполнение танца «Русский хоровод», чтение стихов ;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— </w:t>
      </w:r>
      <w:r>
        <w:rPr>
          <w:i w:val="1"/>
          <w:color w:val="000000"/>
        </w:rPr>
        <w:t>физическое развитие: подвижные игры, музыкально-ритмические движения в</w:t>
      </w:r>
      <w:r>
        <w:rPr>
          <w:color w:val="000000"/>
        </w:rPr>
        <w:t xml:space="preserve"> </w:t>
      </w:r>
      <w:r>
        <w:rPr>
          <w:i w:val="1"/>
          <w:color w:val="000000"/>
        </w:rPr>
        <w:t>играх;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— </w:t>
      </w:r>
      <w:r>
        <w:rPr>
          <w:i w:val="1"/>
          <w:color w:val="000000"/>
        </w:rPr>
        <w:t>познавательное развитие (расширение знаний о Родине, о родном крае, о народных традициях);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— </w:t>
      </w:r>
      <w:r>
        <w:rPr>
          <w:i w:val="1"/>
          <w:color w:val="000000"/>
        </w:rPr>
        <w:t>социально – коммуникативное и речевое развитие ( игра в команде, отгадывание загадок, формулирование развёрнутых ответов на вопросы).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i w:val="1"/>
          <w:color w:val="000000"/>
          <w:u w:val="single"/>
        </w:rPr>
        <w:t>Оборудование: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i w:val="1"/>
          <w:color w:val="000000"/>
        </w:rPr>
        <w:t>— флаг России, герб России, флажки для каждого ребёнка;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i w:val="1"/>
          <w:color w:val="000000"/>
        </w:rPr>
        <w:t>- деревянные палочки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i w:val="1"/>
          <w:color w:val="000000"/>
        </w:rPr>
        <w:t>- канат;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i w:val="1"/>
          <w:color w:val="000000"/>
        </w:rPr>
        <w:t>- для сбора матрёшек (матрёшки или картинки разного размера)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i w:val="1"/>
          <w:color w:val="000000"/>
        </w:rPr>
        <w:t>_ берёзку для хоровода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i w:val="1"/>
          <w:color w:val="000000"/>
        </w:rPr>
        <w:t>- цветы и шары (для украшения площадки);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i w:val="1"/>
          <w:color w:val="000000"/>
        </w:rPr>
        <w:t>- кубики для постройки кремля;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i w:val="1"/>
          <w:color w:val="000000"/>
        </w:rPr>
        <w:t>— музыкальный центр.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b w:val="1"/>
          <w:i w:val="1"/>
          <w:color w:val="000000"/>
          <w:u w:val="single"/>
        </w:rPr>
        <w:t>Музыкальный репертуар (фонограммы):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i w:val="1"/>
          <w:color w:val="000000"/>
        </w:rPr>
        <w:t>1.«Я – гражданин России» — (детская студия «Волшебники двора»),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i w:val="1"/>
          <w:color w:val="000000"/>
        </w:rPr>
        <w:t>- минус ты живи моя Россия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i w:val="1"/>
          <w:color w:val="000000"/>
        </w:rPr>
        <w:t>- Гимн РФ,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i w:val="1"/>
          <w:color w:val="000000"/>
        </w:rPr>
        <w:t>- Москва… - «Богатырская наша сила».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i w:val="1"/>
          <w:color w:val="000000"/>
        </w:rPr>
        <w:t>«Россия» (М.Воронова), «Хоровод берёзка» — танец,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i w:val="1"/>
          <w:color w:val="000000"/>
        </w:rPr>
        <w:t>- ручеёк наигрыши р.н.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i w:val="1"/>
          <w:color w:val="000000"/>
        </w:rPr>
        <w:t>«Русские наигрыши» «Мы дети твои, Россия!» — (детская студия «Непоседы»). И т.д.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b w:val="1"/>
          <w:i w:val="1"/>
          <w:color w:val="000000"/>
          <w:u w:val="single"/>
        </w:rPr>
      </w:pPr>
      <w:r>
        <w:rPr>
          <w:b w:val="1"/>
          <w:i w:val="1"/>
          <w:color w:val="000000"/>
          <w:u w:val="single"/>
        </w:rPr>
        <w:t>Видеоряд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i w:val="1"/>
          <w:color w:val="000000"/>
        </w:rPr>
        <w:t>- слайды матрешек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i w:val="1"/>
          <w:color w:val="000000"/>
        </w:rPr>
        <w:t>- слайды Кремля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i w:val="1"/>
          <w:color w:val="000000"/>
        </w:rPr>
        <w:t>-слайды русской природы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b w:val="1"/>
          <w:i w:val="1"/>
          <w:color w:val="000000"/>
          <w:u w:val="single"/>
        </w:rPr>
      </w:pPr>
      <w:r>
        <w:rPr>
          <w:b w:val="1"/>
          <w:i w:val="1"/>
          <w:color w:val="000000"/>
          <w:u w:val="single"/>
        </w:rPr>
        <w:t>Поэтический ряд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i w:val="1"/>
          <w:color w:val="000000"/>
        </w:rPr>
        <w:t>- П.Воронько «Лучше нет родного края»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i w:val="1"/>
          <w:color w:val="000000"/>
        </w:rPr>
        <w:t>- Т. Бокова «Родина»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i w:val="1"/>
          <w:color w:val="000000"/>
        </w:rPr>
        <w:t>- Г. Ладонщиков «С добрым утром»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i w:val="1"/>
          <w:color w:val="000000"/>
        </w:rPr>
        <w:t>- Л. Олифирова «Главные слова»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i w:val="1"/>
          <w:color w:val="000000"/>
        </w:rPr>
        <w:t>- В. Степанов «Необъятная страна»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i w:val="1"/>
          <w:color w:val="000000"/>
        </w:rPr>
        <w:t>- В.Гудимов «Россия, Россия, Россия!»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  <w:u w:val="single"/>
        </w:rPr>
      </w:pPr>
      <w:r>
        <w:rPr>
          <w:b w:val="1"/>
          <w:i w:val="1"/>
          <w:color w:val="000000"/>
          <w:u w:val="single"/>
        </w:rPr>
        <w:t>Предварительная работа.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i w:val="1"/>
          <w:color w:val="000000"/>
        </w:rPr>
        <w:t>В группах – беседа (с демонстрацией слайдов или картинок) о столице нашей Родины,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i w:val="1"/>
          <w:color w:val="000000"/>
        </w:rPr>
        <w:t>о главных символах России.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color w:val="000000"/>
          <w:u w:val="single"/>
        </w:rPr>
        <w:t>Ход мероприятия.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i w:val="1"/>
          <w:color w:val="000000"/>
          <w:u w:val="single"/>
        </w:rPr>
        <w:t>Звучит музыка 001 «Я – гражданин России» ,</w:t>
      </w:r>
      <w:r>
        <w:rPr>
          <w:color w:val="000000"/>
        </w:rPr>
        <w:t> дети с флажками маршируют (с перестроениями) и выстраиваются в зале. (Упражнения с флажками)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color w:val="000000"/>
        </w:rPr>
        <w:t>Вед.</w:t>
      </w:r>
      <w:r>
        <w:rPr>
          <w:color w:val="000000"/>
        </w:rPr>
        <w:t> Здравствуйте, ребята!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color w:val="000000"/>
        </w:rPr>
        <w:t>Ведущий:</w:t>
      </w:r>
      <w:r>
        <w:rPr>
          <w:color w:val="000000"/>
        </w:rPr>
        <w:t> Ребята, если вы со мной согласны, говорите « ДА »!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- настроение, каково, во?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- все такого мнения?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- все без исключения?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- мы повзрослели?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- всё мы сумели?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- везде мы успели?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- один за всех?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- а все за одного?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- здоровье в порядке?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- а весело ли вам живётся?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- вы любите играть?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- а день рождения отмечать?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i w:val="1"/>
          <w:color w:val="000000"/>
          <w:u w:val="single"/>
        </w:rPr>
        <w:t>Фон 002 минус ты живи моя Россия – очень тихо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Дети, сегодня мы собрались накануне большого праздника – Дня рождения страны. И этот праздник – праздник для каждого из нас, это общее торжество, потому что день рождения у нашей общей Родины, нашей России.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Мы родились и живем в этой стране.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b w:val="1"/>
          <w:color w:val="000000"/>
        </w:rPr>
      </w:pPr>
      <w:r>
        <w:rPr>
          <w:b w:val="1"/>
          <w:color w:val="000000"/>
        </w:rPr>
        <w:t>12 ИЮНЯ – ДЕНЬ РОЖДЕНИЯ РОССИИ!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i w:val="1"/>
          <w:color w:val="000000"/>
        </w:rPr>
        <w:t>( Дети читают по одному четверостишью)</w:t>
      </w:r>
    </w:p>
    <w:p>
      <w:pPr>
        <w:pStyle w:val="P3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sz w:val="24"/>
        </w:rPr>
        <w:t>Нет края на свете красивей,</w:t>
      </w:r>
    </w:p>
    <w:p>
      <w:pPr>
        <w:pStyle w:val="P3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sz w:val="24"/>
        </w:rPr>
        <w:t>Нет Родины в мире светлей!</w:t>
      </w:r>
    </w:p>
    <w:p>
      <w:pPr>
        <w:pStyle w:val="P3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sz w:val="24"/>
        </w:rPr>
        <w:t>Россия, Россия, Россия, –</w:t>
      </w:r>
    </w:p>
    <w:p>
      <w:pPr>
        <w:pStyle w:val="P3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sz w:val="24"/>
        </w:rPr>
        <w:t>Что может быть сердцу милей?</w:t>
      </w:r>
    </w:p>
    <w:p>
      <w:pPr>
        <w:pStyle w:val="P3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 </w:t>
      </w:r>
    </w:p>
    <w:p>
      <w:pPr>
        <w:pStyle w:val="P3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sz w:val="24"/>
        </w:rPr>
        <w:t>Кто был тебе равен по силе?</w:t>
      </w:r>
    </w:p>
    <w:p>
      <w:pPr>
        <w:pStyle w:val="P3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sz w:val="24"/>
        </w:rPr>
        <w:t>Терпел пораженья любой!</w:t>
      </w:r>
    </w:p>
    <w:p>
      <w:pPr>
        <w:pStyle w:val="P3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sz w:val="24"/>
        </w:rPr>
        <w:t>Россия, Россия, Россия, –</w:t>
      </w:r>
    </w:p>
    <w:p>
      <w:pPr>
        <w:pStyle w:val="P3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sz w:val="24"/>
        </w:rPr>
        <w:t>Мы в горе и счастье – с тобой!</w:t>
      </w:r>
    </w:p>
    <w:p>
      <w:pPr>
        <w:pStyle w:val="P3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 </w:t>
      </w:r>
    </w:p>
    <w:p>
      <w:pPr>
        <w:pStyle w:val="P3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sz w:val="24"/>
        </w:rPr>
        <w:t>Россия! Как Синюю птицу,</w:t>
      </w:r>
    </w:p>
    <w:p>
      <w:pPr>
        <w:pStyle w:val="P3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sz w:val="24"/>
        </w:rPr>
        <w:t>Тебя бережём мы и чтим,</w:t>
      </w:r>
    </w:p>
    <w:p>
      <w:pPr>
        <w:pStyle w:val="P3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sz w:val="24"/>
        </w:rPr>
        <w:t>А если нарушат границу,</w:t>
      </w:r>
    </w:p>
    <w:p>
      <w:pPr>
        <w:pStyle w:val="P3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sz w:val="24"/>
        </w:rPr>
        <w:t>Мы грудью тебя защитим!</w:t>
      </w:r>
    </w:p>
    <w:p>
      <w:pPr>
        <w:pStyle w:val="P3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 </w:t>
      </w:r>
    </w:p>
    <w:p>
      <w:pPr>
        <w:pStyle w:val="P3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sz w:val="24"/>
        </w:rPr>
        <w:t>И если бы нас вдруг спросили:</w:t>
      </w:r>
    </w:p>
    <w:p>
      <w:pPr>
        <w:pStyle w:val="P3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sz w:val="24"/>
        </w:rPr>
        <w:t>"А чем дорога вам страна?"</w:t>
      </w:r>
    </w:p>
    <w:p>
      <w:pPr>
        <w:pStyle w:val="P3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sz w:val="24"/>
        </w:rPr>
        <w:t>– Да тем, что для всех нас Россия,</w:t>
      </w:r>
    </w:p>
    <w:p>
      <w:pPr>
        <w:pStyle w:val="P3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sz w:val="24"/>
        </w:rPr>
        <w:t>Как мама родная, – одна!</w:t>
      </w:r>
      <w:r>
        <w:rPr>
          <w:rFonts w:ascii="Times New Roman" w:hAnsi="Times New Roman"/>
          <w:color w:val="000000"/>
          <w:sz w:val="24"/>
        </w:rPr>
        <w:t xml:space="preserve">             </w:t>
      </w:r>
      <w:r>
        <w:rPr>
          <w:rFonts w:ascii="Times New Roman" w:hAnsi="Times New Roman"/>
          <w:i w:val="1"/>
          <w:sz w:val="24"/>
        </w:rPr>
        <w:t>(В. Гудимов)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b w:val="1"/>
          <w:color w:val="000000"/>
        </w:rPr>
      </w:pPr>
    </w:p>
    <w:p>
      <w:pPr>
        <w:pStyle w:val="P1"/>
        <w:shd w:val="clear" w:fill="FFFFFF"/>
        <w:spacing w:lineRule="atLeast" w:line="294" w:before="0" w:after="0" w:beforeAutospacing="0" w:afterAutospacing="0"/>
        <w:rPr>
          <w:b w:val="1"/>
          <w:color w:val="000000"/>
        </w:rPr>
      </w:pPr>
    </w:p>
    <w:p>
      <w:pPr>
        <w:pStyle w:val="P1"/>
        <w:shd w:val="clear" w:fill="FFFFFF"/>
        <w:spacing w:lineRule="atLeast" w:line="294" w:before="0" w:after="0" w:beforeAutospacing="0" w:afterAutospacing="0"/>
        <w:rPr>
          <w:b w:val="1"/>
          <w:color w:val="000000"/>
        </w:rPr>
      </w:pP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color w:val="000000"/>
        </w:rPr>
        <w:t>Вед.</w:t>
      </w:r>
      <w:r>
        <w:rPr>
          <w:color w:val="000000"/>
        </w:rPr>
        <w:t> Да, мы очень любим нашу Родину! Дети, а как называется главный город России?..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color w:val="000000"/>
        </w:rPr>
        <w:t>Дети:</w:t>
      </w:r>
      <w:r>
        <w:rPr>
          <w:color w:val="000000"/>
        </w:rPr>
        <w:t> МОСКВА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color w:val="000000"/>
        </w:rPr>
        <w:t>Вед.</w:t>
      </w:r>
      <w:r>
        <w:rPr>
          <w:color w:val="000000"/>
        </w:rPr>
        <w:t> Правильно, Москва – это наша столица.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color w:val="000000"/>
        </w:rPr>
        <w:t>Ведущий</w:t>
      </w:r>
      <w:r>
        <w:rPr>
          <w:color w:val="000000"/>
        </w:rPr>
        <w:t>:- главной достопримечательностью нашей столицы является Кремль.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Сегодня мы с вами будем строить из кубиков Кремль. </w:t>
      </w:r>
      <w:r>
        <w:rPr>
          <w:i w:val="1"/>
          <w:color w:val="000000"/>
        </w:rPr>
        <w:t>(для двух команд одинаковое колличество и размеров кубики ? или 2 -е картинки разрезанные пазлами)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i w:val="1"/>
          <w:color w:val="000000"/>
        </w:rPr>
        <w:t>(Под музыку 003…Москва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i w:val="1"/>
          <w:color w:val="000000"/>
        </w:rPr>
        <w:t>(команды девочек и мальчиков «строят» из кубиков «Кремль».)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color w:val="000000"/>
        </w:rPr>
        <w:t xml:space="preserve">Ведущая: </w:t>
      </w:r>
      <w:r>
        <w:rPr>
          <w:color w:val="000000"/>
        </w:rPr>
        <w:t>Ребята, у каждой страны есть свои символы — это флаг, герб и гимн.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У России флаг трёхцветный, вот он, перед вами. Государственный флаг означает единство страны и его независимость от других государств. Цвету флага придается особый смысл.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color w:val="000000"/>
        </w:rPr>
        <w:t xml:space="preserve">Реб.  </w:t>
      </w:r>
      <w:r>
        <w:rPr>
          <w:color w:val="000000"/>
        </w:rPr>
        <w:t>Если долго-долго-долго</w:t>
        <w:br w:type="textWrapping"/>
        <w:t xml:space="preserve">         В самолёте нам лететь,</w:t>
        <w:br w:type="textWrapping"/>
        <w:t xml:space="preserve">         Если долго-долго-долго</w:t>
        <w:br w:type="textWrapping"/>
        <w:t xml:space="preserve">         На Россию нам смотреть,</w:t>
        <w:br w:type="textWrapping"/>
        <w:t xml:space="preserve">         То увидим мы тогда</w:t>
        <w:br w:type="textWrapping"/>
        <w:t xml:space="preserve">         И леса, и города,</w:t>
        <w:br w:type="textWrapping"/>
        <w:t xml:space="preserve">         Океанские просторы,</w:t>
        <w:br w:type="textWrapping"/>
        <w:t xml:space="preserve">         Ленты рек, озёра, горы…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i w:val="1"/>
          <w:color w:val="000000"/>
        </w:rPr>
        <w:t xml:space="preserve">                        (В. Степанов)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b w:val="1"/>
          <w:color w:val="000000"/>
        </w:rPr>
        <w:t>Ведущий:</w:t>
      </w:r>
      <w:r>
        <w:rPr>
          <w:color w:val="000000"/>
        </w:rPr>
        <w:t> А теперь я хочу проверить вашу внимательность с помощью цветов. Когда я подниму белый флажок, вы дружно кричите - «Я», на синий - «ЖИВУ», на красный - «В РОССИИ» </w:t>
      </w:r>
      <w:r>
        <w:rPr>
          <w:i w:val="1"/>
          <w:color w:val="000000"/>
        </w:rPr>
        <w:t xml:space="preserve">Фон 003 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color w:val="000000"/>
        </w:rPr>
        <w:t>Игра «Я живу в Росси»- повторить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color w:val="000000"/>
        </w:rPr>
        <w:t>Ведущий:</w:t>
      </w:r>
      <w:r>
        <w:rPr>
          <w:color w:val="000000"/>
        </w:rPr>
        <w:t xml:space="preserve"> Эти цвета издревле почитались на Руси народом, ими украшали свои жилища, вышивали затейливые узоры на одеждах и надевали их по праздникам. 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 Вы уже знаете, что на гербе находится изображение золотого двуглавого орла на красном щите? Орёл — царь птиц, у многих народов он олицетворяет власть, силу, великодушие, благородство.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Посмотри, как широко простёр свои крылья орёл на гербе России. Одна его голова обращена на запад, другая — на восток. Это очень символично. Ведь Россия расположена сразу в двух частях света: большая часть её площади находится в Азии, меньшая — в Европе.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Обратите внимание, что в самом центре герба, на груди орла, помещён ещё один герб с изображением всадника, который острым копьём поражает чёрного змея — дракона, это означает победу справедливости, добра над злом.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Государственный флаг поднимается во время торжественных мероприятий, праздников, и в это время всегда звучит гимн Российской Федерации.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Его слушают стоя и очень внимательно!.. Этим мы выражаем уважение своей стране. Сегодня праздник, и сейчас прозвучит Гимн России. Внимание! (ДЕТИ СЛУШАЮТ могут подпевать). 1 куплет Муз. А. Александрова Сл. С. Михалкова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i w:val="1"/>
          <w:color w:val="000000"/>
        </w:rPr>
        <w:t>Россия — священная наша держава,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i w:val="1"/>
          <w:color w:val="000000"/>
        </w:rPr>
        <w:t>Россия — любимая наша страна.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i w:val="1"/>
          <w:color w:val="000000"/>
        </w:rPr>
        <w:t>Могучая воля, великая слава —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i w:val="1"/>
          <w:color w:val="000000"/>
        </w:rPr>
        <w:t>Твоё достоянье на все времена!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i w:val="1"/>
          <w:color w:val="000000"/>
        </w:rPr>
        <w:t>Славься, Отечество наше свободное,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i w:val="1"/>
          <w:color w:val="000000"/>
        </w:rPr>
        <w:t>Братских народов союз вековой,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i w:val="1"/>
          <w:color w:val="000000"/>
        </w:rPr>
        <w:t>Предками данная мудрость народная!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i w:val="1"/>
          <w:color w:val="000000"/>
        </w:rPr>
        <w:t>Славься, страна! Мы гордимся тобой!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i w:val="1"/>
          <w:color w:val="000000"/>
        </w:rPr>
        <w:t>004 Звучит Гимн РФ.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color w:val="000000"/>
        </w:rPr>
        <w:t>Ведущая: </w:t>
      </w:r>
      <w:r>
        <w:rPr>
          <w:color w:val="000000"/>
        </w:rPr>
        <w:t>Ребята кроме государственных символов в России есть и народные символы.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Чтобы узнать какие это символы нужно отгадать загадку: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1. Эти яркие сестрички,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Дружно спрятали косички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И живут семьей одной.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Только старшую открой,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В ней сидит сестра другая,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В той еще сестра меньшая.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Доберешься ты до крошки,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b w:val="1"/>
          <w:i w:val="1"/>
          <w:color w:val="000000"/>
        </w:rPr>
      </w:pPr>
      <w:r>
        <w:rPr>
          <w:color w:val="000000"/>
        </w:rPr>
        <w:t>Эти девицы — </w:t>
      </w:r>
      <w:r>
        <w:rPr>
          <w:b w:val="1"/>
          <w:i w:val="1"/>
          <w:color w:val="000000"/>
        </w:rPr>
        <w:t>…(Матрешки)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i w:val="1"/>
          <w:color w:val="000000"/>
        </w:rPr>
        <w:t xml:space="preserve">Появляется Матрешка   </w:t>
      </w:r>
      <w:r>
        <w:rPr>
          <w:b w:val="1"/>
          <w:color w:val="000000"/>
          <w:u w:val="single"/>
        </w:rPr>
        <w:t xml:space="preserve"> </w:t>
      </w:r>
      <w:r>
        <w:rPr>
          <w:i w:val="1"/>
          <w:color w:val="000000"/>
          <w:u w:val="single"/>
        </w:rPr>
        <w:t>Фон005 русские матрёшки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color w:val="000000"/>
        </w:rPr>
        <w:t xml:space="preserve">Матрешка: </w:t>
      </w:r>
      <w:r>
        <w:rPr>
          <w:color w:val="000000"/>
        </w:rPr>
        <w:t>Ух, какие молодцы! Отгадали! Не зря я к вам на праздник торопилась. Еще и сестренок захватила.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color w:val="000000"/>
        </w:rPr>
        <w:t>Игра «Кто быстрее построит матрёшек по росту(нарисованных) или соберёт матрёшек»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color w:val="000000"/>
        </w:rPr>
        <w:t>Матрешка:</w:t>
      </w:r>
      <w:r>
        <w:rPr>
          <w:color w:val="000000"/>
        </w:rPr>
        <w:t> А послушайте другую загадку.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i w:val="1"/>
          <w:color w:val="000000"/>
        </w:rPr>
        <w:t>Ствол белеет, шапочка зеленеет,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i w:val="1"/>
          <w:color w:val="000000"/>
        </w:rPr>
        <w:t>Стоит в белой одёжке, свесив серёжки</w:t>
      </w:r>
      <w:r>
        <w:rPr>
          <w:b w:val="1"/>
          <w:i w:val="1"/>
          <w:color w:val="000000"/>
        </w:rPr>
        <w:t>. (Берёза)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i w:val="1"/>
          <w:color w:val="000000"/>
        </w:rPr>
        <w:t>Или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i w:val="1"/>
          <w:color w:val="000000"/>
        </w:rPr>
        <w:t>Русская красавица стоит на поляне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i w:val="1"/>
          <w:color w:val="000000"/>
        </w:rPr>
        <w:t>В зелёной кофточке, В белом сарафане</w:t>
      </w:r>
      <w:r>
        <w:rPr>
          <w:b w:val="1"/>
          <w:i w:val="1"/>
          <w:color w:val="000000"/>
        </w:rPr>
        <w:t>. (Берёзка)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color w:val="000000"/>
        </w:rPr>
        <w:t>Матрешка: </w:t>
      </w:r>
      <w:r>
        <w:rPr>
          <w:color w:val="000000"/>
        </w:rPr>
        <w:t>Ах, какие молодцы! А у меня есть сюрприз для вас.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На Руси, в старину водили хороводы.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И по-прежнему, влюблен народ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В милый сердцу русский хоровод.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А ну-ка, ребята, становитесь в хоровод!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b w:val="1"/>
          <w:color w:val="000000"/>
        </w:rPr>
      </w:pPr>
      <w:r>
        <w:rPr>
          <w:b w:val="1"/>
          <w:color w:val="000000"/>
        </w:rPr>
        <w:t>Исп.006 Хоровод «Во поле береза стояла»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color w:val="000000"/>
        </w:rPr>
        <w:t>Матрешка: </w:t>
      </w:r>
      <w:r>
        <w:rPr>
          <w:color w:val="000000"/>
        </w:rPr>
        <w:t>Ах, какие молодцы! Спасибо вам за танец! А коли уж собрались в хоровод, так и лапти показывайте!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b w:val="1"/>
          <w:color w:val="000000"/>
        </w:rPr>
      </w:pPr>
      <w:r>
        <w:rPr>
          <w:b w:val="1"/>
          <w:color w:val="000000"/>
        </w:rPr>
        <w:t>Музыкальная игра «Лапти мои!» (Галянт И.Г)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color w:val="000000"/>
        </w:rPr>
        <w:t>Ведущий:</w:t>
      </w:r>
      <w:r>
        <w:rPr>
          <w:color w:val="000000"/>
        </w:rPr>
        <w:t> Во все времена русские люди любили свою Родину. Они защищали её от всяких бед, прославляли её подвигами и славными делами. А что бы быть хорошими защитниками нужно быть сильными. Ребята, наша матушка — Русь всегда славилась сильными и смелыми людьми – богатырями. Любимой забавой богатырей было перетягивание каната. Участвовали в этом состязании только мужчины. Ну-ка, мальчики, давайте разделимся на две команды и посмотрим, кто здесь самый сильный!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i w:val="1"/>
          <w:color w:val="000000"/>
        </w:rPr>
        <w:t>Команды: «Витязи» и «Богатыри»</w:t>
      </w:r>
    </w:p>
    <w:p>
      <w:pPr>
        <w:pStyle w:val="P3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</w:rPr>
        <w:t>Проводится состязание «Перетягивание каната». 007 «Богатырская наша сила».</w:t>
      </w:r>
      <w:r>
        <w:rPr>
          <w:rFonts w:ascii="Times New Roman" w:hAnsi="Times New Roman"/>
          <w:sz w:val="24"/>
        </w:rPr>
        <w:br w:type="textWrapping"/>
        <w:br w:type="textWrapping"/>
      </w:r>
      <w:r>
        <w:rPr>
          <w:rFonts w:ascii="Times New Roman" w:hAnsi="Times New Roman"/>
          <w:b w:val="1"/>
          <w:sz w:val="24"/>
        </w:rPr>
        <w:t>Реб.</w:t>
      </w:r>
      <w:r>
        <w:rPr>
          <w:rFonts w:ascii="Times New Roman" w:hAnsi="Times New Roman"/>
          <w:sz w:val="24"/>
        </w:rPr>
        <w:t xml:space="preserve"> Родина – слово большое, большое!</w:t>
        <w:br w:type="textWrapping"/>
        <w:t>Пусть не бывает на свете чудес,</w:t>
        <w:br w:type="textWrapping"/>
        <w:t>Если сказать это слово с душою,</w:t>
        <w:br w:type="textWrapping"/>
        <w:t>Глубже морей оно, выше небес!</w:t>
      </w:r>
    </w:p>
    <w:p>
      <w:pPr>
        <w:rPr>
          <w:rFonts w:ascii="Times New Roman" w:hAnsi="Times New Roman"/>
          <w:i w:val="1"/>
          <w:color w:val="000000"/>
          <w:sz w:val="24"/>
        </w:rPr>
      </w:pPr>
      <w:r>
        <w:rPr>
          <w:rFonts w:ascii="Times New Roman" w:hAnsi="Times New Roman"/>
          <w:i w:val="1"/>
          <w:sz w:val="24"/>
        </w:rPr>
        <w:t xml:space="preserve">                     (Т. Бокова)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color w:val="000000"/>
        </w:rPr>
        <w:t xml:space="preserve">Матрешка: </w:t>
      </w:r>
      <w:r>
        <w:rPr>
          <w:color w:val="000000"/>
        </w:rPr>
        <w:t xml:space="preserve">Ребята, а сейчас мы поиграем в очень интересную старинную игру! А ну-ка, выбирайте себе пару! Как все вы знаете, давным-давно в нашей стране еще не было ни самолетов, ни машин. А как же люди добирались из одного места в другое? В этом им помогали лошади. Они были и верным другом, и средством передвижения. Вот и мы с вами попробуем сегодня научиться управлять конем. 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i w:val="1"/>
          <w:color w:val="000000"/>
        </w:rPr>
      </w:pPr>
      <w:r>
        <w:rPr>
          <w:i w:val="1"/>
          <w:color w:val="000000"/>
        </w:rPr>
        <w:t>Дети встают парами. Один впереди, второй сзади. Тот, кто спереди – конь, тот, кто сзади – наездник – кладет обе руки на плечи впередистоящего. «Конь» Закрывает глаза и везет наездника, ориентируясь только на легкие хлопки по своим плечам. Если наездник стучит по правому плечу, значит поворот направо. Если по левому, значит – налево. Если стучит двумя руками по обеим плечам, значит – вперед. Важно не наехать на другие пары.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color w:val="000000"/>
        </w:rPr>
        <w:t>Игра «Конь и наездник»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color w:val="000000"/>
        </w:rPr>
        <w:t xml:space="preserve">Матрешка: </w:t>
      </w:r>
      <w:r>
        <w:rPr>
          <w:color w:val="000000"/>
        </w:rPr>
        <w:t>Ребята, вам понравились русские игры и забавы?.. Вот так отдыхали на Руси в старину.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</w:p>
    <w:p>
      <w:pPr>
        <w:pStyle w:val="P3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 xml:space="preserve">Реб.: </w:t>
      </w:r>
      <w:r>
        <w:rPr>
          <w:rFonts w:ascii="Times New Roman" w:hAnsi="Times New Roman"/>
          <w:sz w:val="24"/>
        </w:rPr>
        <w:t>Жура-жура-журавель!</w:t>
        <w:br w:type="textWrapping"/>
        <w:t>Облетал он сто земель.</w:t>
        <w:br w:type="textWrapping"/>
        <w:t>Облетал, обходил,</w:t>
        <w:br w:type="textWrapping"/>
        <w:t>Крылья, ноги натрудил.</w:t>
      </w:r>
    </w:p>
    <w:p>
      <w:pPr>
        <w:pStyle w:val="P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textWrapping"/>
        <w:t>Мы спросили журавля:</w:t>
        <w:br w:type="textWrapping"/>
        <w:t>– Где же лучшая земля? –</w:t>
        <w:br w:type="textWrapping"/>
        <w:t>Отвечал он, пролетая:</w:t>
        <w:br w:type="textWrapping"/>
        <w:t>– Лучше нет родного края!</w:t>
      </w:r>
    </w:p>
    <w:p>
      <w:pPr>
        <w:pStyle w:val="P3"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(П. Воронько)</w:t>
      </w:r>
    </w:p>
    <w:p>
      <w:pPr>
        <w:pStyle w:val="P3"/>
        <w:rPr>
          <w:rFonts w:ascii="Times New Roman" w:hAnsi="Times New Roman"/>
          <w:i w:val="1"/>
          <w:sz w:val="24"/>
        </w:rPr>
      </w:pPr>
    </w:p>
    <w:p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 xml:space="preserve">Реб. </w:t>
      </w:r>
      <w:r>
        <w:rPr>
          <w:rFonts w:ascii="Times New Roman" w:hAnsi="Times New Roman"/>
          <w:sz w:val="24"/>
        </w:rPr>
        <w:t>Холмы, перелески,</w:t>
        <w:br w:type="textWrapping"/>
        <w:t>Луга и поля —</w:t>
        <w:br w:type="textWrapping"/>
        <w:t>Родная, зелёная</w:t>
      </w:r>
    </w:p>
    <w:p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Наша земля.</w:t>
      </w:r>
    </w:p>
    <w:p>
      <w:pPr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>(Г. Ладонщиков)</w:t>
      </w:r>
    </w:p>
    <w:p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 xml:space="preserve">Матрешка: </w:t>
      </w:r>
      <w:r>
        <w:rPr>
          <w:rFonts w:ascii="Times New Roman" w:hAnsi="Times New Roman"/>
          <w:sz w:val="24"/>
        </w:rPr>
        <w:t>А какое же день Рождения без веселых танцев!?</w:t>
      </w:r>
    </w:p>
    <w:p>
      <w:pPr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Танец на усмотрение муз.руководителя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color w:val="000000"/>
        </w:rPr>
        <w:t>Вед.</w:t>
      </w:r>
      <w:r>
        <w:rPr>
          <w:color w:val="000000"/>
        </w:rPr>
        <w:t> С Днём России, ребята!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Под теплым солнцем вырастая,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Мы дружно, весело живем.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color w:val="000000"/>
        </w:rPr>
        <w:t xml:space="preserve">Матрешка: </w:t>
      </w:r>
      <w:r>
        <w:rPr>
          <w:color w:val="000000"/>
        </w:rPr>
        <w:t>Россия милая, родная,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Цвети и крепни с каждым днем!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Давайте ребята споём </w:t>
      </w:r>
      <w:r>
        <w:rPr>
          <w:b w:val="1"/>
          <w:color w:val="000000"/>
        </w:rPr>
        <w:t>– «песню о Родине» (сл. Карасёвой муз. Елинеке)</w:t>
      </w:r>
    </w:p>
    <w:p>
      <w:pPr>
        <w:pStyle w:val="P1"/>
        <w:numPr>
          <w:ilvl w:val="0"/>
          <w:numId w:val="1"/>
        </w:numPr>
        <w:shd w:val="clear" w:fill="FFFFFF"/>
        <w:spacing w:lineRule="atLeast" w:line="294" w:before="0" w:after="0" w:beforeAutospacing="0" w:afterAutospacing="0"/>
        <w:ind w:left="0"/>
        <w:rPr>
          <w:color w:val="000000"/>
        </w:rPr>
      </w:pPr>
      <w:r>
        <w:rPr>
          <w:i w:val="1"/>
          <w:color w:val="000000"/>
        </w:rPr>
        <w:t>Нет нигде привольней Родины моей.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i w:val="1"/>
          <w:color w:val="000000"/>
        </w:rPr>
        <w:t>Ласково сияет солнышко над ней.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i w:val="1"/>
          <w:color w:val="000000"/>
        </w:rPr>
        <w:t>А-а-а-а-а…. Ласково сияет солнышко над ней.</w:t>
      </w:r>
    </w:p>
    <w:p>
      <w:pPr>
        <w:pStyle w:val="P1"/>
        <w:numPr>
          <w:ilvl w:val="0"/>
          <w:numId w:val="2"/>
        </w:numPr>
        <w:shd w:val="clear" w:fill="FFFFFF"/>
        <w:spacing w:lineRule="atLeast" w:line="294" w:before="0" w:after="0" w:beforeAutospacing="0" w:afterAutospacing="0"/>
        <w:ind w:left="0"/>
        <w:rPr>
          <w:color w:val="000000"/>
        </w:rPr>
      </w:pPr>
      <w:r>
        <w:rPr>
          <w:i w:val="1"/>
          <w:color w:val="000000"/>
        </w:rPr>
        <w:t>Нет нигде красивей родины моей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i w:val="1"/>
          <w:color w:val="000000"/>
        </w:rPr>
        <w:t>Белая берёзка шепчет мне о ней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i w:val="1"/>
          <w:color w:val="000000"/>
        </w:rPr>
        <w:t>А-а-а-а-а-а-а… Белая берёзка шепчет мне о ней</w:t>
      </w:r>
    </w:p>
    <w:p>
      <w:pPr>
        <w:pStyle w:val="P1"/>
        <w:numPr>
          <w:ilvl w:val="0"/>
          <w:numId w:val="3"/>
        </w:numPr>
        <w:shd w:val="clear" w:fill="FFFFFF"/>
        <w:spacing w:lineRule="atLeast" w:line="294" w:before="0" w:after="0" w:beforeAutospacing="0" w:afterAutospacing="0"/>
        <w:ind w:left="0"/>
        <w:rPr>
          <w:color w:val="000000"/>
        </w:rPr>
      </w:pPr>
      <w:r>
        <w:rPr>
          <w:i w:val="1"/>
          <w:color w:val="000000"/>
        </w:rPr>
        <w:t>Нет нигде чудесней Родины моей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i w:val="1"/>
          <w:color w:val="000000"/>
        </w:rPr>
        <w:t>песенку простую мы поём о ней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i w:val="1"/>
          <w:color w:val="000000"/>
        </w:rPr>
        <w:t>А-а-а-а-а-а-а… песенку простую мы поём о ней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color w:val="000000"/>
        </w:rPr>
        <w:t>Ведущий:</w:t>
      </w:r>
      <w:r>
        <w:rPr>
          <w:color w:val="000000"/>
        </w:rPr>
        <w:t> Вот и закончился наш праздник. Теперь мы уверены, что вы, дорогие девчонки и мальчишки, горячо любите свою родину – Россию и малую родину – родной уральский край, и самую маленькую, но такую близкую родину – это свой родной дом и наш детский сад.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</w:p>
    <w:p>
      <w:pPr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sz w:val="24"/>
        </w:rPr>
        <w:t xml:space="preserve">Реб. </w:t>
      </w:r>
      <w:r>
        <w:rPr>
          <w:rFonts w:ascii="Times New Roman" w:hAnsi="Times New Roman"/>
          <w:sz w:val="24"/>
        </w:rPr>
        <w:t>В детском садике узнали</w:t>
        <w:br w:type="textWrapping"/>
        <w:t>Мы прекрасные слова.</w:t>
        <w:br w:type="textWrapping"/>
        <w:t>Их впервые прочитали:</w:t>
        <w:br w:type="textWrapping"/>
        <w:t>Мама, Родина, Москва.</w:t>
        <w:br w:type="textWrapping"/>
      </w:r>
      <w:r>
        <w:rPr>
          <w:rFonts w:ascii="Times New Roman" w:hAnsi="Times New Roman"/>
          <w:i w:val="1"/>
          <w:sz w:val="24"/>
        </w:rPr>
        <w:t>(Л. Олифирова)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b w:val="1"/>
          <w:color w:val="000000"/>
        </w:rPr>
        <w:t xml:space="preserve">Матрешка: </w:t>
      </w:r>
      <w:r>
        <w:rPr>
          <w:color w:val="000000"/>
        </w:rPr>
        <w:t>Дорогие дети! Еще раз поздравляю вас с замечательным днем – 12 июня – днем России! Желаю России процветания, чтоб над ней всегда сияло солнце и дарило благодать и счастье всем нам, россиянам!</w:t>
      </w:r>
    </w:p>
    <w:p>
      <w:pPr>
        <w:pStyle w:val="P1"/>
        <w:shd w:val="clear" w:fill="FFFFFF"/>
        <w:spacing w:lineRule="atLeast" w:line="294" w:before="0" w:after="0" w:beforeAutospacing="0" w:afterAutospacing="0"/>
        <w:rPr>
          <w:color w:val="000000"/>
        </w:rPr>
      </w:pPr>
      <w:r>
        <w:rPr>
          <w:color w:val="000000"/>
        </w:rPr>
        <w:t>Звучит музыка </w:t>
      </w:r>
      <w:r>
        <w:rPr>
          <w:i w:val="1"/>
          <w:color w:val="000000"/>
        </w:rPr>
        <w:t>(010 «Мы дети твои, Россия!»), </w:t>
      </w:r>
      <w:r>
        <w:rPr>
          <w:color w:val="000000"/>
        </w:rPr>
        <w:t>дети уходят.</w:t>
      </w:r>
    </w:p>
    <w:p>
      <w:pPr>
        <w:rPr>
          <w:rFonts w:ascii="Times New Roman" w:hAnsi="Times New Roman"/>
          <w:sz w:val="24"/>
        </w:rPr>
      </w:pPr>
    </w:p>
    <w:p/>
    <w:p/>
    <w:p>
      <w:pPr>
        <w:spacing w:lineRule="auto" w:line="240" w:after="0" w:beforeAutospacing="0" w:afterAutospacing="0"/>
        <w:rPr>
          <w:rFonts w:ascii="Times New Roman" w:hAnsi="Times New Roman"/>
          <w:sz w:val="24"/>
        </w:rPr>
      </w:pPr>
      <w:bookmarkStart w:id="0" w:name="_GoBack"/>
      <w:bookmarkEnd w:id="0"/>
    </w:p>
    <w:sectPr>
      <w:type w:val="nextPage"/>
      <w:pgSz w:w="11906" w:h="16838" w:code="9"/>
      <w:pgMar w:left="1701" w:right="850" w:top="1134" w:bottom="1134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nsid w:val="0F752309"/>
    <w:multiLevelType w:val="multilevel"/>
    <w:lvl w:ilvl="0">
      <w:start w:val="1"/>
      <w:numFmt w:val="decimal"/>
      <w:suff w:val="tab"/>
      <w:lvlText w:val="%1."/>
      <w:lvlJc w:val="left"/>
      <w:pPr>
        <w:ind w:hanging="360" w:left="720"/>
        <w:tabs>
          <w:tab w:val="left" w:pos="720" w:leader="none"/>
        </w:tabs>
      </w:pPr>
      <w:rPr/>
    </w:lvl>
    <w:lvl w:ilvl="1">
      <w:start w:val="1"/>
      <w:numFmt w:val="decimal"/>
      <w:suff w:val="tab"/>
      <w:lvlText w:val="%2."/>
      <w:lvlJc w:val="left"/>
      <w:pPr>
        <w:ind w:hanging="360" w:left="1440"/>
        <w:tabs>
          <w:tab w:val="left" w:pos="1440" w:leader="none"/>
        </w:tabs>
      </w:pPr>
      <w:rPr/>
    </w:lvl>
    <w:lvl w:ilvl="2">
      <w:start w:val="1"/>
      <w:numFmt w:val="decimal"/>
      <w:suff w:val="tab"/>
      <w:lvlText w:val="%3."/>
      <w:lvlJc w:val="left"/>
      <w:pPr>
        <w:ind w:hanging="360" w:left="2160"/>
        <w:tabs>
          <w:tab w:val="left" w:pos="2160" w:leader="none"/>
        </w:tabs>
      </w:pPr>
      <w:rPr/>
    </w:lvl>
    <w:lvl w:ilvl="3">
      <w:start w:val="1"/>
      <w:numFmt w:val="decimal"/>
      <w:suff w:val="tab"/>
      <w:lvlText w:val="%4."/>
      <w:lvlJc w:val="left"/>
      <w:pPr>
        <w:ind w:hanging="360" w:left="2880"/>
        <w:tabs>
          <w:tab w:val="left" w:pos="2880" w:leader="none"/>
        </w:tabs>
      </w:pPr>
      <w:rPr/>
    </w:lvl>
    <w:lvl w:ilvl="4">
      <w:start w:val="1"/>
      <w:numFmt w:val="decimal"/>
      <w:suff w:val="tab"/>
      <w:lvlText w:val="%5."/>
      <w:lvlJc w:val="left"/>
      <w:pPr>
        <w:ind w:hanging="360" w:left="3600"/>
        <w:tabs>
          <w:tab w:val="left" w:pos="3600" w:leader="none"/>
        </w:tabs>
      </w:pPr>
      <w:rPr/>
    </w:lvl>
    <w:lvl w:ilvl="5">
      <w:start w:val="1"/>
      <w:numFmt w:val="decimal"/>
      <w:suff w:val="tab"/>
      <w:lvlText w:val="%6."/>
      <w:lvlJc w:val="left"/>
      <w:pPr>
        <w:ind w:hanging="360" w:left="4320"/>
        <w:tabs>
          <w:tab w:val="left" w:pos="4320" w:leader="none"/>
        </w:tabs>
      </w:pPr>
      <w:rPr/>
    </w:lvl>
    <w:lvl w:ilvl="6">
      <w:start w:val="1"/>
      <w:numFmt w:val="decimal"/>
      <w:suff w:val="tab"/>
      <w:lvlText w:val="%7."/>
      <w:lvlJc w:val="left"/>
      <w:pPr>
        <w:ind w:hanging="360" w:left="5040"/>
        <w:tabs>
          <w:tab w:val="left" w:pos="5040" w:leader="none"/>
        </w:tabs>
      </w:pPr>
      <w:rPr/>
    </w:lvl>
    <w:lvl w:ilvl="7">
      <w:start w:val="1"/>
      <w:numFmt w:val="decimal"/>
      <w:suff w:val="tab"/>
      <w:lvlText w:val="%8."/>
      <w:lvlJc w:val="left"/>
      <w:pPr>
        <w:ind w:hanging="360" w:left="5760"/>
        <w:tabs>
          <w:tab w:val="left" w:pos="5760" w:leader="none"/>
        </w:tabs>
      </w:pPr>
      <w:rPr/>
    </w:lvl>
    <w:lvl w:ilvl="8">
      <w:start w:val="1"/>
      <w:numFmt w:val="decimal"/>
      <w:suff w:val="tab"/>
      <w:lvlText w:val="%9."/>
      <w:lvlJc w:val="left"/>
      <w:pPr>
        <w:ind w:hanging="360" w:left="6480"/>
        <w:tabs>
          <w:tab w:val="left" w:pos="6480" w:leader="none"/>
        </w:tabs>
      </w:pPr>
      <w:rPr/>
    </w:lvl>
  </w:abstractNum>
  <w:abstractNum w:abstractNumId="1">
    <w:nsid w:val="2A1D5443"/>
    <w:multiLevelType w:val="multilevel"/>
    <w:lvl w:ilvl="0">
      <w:start w:val="2"/>
      <w:numFmt w:val="decimal"/>
      <w:suff w:val="tab"/>
      <w:lvlText w:val="%1."/>
      <w:lvlJc w:val="left"/>
      <w:pPr>
        <w:ind w:hanging="360" w:left="720"/>
        <w:tabs>
          <w:tab w:val="left" w:pos="720" w:leader="none"/>
        </w:tabs>
      </w:pPr>
      <w:rPr/>
    </w:lvl>
    <w:lvl w:ilvl="1">
      <w:start w:val="1"/>
      <w:numFmt w:val="decimal"/>
      <w:suff w:val="tab"/>
      <w:lvlText w:val="%2."/>
      <w:lvlJc w:val="left"/>
      <w:pPr>
        <w:ind w:hanging="360" w:left="1440"/>
        <w:tabs>
          <w:tab w:val="left" w:pos="1440" w:leader="none"/>
        </w:tabs>
      </w:pPr>
      <w:rPr/>
    </w:lvl>
    <w:lvl w:ilvl="2">
      <w:start w:val="1"/>
      <w:numFmt w:val="decimal"/>
      <w:suff w:val="tab"/>
      <w:lvlText w:val="%3."/>
      <w:lvlJc w:val="left"/>
      <w:pPr>
        <w:ind w:hanging="360" w:left="2160"/>
        <w:tabs>
          <w:tab w:val="left" w:pos="2160" w:leader="none"/>
        </w:tabs>
      </w:pPr>
      <w:rPr/>
    </w:lvl>
    <w:lvl w:ilvl="3">
      <w:start w:val="1"/>
      <w:numFmt w:val="decimal"/>
      <w:suff w:val="tab"/>
      <w:lvlText w:val="%4."/>
      <w:lvlJc w:val="left"/>
      <w:pPr>
        <w:ind w:hanging="360" w:left="2880"/>
        <w:tabs>
          <w:tab w:val="left" w:pos="2880" w:leader="none"/>
        </w:tabs>
      </w:pPr>
      <w:rPr/>
    </w:lvl>
    <w:lvl w:ilvl="4">
      <w:start w:val="1"/>
      <w:numFmt w:val="decimal"/>
      <w:suff w:val="tab"/>
      <w:lvlText w:val="%5."/>
      <w:lvlJc w:val="left"/>
      <w:pPr>
        <w:ind w:hanging="360" w:left="3600"/>
        <w:tabs>
          <w:tab w:val="left" w:pos="3600" w:leader="none"/>
        </w:tabs>
      </w:pPr>
      <w:rPr/>
    </w:lvl>
    <w:lvl w:ilvl="5">
      <w:start w:val="1"/>
      <w:numFmt w:val="decimal"/>
      <w:suff w:val="tab"/>
      <w:lvlText w:val="%6."/>
      <w:lvlJc w:val="left"/>
      <w:pPr>
        <w:ind w:hanging="360" w:left="4320"/>
        <w:tabs>
          <w:tab w:val="left" w:pos="4320" w:leader="none"/>
        </w:tabs>
      </w:pPr>
      <w:rPr/>
    </w:lvl>
    <w:lvl w:ilvl="6">
      <w:start w:val="1"/>
      <w:numFmt w:val="decimal"/>
      <w:suff w:val="tab"/>
      <w:lvlText w:val="%7."/>
      <w:lvlJc w:val="left"/>
      <w:pPr>
        <w:ind w:hanging="360" w:left="5040"/>
        <w:tabs>
          <w:tab w:val="left" w:pos="5040" w:leader="none"/>
        </w:tabs>
      </w:pPr>
      <w:rPr/>
    </w:lvl>
    <w:lvl w:ilvl="7">
      <w:start w:val="1"/>
      <w:numFmt w:val="decimal"/>
      <w:suff w:val="tab"/>
      <w:lvlText w:val="%8."/>
      <w:lvlJc w:val="left"/>
      <w:pPr>
        <w:ind w:hanging="360" w:left="5760"/>
        <w:tabs>
          <w:tab w:val="left" w:pos="5760" w:leader="none"/>
        </w:tabs>
      </w:pPr>
      <w:rPr/>
    </w:lvl>
    <w:lvl w:ilvl="8">
      <w:start w:val="1"/>
      <w:numFmt w:val="decimal"/>
      <w:suff w:val="tab"/>
      <w:lvlText w:val="%9."/>
      <w:lvlJc w:val="left"/>
      <w:pPr>
        <w:ind w:hanging="360" w:left="6480"/>
        <w:tabs>
          <w:tab w:val="left" w:pos="6480" w:leader="none"/>
        </w:tabs>
      </w:pPr>
      <w:rPr/>
    </w:lvl>
  </w:abstractNum>
  <w:abstractNum w:abstractNumId="2">
    <w:nsid w:val="7A2D7552"/>
    <w:multiLevelType w:val="multilevel"/>
    <w:lvl w:ilvl="0">
      <w:start w:val="3"/>
      <w:numFmt w:val="decimal"/>
      <w:suff w:val="tab"/>
      <w:lvlText w:val="%1."/>
      <w:lvlJc w:val="left"/>
      <w:pPr>
        <w:ind w:hanging="360" w:left="720"/>
        <w:tabs>
          <w:tab w:val="left" w:pos="720" w:leader="none"/>
        </w:tabs>
      </w:pPr>
      <w:rPr/>
    </w:lvl>
    <w:lvl w:ilvl="1">
      <w:start w:val="1"/>
      <w:numFmt w:val="decimal"/>
      <w:suff w:val="tab"/>
      <w:lvlText w:val="%2."/>
      <w:lvlJc w:val="left"/>
      <w:pPr>
        <w:ind w:hanging="360" w:left="1440"/>
        <w:tabs>
          <w:tab w:val="left" w:pos="1440" w:leader="none"/>
        </w:tabs>
      </w:pPr>
      <w:rPr/>
    </w:lvl>
    <w:lvl w:ilvl="2">
      <w:start w:val="1"/>
      <w:numFmt w:val="decimal"/>
      <w:suff w:val="tab"/>
      <w:lvlText w:val="%3."/>
      <w:lvlJc w:val="left"/>
      <w:pPr>
        <w:ind w:hanging="360" w:left="2160"/>
        <w:tabs>
          <w:tab w:val="left" w:pos="2160" w:leader="none"/>
        </w:tabs>
      </w:pPr>
      <w:rPr/>
    </w:lvl>
    <w:lvl w:ilvl="3">
      <w:start w:val="1"/>
      <w:numFmt w:val="decimal"/>
      <w:suff w:val="tab"/>
      <w:lvlText w:val="%4."/>
      <w:lvlJc w:val="left"/>
      <w:pPr>
        <w:ind w:hanging="360" w:left="2880"/>
        <w:tabs>
          <w:tab w:val="left" w:pos="2880" w:leader="none"/>
        </w:tabs>
      </w:pPr>
      <w:rPr/>
    </w:lvl>
    <w:lvl w:ilvl="4">
      <w:start w:val="1"/>
      <w:numFmt w:val="decimal"/>
      <w:suff w:val="tab"/>
      <w:lvlText w:val="%5."/>
      <w:lvlJc w:val="left"/>
      <w:pPr>
        <w:ind w:hanging="360" w:left="3600"/>
        <w:tabs>
          <w:tab w:val="left" w:pos="3600" w:leader="none"/>
        </w:tabs>
      </w:pPr>
      <w:rPr/>
    </w:lvl>
    <w:lvl w:ilvl="5">
      <w:start w:val="1"/>
      <w:numFmt w:val="decimal"/>
      <w:suff w:val="tab"/>
      <w:lvlText w:val="%6."/>
      <w:lvlJc w:val="left"/>
      <w:pPr>
        <w:ind w:hanging="360" w:left="4320"/>
        <w:tabs>
          <w:tab w:val="left" w:pos="4320" w:leader="none"/>
        </w:tabs>
      </w:pPr>
      <w:rPr/>
    </w:lvl>
    <w:lvl w:ilvl="6">
      <w:start w:val="1"/>
      <w:numFmt w:val="decimal"/>
      <w:suff w:val="tab"/>
      <w:lvlText w:val="%7."/>
      <w:lvlJc w:val="left"/>
      <w:pPr>
        <w:ind w:hanging="360" w:left="5040"/>
        <w:tabs>
          <w:tab w:val="left" w:pos="5040" w:leader="none"/>
        </w:tabs>
      </w:pPr>
      <w:rPr/>
    </w:lvl>
    <w:lvl w:ilvl="7">
      <w:start w:val="1"/>
      <w:numFmt w:val="decimal"/>
      <w:suff w:val="tab"/>
      <w:lvlText w:val="%8."/>
      <w:lvlJc w:val="left"/>
      <w:pPr>
        <w:ind w:hanging="360" w:left="5760"/>
        <w:tabs>
          <w:tab w:val="left" w:pos="5760" w:leader="none"/>
        </w:tabs>
      </w:pPr>
      <w:rPr/>
    </w:lvl>
    <w:lvl w:ilvl="8">
      <w:start w:val="1"/>
      <w:numFmt w:val="decimal"/>
      <w:suff w:val="tab"/>
      <w:lvlText w:val="%9."/>
      <w:lvlJc w:val="left"/>
      <w:pPr>
        <w:ind w:hanging="360" w:left="6480"/>
        <w:tabs>
          <w:tab w:val="left" w:pos="6480" w:leader="none"/>
        </w:tabs>
      </w:pPr>
      <w:rPr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qFormat/>
    <w:pPr/>
    <w:rPr/>
  </w:style>
  <w:style w:type="paragraph" w:styleId="P1">
    <w:name w:val="Normal (Web)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2">
    <w:name w:val="Balloon Text"/>
    <w:basedOn w:val="P0"/>
    <w:link w:val="C4"/>
    <w:semiHidden/>
    <w:pPr>
      <w:spacing w:lineRule="auto" w:line="240" w:after="0" w:beforeAutospacing="0" w:afterAutospacing="0"/>
    </w:pPr>
    <w:rPr>
      <w:rFonts w:ascii="Tahoma" w:hAnsi="Tahoma"/>
      <w:sz w:val="16"/>
    </w:rPr>
  </w:style>
  <w:style w:type="paragraph" w:styleId="P3">
    <w:name w:val="No Spacing"/>
    <w:qFormat/>
    <w:pPr>
      <w:spacing w:lineRule="auto" w:line="240" w:after="0" w:beforeAutospacing="0" w:afterAutospacing="0"/>
    </w:pPr>
    <w:rPr/>
  </w:style>
  <w:style w:type="character" w:styleId="C0" w:default="1">
    <w:name w:val="Default Paragraph Font"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Strong"/>
    <w:basedOn w:val="C0"/>
    <w:qFormat/>
    <w:rPr>
      <w:b w:val="1"/>
    </w:rPr>
  </w:style>
  <w:style w:type="character" w:styleId="C4">
    <w:name w:val="Текст выноски Знак"/>
    <w:basedOn w:val="C0"/>
    <w:link w:val="P2"/>
    <w:semiHidden/>
    <w:rPr>
      <w:rFonts w:ascii="Tahoma" w:hAnsi="Tahoma"/>
      <w:sz w:val="16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