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9A4" w:rsidRPr="006519A4" w:rsidRDefault="006519A4" w:rsidP="006519A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Тема: Использование методов и приемов логопедической работы по формированию навыков звукового анализа и синтеза у детей старшего дошкольного возраста с ТНР.</w:t>
      </w:r>
    </w:p>
    <w:p w:rsidR="006519A4" w:rsidRPr="006519A4" w:rsidRDefault="006519A4" w:rsidP="006519A4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519A4">
        <w:rPr>
          <w:rFonts w:ascii="Times New Roman" w:eastAsia="Calibri" w:hAnsi="Times New Roman" w:cs="Times New Roman"/>
          <w:b/>
          <w:sz w:val="28"/>
          <w:szCs w:val="28"/>
        </w:rPr>
        <w:t>Введение</w:t>
      </w:r>
    </w:p>
    <w:p w:rsidR="006519A4" w:rsidRPr="006519A4" w:rsidRDefault="006519A4" w:rsidP="006519A4">
      <w:pPr>
        <w:spacing w:after="0" w:line="360" w:lineRule="auto"/>
        <w:ind w:left="-567" w:right="-284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Формирование у детей грамматически правильной, лексически богатой и фонетически четкой речи - одна из важнейших задач в общей системе обучения ребенка родному языку в ДОУ. Занятия по обучению грамоте помогают подготовить детей к обучению в школе, делают их переход из детского сада в школу более естественным, повышают интерес детей к процессу познания окружающего мира, помогают выработать более устойчивое внимание, усидчивость, умение точно выполнять задание. </w:t>
      </w:r>
    </w:p>
    <w:p w:rsidR="006519A4" w:rsidRPr="006519A4" w:rsidRDefault="006519A4" w:rsidP="006519A4">
      <w:pPr>
        <w:spacing w:after="0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дошкольников с тяжелыми нарушениями речи мы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блюдаем серьезные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пробелы в развитии фонетики, лексики, грамматического строя и связной речи, что служит серьезным препятствием в усвоении программы детского сада и в дальнейшем общеобразовательной школы. Это делает актуальным разработку наиболее рациональных путей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формирования звукового анализа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синтеза – необходимой ступени к овладению грамотой.</w:t>
      </w:r>
    </w:p>
    <w:p w:rsidR="006519A4" w:rsidRPr="006519A4" w:rsidRDefault="006519A4" w:rsidP="006519A4">
      <w:pPr>
        <w:widowControl w:val="0"/>
        <w:shd w:val="clear" w:color="auto" w:fill="FFFFFF"/>
        <w:tabs>
          <w:tab w:val="left" w:pos="0"/>
        </w:tabs>
        <w:adjustRightInd w:val="0"/>
        <w:spacing w:after="0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Первые попытки сознател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ьного выделения звука из слова,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затем и установление точного места того или иного звука являются необходимыми предпосылками обучения грамоте. По данным В.К. Орфинской, выделение звука из слова появляется у детей дошкольного возраста спонтанно, сложным же формам звукового анализа нужно обучать специально. А.Н.Гвоздев отмечает, что "хотя ребёнок замечает разницу в отдельных звуках, но разложение слов на звуки им самостоятельно не производится". И действительно, самостоятельно выделить последний согласный звук в слове, несколько гласных одновременно, установить позицию заданного звука или количество слогов вряд ли доступно дошкольнику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 более не доступно ребенку с тяжелыми нарушениями речи. И очень важно, чтоб эта помощь была квалифицированной, целостной, поэтапной. Изучение звуков происходит в процессе аналитико-синтетической работы над словом, то есть ребёнок овладевает основными навыками звукового анализа (операции мысленного расчленения слова на составляющие его звуки), а также синтеза (сочетания звуковых элементов в единое целое). И только потом происходит знакомство с обозначением звуков буквами. На основе звукового анализа и синтеза дети овладевают чтением слогов и слов. Неумение воспроизводить звуковой анализ может привести к дислексии: затруднения и ошибки в первую очередь связаны с недостаточным овладением звуковым составом слова, смешиванием акустически сходных звуков, неполноценностью звукового анализа и синтеза. </w:t>
      </w:r>
    </w:p>
    <w:p w:rsidR="006519A4" w:rsidRPr="006519A4" w:rsidRDefault="006519A4" w:rsidP="006519A4">
      <w:pPr>
        <w:widowControl w:val="0"/>
        <w:shd w:val="clear" w:color="auto" w:fill="FFFFFF"/>
        <w:tabs>
          <w:tab w:val="left" w:pos="0"/>
        </w:tabs>
        <w:adjustRightInd w:val="0"/>
        <w:spacing w:after="0" w:line="360" w:lineRule="auto"/>
        <w:ind w:left="-567" w:right="-28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Кроме того, развитие звукового анализа и синтеза является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важной, неотъемлемой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частью всей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работы по исправлению недостатков звукопроизношения у детей наряду с постановкой, автоматизацией. Так как без полноценного восприятия фонем, без чёткого их различения невозможно и их правильное произношение.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Осознав актуальность данной проблемы, планируя коррекционную работу с детьми с ТНР, мы ставим перед собой </w:t>
      </w: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формирование навыков звукового анализа и синтеза у детей с общим недоразвитием речи.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данной цели нам требуется решение следующих </w:t>
      </w: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 развитие фонематического слуха и фонематического восприятия;</w:t>
      </w:r>
      <w:r w:rsidRPr="006519A4">
        <w:rPr>
          <w:rFonts w:ascii="Symbol" w:eastAsia="Symbol" w:hAnsi="Symbol" w:cs="Symbol"/>
          <w:sz w:val="24"/>
          <w:szCs w:val="24"/>
          <w:lang w:eastAsia="ru-RU"/>
        </w:rPr>
        <w:t>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Symbol" w:eastAsia="Symbol" w:hAnsi="Symbol" w:cs="Symbol"/>
          <w:sz w:val="24"/>
          <w:szCs w:val="24"/>
          <w:lang w:eastAsia="ru-RU"/>
        </w:rPr>
        <w:t></w:t>
      </w:r>
      <w:r w:rsidRPr="006519A4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  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выделять  звуки из разных позиций в слове, слышать и отбирать в ряду других звуков;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Symbol" w:eastAsia="Symbol" w:hAnsi="Symbol" w:cs="Symbol"/>
          <w:sz w:val="24"/>
          <w:szCs w:val="24"/>
          <w:lang w:eastAsia="ru-RU"/>
        </w:rPr>
        <w:t></w:t>
      </w:r>
      <w:r w:rsidRPr="006519A4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   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детей со звуковым составом, звуковым строением слова, их осознанному анализу и синтезу;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Symbol" w:eastAsia="Symbol" w:hAnsi="Symbol" w:cs="Symbol"/>
          <w:sz w:val="24"/>
          <w:szCs w:val="24"/>
          <w:lang w:eastAsia="ru-RU"/>
        </w:rPr>
        <w:t></w:t>
      </w:r>
      <w:r w:rsidRPr="006519A4">
        <w:rPr>
          <w:rFonts w:ascii="Symbol" w:eastAsia="Symbol" w:hAnsi="Symbol" w:cs="Symbol"/>
          <w:sz w:val="24"/>
          <w:szCs w:val="24"/>
          <w:lang w:eastAsia="ru-RU"/>
        </w:rPr>
        <w:t></w:t>
      </w:r>
      <w:r w:rsidRPr="006519A4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  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различать понятия «звук», «слог», «слово», «предложение».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Symbol" w:eastAsia="Symbol" w:hAnsi="Symbol" w:cs="Symbol"/>
          <w:sz w:val="24"/>
          <w:szCs w:val="24"/>
          <w:lang w:eastAsia="ru-RU"/>
        </w:rPr>
        <w:t></w:t>
      </w:r>
      <w:r w:rsidRPr="006519A4">
        <w:rPr>
          <w:rFonts w:ascii="Symbol" w:eastAsia="Symbol" w:hAnsi="Symbol" w:cs="Symbol"/>
          <w:sz w:val="24"/>
          <w:szCs w:val="24"/>
          <w:lang w:eastAsia="ru-RU"/>
        </w:rPr>
        <w:t></w:t>
      </w:r>
      <w:r w:rsidRPr="006519A4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определять количество слогов в слове, отхлопывать и  отстукивать ритм слов разной слоговой структуры, выделять ударный слог.</w:t>
      </w:r>
    </w:p>
    <w:p w:rsidR="006519A4" w:rsidRPr="006519A4" w:rsidRDefault="006519A4" w:rsidP="006519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Работу по развитию фонематического восприятия и формированию звукового анализа и синтеза проводим в старшей и продолжаем в подготовительной логопедической группе в подгруппах (4-6 человек) на занятиях по развитию лексико-грамматических средств языка и связной речи; по подготовке к обучению грамоте; по формированию произношения и на индивидуальных занятиях. Упражнения и игры стараемся проводить на положительном эмоциональном фоне, в игровой ситуации, многократно повторяясь. Закрепление усвоенных навыков проводим совместно с воспитателями группы (во время фронтальной и индивидуальной коррекционной работы по заданию логопеда).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проведении работы по развитию фонематического восприятия и формированию звукового анализа и синтеза руководствуемся следующими</w:t>
      </w: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принципами:</w:t>
      </w:r>
    </w:p>
    <w:p w:rsidR="006519A4" w:rsidRPr="006519A4" w:rsidRDefault="006519A4" w:rsidP="006519A4">
      <w:pPr>
        <w:tabs>
          <w:tab w:val="left" w:pos="171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раннее воздействие на развитие фонематического слуха и речевого внимания детей;</w:t>
      </w:r>
    </w:p>
    <w:p w:rsidR="006519A4" w:rsidRPr="006519A4" w:rsidRDefault="006519A4" w:rsidP="006519A4">
      <w:pPr>
        <w:tabs>
          <w:tab w:val="left" w:pos="131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речи с опорой на онтогенез;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взаимосвязанного формирования фонетико-фонематических и лексико-грамматических компонентов языка. Коррекция нарушений звукопроизношения и слоговой структуры слов позволяет добиваться нужной четкости и внятности речи. В то же время развитие фонематического восприятия подготавливает основу для формирования грамматической и морфологической, системы словообразования и словоизменения;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дифференцированного подхода в логопедической работе к детям с ОНР, имеющим различную структуру речевого нарушения;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hanging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единство формирования речевых процессов, мышления и познавательной активности;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hanging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одновременное коррекционное воздействие на сенсорную, интеллектуальную и эмоционально-волевую сферу.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Развитие фонематического слуха должно сочетаться с развитием анализа и синтеза звукового состава речи. Упражнения в звуковом анализе, опираясь на четкие кинестетические и слуховые ощущения, в свою очередь способствуют осознанному овладению звуками речи, что имеет громадное значение для постановки и автоматизации звуков.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Для овладения устной речью после постановки звуков, наряду с тренировочными упражнениями, направленными на закрепление произношения, необходимо научить детей различать те звуки, которые неправильно произносятся или неправильно употребляются в речи и находить их в составе слова.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Для подготовки к обучению грамоте аналитико-синтетическим методом, кроме всего перечисленного, учим детей следующему:</w:t>
      </w:r>
    </w:p>
    <w:p w:rsidR="006519A4" w:rsidRPr="006519A4" w:rsidRDefault="006519A4" w:rsidP="006519A4">
      <w:pPr>
        <w:tabs>
          <w:tab w:val="left" w:pos="707"/>
        </w:tabs>
        <w:spacing w:beforeLines="20" w:before="48" w:afterLines="20" w:after="48" w:line="360" w:lineRule="auto"/>
        <w:ind w:left="-8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различать между собой любые звуки, как гласные, так и согласные;</w:t>
      </w:r>
    </w:p>
    <w:p w:rsidR="006519A4" w:rsidRPr="006519A4" w:rsidRDefault="006519A4" w:rsidP="006519A4">
      <w:pPr>
        <w:tabs>
          <w:tab w:val="left" w:pos="611"/>
        </w:tabs>
        <w:spacing w:beforeLines="20" w:before="48" w:afterLines="20" w:after="48" w:line="360" w:lineRule="auto"/>
        <w:ind w:left="-8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выделять звук из состава слова;</w:t>
      </w:r>
    </w:p>
    <w:p w:rsidR="006519A4" w:rsidRPr="006519A4" w:rsidRDefault="006519A4" w:rsidP="006519A4">
      <w:pPr>
        <w:tabs>
          <w:tab w:val="left" w:pos="607"/>
        </w:tabs>
        <w:spacing w:beforeLines="20" w:before="48" w:afterLines="20" w:after="48" w:line="360" w:lineRule="auto"/>
        <w:ind w:left="-8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уметь членить слова на слоги, а слоги на звуки;</w:t>
      </w:r>
    </w:p>
    <w:p w:rsidR="006519A4" w:rsidRPr="006519A4" w:rsidRDefault="006519A4" w:rsidP="006519A4">
      <w:pPr>
        <w:tabs>
          <w:tab w:val="left" w:pos="676"/>
        </w:tabs>
        <w:spacing w:beforeLines="20" w:before="48" w:afterLines="20" w:after="48" w:line="360" w:lineRule="auto"/>
        <w:ind w:left="-8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уметь объединять звуки в слоги, а слоги в слова; </w:t>
      </w:r>
    </w:p>
    <w:p w:rsidR="006519A4" w:rsidRPr="006519A4" w:rsidRDefault="006519A4" w:rsidP="006519A4">
      <w:pPr>
        <w:tabs>
          <w:tab w:val="left" w:pos="673"/>
        </w:tabs>
        <w:spacing w:beforeLines="20" w:before="48" w:afterLines="20" w:after="48" w:line="360" w:lineRule="auto"/>
        <w:ind w:left="-8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уметь определять количество и последовательность звуков в слове, уметь членить предложения на слова.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В процессе развития фонематического восприятия учитываем, что трудности выделения звука зависят от его характера, положения в слове, а также от произносительных особенностей ребенка и звукового ряда.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Лучше всего выделяются ударные гласные из начала слова (улей, Осень).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Щелевые звуки, как более длительные, выделяются легче, чем взрывные. Как и гласные они легче выделяются из начала слова. Выделение же взрывных звуков осуществляется успешнее, когда они находятся в конце слова.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Звуковой ряд из 2-3 гласных анализируется лучше, чем ряд, включающий согласные и гласные звуки. Это объясняется тем, что каждый звук в ряду гласных произносится почти тождественно изолированному произношению. Кроме того, каждый звук в таком ряду представляет собой единицу речевого произносительного потока, то есть слог, а также произносится более длительно.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связи с этими особенностями функцию фонематического анализа и синтеза первоначально формируем на материале ряда из гласных (ау, уа), затем ряда слогов (ум, на), потом на материале слова из двух и более слогов.</w:t>
      </w:r>
    </w:p>
    <w:p w:rsidR="006519A4" w:rsidRPr="006519A4" w:rsidRDefault="006519A4" w:rsidP="006519A4">
      <w:pPr>
        <w:spacing w:beforeLines="20" w:before="48" w:afterLines="20" w:after="48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методов и приемов логопедической работы по формированию навыков звукового анализа и синтеза у детей старшего дошкольного возраста с тяжелыми нарушениями речи</w:t>
      </w:r>
    </w:p>
    <w:p w:rsidR="006519A4" w:rsidRPr="006519A4" w:rsidRDefault="006519A4" w:rsidP="006519A4">
      <w:pPr>
        <w:spacing w:beforeLines="20" w:before="48" w:afterLines="20" w:after="48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планировании коррекционно-логопедической работы нами модифицированы и использованы существующие методические разработки по развитию фонематических функций у дошкольников, разработанные Т. А. Ткаченко («Развитие фонематического восприятия и навыков звукового анализа»), Т. В. Александровой («Живые звуки или фонетика для дошкольников»), З. Е. Агранович («Сборник домашних заданий для преодоления недоразвития фонематической стороны речи у старших дошкольников.»), а также успешно применялись на практике собственные разработки игр и упражнений.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720" w:right="-284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Развитие фонематического восприятия.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звукового анализа и синтеза невозможно без развития фонематического восприятия.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 разработке и подборе упражнений на формирование фонематического восприятия у детей  выделяются несколько ступеней:</w:t>
      </w:r>
    </w:p>
    <w:p w:rsidR="006519A4" w:rsidRPr="006519A4" w:rsidRDefault="006519A4" w:rsidP="006519A4">
      <w:pPr>
        <w:numPr>
          <w:ilvl w:val="0"/>
          <w:numId w:val="1"/>
        </w:numPr>
        <w:spacing w:beforeLines="20" w:before="48" w:afterLines="20" w:after="48" w:line="360" w:lineRule="auto"/>
        <w:ind w:left="-567" w:right="-28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Узнавание неречевых звуков;</w:t>
      </w:r>
    </w:p>
    <w:p w:rsidR="006519A4" w:rsidRPr="006519A4" w:rsidRDefault="006519A4" w:rsidP="006519A4">
      <w:pPr>
        <w:numPr>
          <w:ilvl w:val="0"/>
          <w:numId w:val="1"/>
        </w:numPr>
        <w:spacing w:beforeLines="20" w:before="48" w:afterLines="20" w:after="48" w:line="360" w:lineRule="auto"/>
        <w:ind w:left="-567" w:right="-28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Различение одинаковых звукокомплексов по высоте, силе и тембру; </w:t>
      </w:r>
    </w:p>
    <w:p w:rsidR="006519A4" w:rsidRPr="006519A4" w:rsidRDefault="006519A4" w:rsidP="006519A4">
      <w:pPr>
        <w:numPr>
          <w:ilvl w:val="0"/>
          <w:numId w:val="1"/>
        </w:numPr>
        <w:spacing w:beforeLines="20" w:before="48" w:afterLines="20" w:after="48" w:line="360" w:lineRule="auto"/>
        <w:ind w:left="-567" w:right="-28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Различение слов, близких по звуковому составу;</w:t>
      </w:r>
    </w:p>
    <w:p w:rsidR="006519A4" w:rsidRPr="006519A4" w:rsidRDefault="006519A4" w:rsidP="006519A4">
      <w:pPr>
        <w:numPr>
          <w:ilvl w:val="0"/>
          <w:numId w:val="1"/>
        </w:numPr>
        <w:spacing w:beforeLines="20" w:before="48" w:afterLines="20" w:after="48" w:line="360" w:lineRule="auto"/>
        <w:ind w:left="-567" w:right="-28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Дифференциация слогов; </w:t>
      </w:r>
    </w:p>
    <w:p w:rsidR="006519A4" w:rsidRPr="006519A4" w:rsidRDefault="006519A4" w:rsidP="006519A4">
      <w:pPr>
        <w:numPr>
          <w:ilvl w:val="0"/>
          <w:numId w:val="1"/>
        </w:numPr>
        <w:spacing w:beforeLines="20" w:before="48" w:afterLines="20" w:after="48" w:line="360" w:lineRule="auto"/>
        <w:ind w:left="-567" w:right="-28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Дифференциация фонем; </w:t>
      </w:r>
    </w:p>
    <w:p w:rsidR="006519A4" w:rsidRPr="006519A4" w:rsidRDefault="006519A4" w:rsidP="006519A4">
      <w:pPr>
        <w:numPr>
          <w:ilvl w:val="0"/>
          <w:numId w:val="1"/>
        </w:numPr>
        <w:spacing w:beforeLines="20" w:before="48" w:afterLines="20" w:after="48" w:line="360" w:lineRule="auto"/>
        <w:ind w:left="-567" w:right="-284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навыков элементарного звукового анализа.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Узнавание неречевых звуков</w:t>
      </w:r>
    </w:p>
    <w:p w:rsidR="006519A4" w:rsidRPr="006519A4" w:rsidRDefault="006519A4" w:rsidP="006519A4">
      <w:pPr>
        <w:tabs>
          <w:tab w:val="left" w:pos="171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519A4" w:rsidRPr="006519A4" w:rsidRDefault="006519A4" w:rsidP="006519A4">
      <w:pPr>
        <w:tabs>
          <w:tab w:val="left" w:pos="171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формировании у детей способности узнавать и дифференцировать неречевые звуки</w:t>
      </w: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их направление через специально подобранную систему игр и упражнений, формируются также и навыки слухового внимания и слуховой памяти, что в дальнейшем способствует развитию у детей умения дифференцировать звуки речи.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«Что звучало?»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погремушка, колокольчик, губная гармошка.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Предлагаем ребенку послушать и запомнить звучание каждого предмета. Затем малышу нужно лишь на слух без зрительной опоры определить, что звучало.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Число игрушек постепенно увеличиваем.</w:t>
      </w: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«До чего дотронулись?»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металлическая банка, стакан, бумажная коробка, деревянная шкатулка.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С помощью карандаша вызываем звучание каждого предмета, воспроизводим его многократно, пока ребенок не уловит характер звука. Затем ребенок на слух определяет, до чего дотронулись карандашом.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«Что мы делаем?»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бумага, ножницы, чашки с водой, карандаш.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Объясняем ребенку, что только по слуху ему предстоит определить, что он услышит, и рассказать о наших действиях как можно полнее. Затем предметы закрываем ширмой. Режем бумагу ножницами, переливаем воду, мнем бумагу, стучим карандашом о чашку. Ребенок должен рассказать о выполняемом действии. При значительных трудностях звучание повторяем со зрительной опорой. Упражнение проводим до стойкой дифференциации звучаний.</w:t>
      </w: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«Юные барабанщики»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Упражнение направлено на воспроизведение ритмического рисунка при отхлопывании или отстукивании. На этом этапе работы главной целью является сосредоточение слухового восприятия и внимания.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Практика показывает, что детям гораздо интересней и легче отбивать ритм за взрослым барабанными палочками на барабане. Ритмические рисунки даем самые простые.</w:t>
      </w: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«Звучащие шарики»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4 пары шариков, внутри сыпучие вещества с крупинками разной величины.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Найти шарику пару, который также звучит.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Задание вызывает огромный интерес у детей, изменения звука незначительные, а звучание необычное. В тоже время, задание позволяет максимально сконцентрировать слуховое внимание.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Какие звуки нарушают тишину?”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“Кто услышит больше звуков?”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“Назови звуки групповой комнаты”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“Назови звуки улицы”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“Вспомни звуки леса, луга, болота”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“Жмурки с колокольчиком”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Звучание музыкальных инструментов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Голоса животных, птиц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Звуки транспорта</w:t>
      </w:r>
    </w:p>
    <w:p w:rsidR="006519A4" w:rsidRPr="006519A4" w:rsidRDefault="006519A4" w:rsidP="006519A4">
      <w:pPr>
        <w:numPr>
          <w:ilvl w:val="0"/>
          <w:numId w:val="2"/>
        </w:numPr>
        <w:spacing w:beforeLines="20" w:before="48" w:afterLines="20" w:after="48" w:line="36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Звуки рабочих инструментов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Различение одинаковых звукокомплексов по высоте, силе и тембру</w:t>
      </w:r>
    </w:p>
    <w:p w:rsidR="006519A4" w:rsidRPr="006519A4" w:rsidRDefault="006519A4" w:rsidP="006519A4">
      <w:pPr>
        <w:numPr>
          <w:ilvl w:val="0"/>
          <w:numId w:val="3"/>
        </w:numPr>
        <w:spacing w:beforeLines="20" w:before="48" w:afterLines="20" w:after="48" w:line="360" w:lineRule="auto"/>
        <w:ind w:left="142"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«Кто тебя позвал?»</w:t>
      </w:r>
    </w:p>
    <w:p w:rsidR="006519A4" w:rsidRPr="006519A4" w:rsidRDefault="006519A4" w:rsidP="006519A4">
      <w:pPr>
        <w:numPr>
          <w:ilvl w:val="0"/>
          <w:numId w:val="3"/>
        </w:numPr>
        <w:spacing w:beforeLines="20" w:before="48" w:afterLines="20" w:after="48" w:line="360" w:lineRule="auto"/>
        <w:ind w:left="142"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«Громко или тихо?»</w:t>
      </w:r>
    </w:p>
    <w:p w:rsidR="006519A4" w:rsidRPr="006519A4" w:rsidRDefault="006519A4" w:rsidP="006519A4">
      <w:pPr>
        <w:numPr>
          <w:ilvl w:val="0"/>
          <w:numId w:val="3"/>
        </w:numPr>
        <w:spacing w:beforeLines="20" w:before="48" w:afterLines="20" w:after="48" w:line="360" w:lineRule="auto"/>
        <w:ind w:left="142"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«Близко или далеко?»</w:t>
      </w:r>
    </w:p>
    <w:p w:rsidR="006519A4" w:rsidRPr="006519A4" w:rsidRDefault="006519A4" w:rsidP="006519A4">
      <w:pPr>
        <w:numPr>
          <w:ilvl w:val="0"/>
          <w:numId w:val="3"/>
        </w:numPr>
        <w:spacing w:beforeLines="20" w:before="48" w:afterLines="20" w:after="48" w:line="360" w:lineRule="auto"/>
        <w:ind w:left="142"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 лесу» (водящий должен угадать, кто сказал ему «АУ»)</w:t>
      </w:r>
    </w:p>
    <w:p w:rsidR="006519A4" w:rsidRPr="006519A4" w:rsidRDefault="006519A4" w:rsidP="006519A4">
      <w:pPr>
        <w:numPr>
          <w:ilvl w:val="0"/>
          <w:numId w:val="3"/>
        </w:numPr>
        <w:spacing w:beforeLines="20" w:before="48" w:afterLines="20" w:after="48" w:line="360" w:lineRule="auto"/>
        <w:ind w:left="142"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«Большой или маленький?»</w:t>
      </w:r>
    </w:p>
    <w:p w:rsidR="006519A4" w:rsidRPr="006519A4" w:rsidRDefault="006519A4" w:rsidP="006519A4">
      <w:pPr>
        <w:numPr>
          <w:ilvl w:val="0"/>
          <w:numId w:val="3"/>
        </w:numPr>
        <w:spacing w:beforeLines="20" w:before="48" w:afterLines="20" w:after="48" w:line="360" w:lineRule="auto"/>
        <w:ind w:left="142" w:righ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«Скажи О (А, У) по-разному»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При организации этих упражнений и игр используем различные звукоподражания животных и птиц (</w:t>
      </w: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«Кто кричал?»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), звуки транспорта и т.п.</w:t>
      </w: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 w:firstLine="50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 w:firstLine="50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Различение слов, близких по звуковому составу</w:t>
      </w:r>
      <w:bookmarkStart w:id="0" w:name="bookmark2"/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по различению близких по звуковому составу слов используем игры и упражнения с постепенным усложнением условий дифференциации звуков: от слов, отличающихся несколькими звуками, к словам, различающимся только одним звуком.</w:t>
      </w: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 w:firstLine="50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«Топни, хлопни»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Предлагаем детям хлопнуть тогда, когда они услышат правильное название того, что нарисовано на картинке. Если произносим слово неправильно - дети топают.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Затем показываем картинку и громко, медленно, четко произносим звукосочетания. Ребенок каждый раз выполняет соответствующее действие.    Например: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баман – панам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банан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банам;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ваван – даван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диван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ванан;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альбом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альбон – альмон – аньбом – альпом.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«Четвертый лишний»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Из четырех слов, отчетливо произнесенных нами, ребенок должен выбрать то, которое отличается от остальных по звуковому составу: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канава – канава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какао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канава;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 – ком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кот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ком;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утенок – утенок – утенок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котенок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будка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буква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будка – будка.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Детям очень трудно удержать в памяти все слова, поэтому вначале при выполнении этого задания проговариваем слова так, чтобы «лишнее» слово было последним или предпоследним. Дети успевают уловить и запомнить повторяющееся слово, задание становится более понятным ребенку и выполняется более успешно.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«Незнайка запутался»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предлагаем ребенку разложить картинки с изображенными предметами, которые произносятся похоже.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«Придумай слово» -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предлагаем придумать слова, которые звучат похоже.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«Лишнее слово»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Произносим ряд слов, а ребенок слушает внимательно и называет слово, которое отличается от остальных по своей слоговой структуре: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 – бак – так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банан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сом – ком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индюк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дом;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лимон – вагон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кот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бутон;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 – рак –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веник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бак.</w:t>
      </w: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«Повтори за мной»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Предлагаем ребенку повторить похожие по слоговой структуре слова (вначале по два, затем – по три) в следующем порядке: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мак – бак – так;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 – тук – так;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бык – бак – бок;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 – дым – дом;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 – дом – гном</w:t>
      </w: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«Мое слово» -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назвать предмет на картинке, ребенок подбирает похожее </w:t>
      </w:r>
      <w:r w:rsidRPr="00651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(мак-бак)</w:t>
      </w:r>
    </w:p>
    <w:bookmarkEnd w:id="0"/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Очень важна работа с детьми по различению правильного и дефектно произнесенного звука. Слуховое восприятие и различение правильного и дефектного произношения звуков способствует развитию фонематического слуха и во взаимодействии с двигательным анализатором определяет формирование качества звукопроизношения.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достижения этой цели используем ряд игр и упражнений, направленных на различение правильного и дефектно произносимого звука в чужой и собственной речи, проводимых в определенной последовательности: детям предлагается определить неправильное произношение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звуков в слогах различной структуры </w:t>
      </w:r>
      <w:r w:rsidRPr="00651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(открытых, закрытых, со стечением согласных)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звуков в словах различной позиции </w:t>
      </w:r>
      <w:r w:rsidRPr="00651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начале, в середине, в конце, без стечения и со стечением согласных)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звуков во фразах.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Наряду с имитацией неправильного произношения звуков необходимо произносить и правильно. Зрительное восприятие артикуляции логопеда исключаем.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«Недовольный Коля» или «Грустный гномик».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Предлагаем детям прослушать ряд слогов или фразу, если услышат неправильное произношение - поднимают картинку недовольного или грустного персонажа.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«Как правильно сказать?»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Предлагаем детям, глядя на картинку, прослушать три варианта произнесения слова и выбрать правильный.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«Будь внимателен»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Показываем картинки с изображением предмета и называем их, дети на правильное произношение слова поднимают красный флажок, на искаженное произношение - желтый.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Дифференциация слогов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развитии у детей умения дифференцировать слоги, различающиеся несколькими и одним звуком, широко используем прием повторений серий слогов с различающимися гласными и согласными звуками, с акустически далекими и акустически близкими звуками. В упражнениях используем слоги различной структуры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 открытые, закрытые, без стечения согласных и со стечением.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Примеры: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та-па-ка, па-ба, фа-ва-фа, па-тпа, пту-пта-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пто, и т. д.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«Какой слог отличается?»-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ну-ну-но-ну.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Дифференциация фонем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Логопедическую работу по дифференциации фонем</w:t>
      </w: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осуществляем согласно традиционной методике с уточнением произносительного и слухового образа различаемых звуков. Для дифференциации предлагаются гласные и согласные звуки </w:t>
      </w:r>
      <w:r w:rsidRPr="00651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 постепенным переходом от акустически далеких к акустически близким)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звуки в слогах, словах. Каждому звуку подбирается картинка-символ -  игра </w:t>
      </w: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«Покажи нужную картинку»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(см. Приложение): логопед, прикрыв рот экраном, называет то один звук, то другой, а ребенок молча показывает соответствующую картинку-символ. 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этих упражнений предусматривает дифференциацию звуков и развитие слухового внимания.</w:t>
      </w:r>
    </w:p>
    <w:p w:rsidR="006519A4" w:rsidRPr="006519A4" w:rsidRDefault="006519A4" w:rsidP="006519A4">
      <w:pPr>
        <w:spacing w:beforeLines="20" w:before="48" w:afterLines="20" w:after="48" w:line="36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«Различай и повторяй»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Произносим различные звуки, ребенку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 повторить только звук «С».</w:t>
      </w:r>
    </w:p>
    <w:p w:rsidR="006519A4" w:rsidRPr="006519A4" w:rsidRDefault="006519A4" w:rsidP="006519A4">
      <w:pPr>
        <w:spacing w:after="0" w:line="360" w:lineRule="auto"/>
        <w:ind w:left="-567" w:right="-284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519A4" w:rsidRPr="006519A4" w:rsidRDefault="006519A4" w:rsidP="006519A4">
      <w:pPr>
        <w:spacing w:after="0" w:line="360" w:lineRule="auto"/>
        <w:ind w:left="-567" w:righ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«Поймай нужный звук хлопком» </w:t>
      </w:r>
    </w:p>
    <w:p w:rsidR="006519A4" w:rsidRPr="006519A4" w:rsidRDefault="006519A4" w:rsidP="006519A4">
      <w:pPr>
        <w:spacing w:before="30" w:after="0" w:line="36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Ребенку предлагаем хлопнуть в ладоши, если услышит изучаемый звук.</w:t>
      </w:r>
    </w:p>
    <w:p w:rsidR="006519A4" w:rsidRPr="006519A4" w:rsidRDefault="006519A4" w:rsidP="006519A4">
      <w:pPr>
        <w:spacing w:before="30" w:after="0" w:line="36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30" w:after="0" w:line="36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«Топни – хлопни»</w:t>
      </w:r>
    </w:p>
    <w:p w:rsidR="006519A4" w:rsidRPr="006519A4" w:rsidRDefault="006519A4" w:rsidP="006519A4">
      <w:pPr>
        <w:spacing w:before="30" w:after="0" w:line="36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 xml:space="preserve">    Ребенку предлагаем хлопнуть в ладоши, когда услышит один из изучаемых звуков, и топнуть, когда услышит другой звук.</w:t>
      </w:r>
    </w:p>
    <w:p w:rsidR="006519A4" w:rsidRPr="006519A4" w:rsidRDefault="006519A4" w:rsidP="006519A4">
      <w:pPr>
        <w:spacing w:before="30" w:after="0" w:line="360" w:lineRule="auto"/>
        <w:ind w:left="-567" w:right="-284" w:hanging="360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  </w:t>
      </w:r>
    </w:p>
    <w:p w:rsidR="006519A4" w:rsidRPr="006519A4" w:rsidRDefault="006519A4" w:rsidP="006519A4">
      <w:pPr>
        <w:spacing w:beforeLines="20" w:before="48" w:afterLines="20" w:after="48" w:line="360" w:lineRule="auto"/>
        <w:ind w:left="720" w:right="-284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Развитие навыков элементарного звукового анализа и синтеза.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1080" w:right="-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tabs>
          <w:tab w:val="left" w:pos="0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Здесь привлекаем внимание детей к отдельным звукам и звукам в составе слова. Постепенно от умения услышать отдельный звук в составе слова дети подводятся к полному звуковому анализу простейших односложных слов.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Чтобы сделать занятия более привлекательными звуки сравниваем с природными или такими, которые дети слышат в окружающей жизни: звук «р» - гудит мотор, «у» - поезд. В период первоначального знакомства со звуком рассказываем рассказ: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«Нас окружает много разных звуков. Все звучит: ССС – слышим мы, когда течет вода, 333 - звенит колокольчик, комар. Все предметы разговаривают с нами. Давайте послушаем их... А теперь мы сами может подражать им. Звуки живут в двух замках: красном и сине-зеленом. 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начала мы познакомимся с жителями красного замка, которых зовут «гласики». Затем постепенно знакомим детей с гласными звуками при помощи сказки о гласном звуке, демонстрации символа гласного звука «гласика» (см. Приложение).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Также с  целью знакомства с отдельными звуками используем ситуации: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«А-а-а!» - плачет ребенок; мама укачивает дитя;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«У-у-у!» - воет волк; гудит паровоз;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«Ш-ш-ш»- осенние листья шелестят под ногами; лес шумит;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«Ж-ж-ж!»- жук жужжит; пчелы летят;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«С-с-с!»- вода свистит, вытекая из крана; пар выходит из носика чайника с кипящей водой;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«Р-р-р!»- рычит собака; работает мотор;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«Х-х-х!»-ребенок греет замерзшие руки;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«В-в-в!»- завывает застрявшая машина;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«М-м-м!»- мычит корова;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«Ф-ф-ф!»-Фыркает ежик.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этом опираемся на деятельность следующих анализаторов: зрительного (показ артикуляции звука и контроль за движением органов артикуляции), слухового (восприятия звука на слух), тактильного (ощущения положения органов артикуляции во время произнесения звука). Поэтому хорошо использовать систему символов «Гласиков» (см. Приложение).</w:t>
      </w:r>
    </w:p>
    <w:p w:rsidR="006519A4" w:rsidRPr="006519A4" w:rsidRDefault="006519A4" w:rsidP="006519A4">
      <w:pPr>
        <w:tabs>
          <w:tab w:val="num" w:pos="0"/>
        </w:tabs>
        <w:spacing w:after="0" w:line="360" w:lineRule="auto"/>
        <w:ind w:left="-567" w:right="-284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отличие от букв символы быстро и легко запоминаются детьми. «Гласики» – это нарисованные человечки красного цвета, губы «Гласиков» совпадают с очертанием губ при артикуляции соответствующего гласного звука: А – большой круг, У – маленький кружок, И – горизонтальная полоска, О – вытянутый по вертикали овал, Ы – нижняя половина круга. На данном этапе дети учатся анализу и синтезу звукосочетаний из двух, а затем из трех гласных типа АУ, АОУ, выделению начального гласного в словах. </w:t>
      </w:r>
    </w:p>
    <w:p w:rsidR="006519A4" w:rsidRPr="006519A4" w:rsidRDefault="006519A4" w:rsidP="006519A4">
      <w:pPr>
        <w:tabs>
          <w:tab w:val="num" w:pos="0"/>
        </w:tabs>
        <w:spacing w:after="0" w:line="360" w:lineRule="auto"/>
        <w:ind w:left="-567" w:right="-284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Очень важно обращать внимание детей на артикуляцию звуков. Для этого используем упражнения:</w:t>
      </w:r>
    </w:p>
    <w:p w:rsidR="006519A4" w:rsidRPr="006519A4" w:rsidRDefault="006519A4" w:rsidP="006519A4">
      <w:pPr>
        <w:tabs>
          <w:tab w:val="left" w:pos="0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«Немая станция»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узнать звук по беззвучной артикуляции логопеда;</w:t>
      </w:r>
    </w:p>
    <w:p w:rsidR="006519A4" w:rsidRPr="006519A4" w:rsidRDefault="006519A4" w:rsidP="006519A4">
      <w:pPr>
        <w:tabs>
          <w:tab w:val="left" w:pos="0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пропевание гласных звуков по картинкам с изображением их артикуляции («Гласики»);</w:t>
      </w:r>
    </w:p>
    <w:p w:rsidR="006519A4" w:rsidRPr="006519A4" w:rsidRDefault="006519A4" w:rsidP="006519A4">
      <w:pPr>
        <w:tabs>
          <w:tab w:val="left" w:pos="0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«Повторяй за мной»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повторить за логопедом звук столько же раз.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В самом начале обучения уточняем артикуляции звуков А, У, О, И, которые используются для наиболее легкой формы анализа - выделение первого гласного звука из начала слова. На материале этих же звуков даем детям первое представление о том, что звуки могут быть расположены в определенной последовательности. Дети артикулируя, произносят указанные звуки. Затем определяют их количество и последовательность.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Указанные игровые ситуации облегчают последующую работу:                   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выделение в звуковом потоке гласного звука.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выделение в звуковом потоке согласного звука.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Называем и многократно повторяем звук, который ребенок должен выделить среди других звуков (хлопнуть в ладоши, сделать оговоренный жест, присесть, поднять зрительный символ и т.п.) Затем медленно и четко произносим звуковой ряд: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А-Б-О-А-Р-А-О-И-М-К-Н-Ж-Д-Щ-В и т.д.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Упражнение повторяем до тех пор, пока каждый звук не будет выделяться ребенком точно и уверенно.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же образом учим детей выделять указанный звук из слога и серии слогов, слов.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Проводим анализ и синтез: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 сочетаний гласных;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закрытых слогов;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открытых слогов.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Практика показывает, что детям проще определить количество и последовательность звуков в сочетаниях гласных. Это объясняется тем, что каждый звук в ряду гласных произносится почти тождественно изолированному произношению. Кроме того, каждый звук в таком ряду представляет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собой единицу речевого произносительного потока, то есть слог, а также произносится более длительно.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Работу начинаем с установления последовательности и количества звуков в сочетании и ведем в порядке усложнения (от 2 до 4 звуков).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АУА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АУОИ</w:t>
      </w: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Увеличивая количество гласных в сочетании, мы способствуем развитию слухового внимания и памяти. Анализ данных сочетаний позволяет детям понять смысл выражений «начало», «середина» и «конец» слова. Эти понятия отрабатываем в следующих упражнениях:</w:t>
      </w:r>
    </w:p>
    <w:p w:rsidR="006519A4" w:rsidRPr="006519A4" w:rsidRDefault="006519A4" w:rsidP="006519A4">
      <w:pPr>
        <w:keepNext/>
        <w:keepLines/>
        <w:spacing w:beforeLines="20" w:before="48" w:afterLines="20" w:after="48" w:line="360" w:lineRule="auto"/>
        <w:ind w:left="-567" w:right="-28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«Фишки»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карточка с тремя делениями, красные фишки (символы гласных звуков).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Необходимо услышать звук и поставить фишку на свое место на карточке (начало, середина, конец).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Варианты: 1. Вместо фишек используем графические изображения артикуляций звуков.</w:t>
      </w:r>
    </w:p>
    <w:p w:rsidR="006519A4" w:rsidRPr="006519A4" w:rsidRDefault="006519A4" w:rsidP="006519A4">
      <w:pPr>
        <w:shd w:val="clear" w:color="auto" w:fill="FFFFFF"/>
        <w:spacing w:before="100" w:beforeAutospacing="1" w:after="100" w:afterAutospacing="1" w:line="360" w:lineRule="auto"/>
        <w:ind w:left="-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Ребенку предлагается разместить  «Гласиков» в соответствии с последовательностью звуков в данном логопедом сочетании.</w:t>
      </w:r>
      <w:r w:rsidRPr="006519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6519A4" w:rsidRPr="006519A4" w:rsidRDefault="006519A4" w:rsidP="006519A4">
      <w:pPr>
        <w:shd w:val="clear" w:color="auto" w:fill="FFFFFF"/>
        <w:spacing w:before="100" w:beforeAutospacing="1" w:after="0" w:line="360" w:lineRule="auto"/>
        <w:ind w:left="-567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«Звуковой поезд»</w:t>
      </w:r>
    </w:p>
    <w:p w:rsidR="006519A4" w:rsidRPr="006519A4" w:rsidRDefault="006519A4" w:rsidP="006519A4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Оборудование: «Звуковой поезд» (см. Приложение), предметные картинки с изучаемым звуком в начале, середине и в конце слова.</w:t>
      </w:r>
    </w:p>
    <w:p w:rsidR="006519A4" w:rsidRPr="006519A4" w:rsidRDefault="006519A4" w:rsidP="006519A4">
      <w:pPr>
        <w:shd w:val="clear" w:color="auto" w:fill="FFFFFF"/>
        <w:spacing w:after="100" w:afterAutospacing="1" w:line="360" w:lineRule="auto"/>
        <w:ind w:left="-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Ход: Ребенок берет любую картинку и проговаривает слово, после чего определяет место изучаемого звука.</w:t>
      </w:r>
    </w:p>
    <w:p w:rsidR="006519A4" w:rsidRPr="006519A4" w:rsidRDefault="006519A4" w:rsidP="006519A4">
      <w:pPr>
        <w:shd w:val="clear" w:color="auto" w:fill="FFFFFF"/>
        <w:spacing w:before="100" w:beforeAutospacing="1"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формирование и закрепление понятия о месте звука в слове происходит с опорой не только на слуховой, но и на зрительный анализатор.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После того, как отработали анализ ряда гласных звуков приступаем к</w:t>
      </w: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анализу и синтезу обратного слога типа </w:t>
      </w:r>
      <w:r w:rsidRPr="006519A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АП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УТ,</w:t>
      </w:r>
      <w:r w:rsidRPr="006519A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ОК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 время дети усваивают звуки</w:t>
      </w: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П, Т, К, 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их характеристики (согласный – твердый и мягкий, звонкий и глухой),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учатся выделять последний согласный из конца слова (кот, мак). На данном этапе продолжаются упражнения с фишками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(см. Приложение) нужных цветов: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красные фишки обозначают гласные звуки, синие – твердые согласные, зеленые квадраты – мягкие согласные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наличие колокольчика обозначает, что звук звонкий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Эти упражнения воспитывают навык чтения прямых и обратных слогов и слов. В это время дети постепенно учатся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понимать и правильно употреблять термины: звук, буква, слог, слово, гласный и согласный звук, твердый и мягкий звук, звонкий и глухой звук.</w:t>
      </w:r>
      <w:r w:rsidRPr="006519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Работа над анализом сочетаний звуков ведётся параллельно с работой над их синтезом. Для детей операция синтеза является более сложной. Легче осуществляется синтез тех сочетаний, которые предварительно были проанализированы.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предлагаются следующие упражнения:</w:t>
      </w:r>
    </w:p>
    <w:p w:rsidR="006519A4" w:rsidRPr="006519A4" w:rsidRDefault="006519A4" w:rsidP="006519A4">
      <w:pPr>
        <w:tabs>
          <w:tab w:val="left" w:pos="461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iCs/>
          <w:spacing w:val="-10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iCs/>
          <w:spacing w:val="-10"/>
          <w:sz w:val="24"/>
          <w:szCs w:val="24"/>
          <w:lang w:eastAsia="ru-RU"/>
        </w:rPr>
        <w:t>«Фишки»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iCs/>
          <w:spacing w:val="-10"/>
          <w:sz w:val="24"/>
          <w:szCs w:val="24"/>
          <w:lang w:eastAsia="ru-RU"/>
        </w:rPr>
        <w:t xml:space="preserve">Ход: </w:t>
      </w:r>
      <w:r w:rsidRPr="006519A4">
        <w:rPr>
          <w:rFonts w:ascii="Times New Roman" w:eastAsia="Times New Roman" w:hAnsi="Times New Roman" w:cs="Times New Roman"/>
          <w:bCs/>
          <w:iCs/>
          <w:spacing w:val="-10"/>
          <w:sz w:val="24"/>
          <w:szCs w:val="24"/>
          <w:lang w:eastAsia="ru-RU"/>
        </w:rPr>
        <w:t>Проговариваем два-три звука, а дети выкладывают фишки необходимого цвета в нужной  последовательности. Затем меняют их местами, называют звуки в обратном порядке.</w:t>
      </w:r>
      <w:r w:rsidRPr="006519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«Сложи звуки»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Произносим пару звуков и кидаем мяч ребенку, дети возвращают мяч, проговаривая составленные из них слоги, например:</w:t>
      </w:r>
    </w:p>
    <w:p w:rsidR="006519A4" w:rsidRPr="006519A4" w:rsidRDefault="006519A4" w:rsidP="006519A4">
      <w:pPr>
        <w:tabs>
          <w:tab w:val="left" w:pos="2865"/>
        </w:tabs>
        <w:spacing w:beforeLines="20" w:before="48" w:afterLines="20" w:after="48" w:line="360" w:lineRule="auto"/>
        <w:ind w:left="-567" w:right="-284" w:firstLine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[П], [А]-ПА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[Н], [О]-НО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«Скажи наоборот»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Проговариваем два-три звука, а дети должны произнести их в обратном порядке.</w:t>
      </w:r>
    </w:p>
    <w:p w:rsidR="006519A4" w:rsidRPr="006519A4" w:rsidRDefault="006519A4" w:rsidP="006519A4">
      <w:pPr>
        <w:tabs>
          <w:tab w:val="left" w:pos="3970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 - У, А                                              </w:t>
      </w:r>
      <w:r w:rsidRPr="006519A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П,А – А,П</w:t>
      </w:r>
    </w:p>
    <w:p w:rsidR="006519A4" w:rsidRPr="006519A4" w:rsidRDefault="006519A4" w:rsidP="006519A4">
      <w:pPr>
        <w:tabs>
          <w:tab w:val="left" w:pos="3304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И, О - О, И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П, О – У,П</w:t>
      </w:r>
    </w:p>
    <w:p w:rsidR="006519A4" w:rsidRPr="006519A4" w:rsidRDefault="006519A4" w:rsidP="006519A4">
      <w:pPr>
        <w:tabs>
          <w:tab w:val="left" w:pos="3304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У, О, А - А, О, У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П, Ы –Ы,П</w:t>
      </w:r>
    </w:p>
    <w:p w:rsidR="006519A4" w:rsidRPr="006519A4" w:rsidRDefault="006519A4" w:rsidP="006519A4">
      <w:pPr>
        <w:tabs>
          <w:tab w:val="left" w:pos="461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iCs/>
          <w:spacing w:val="-10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iCs/>
          <w:spacing w:val="-10"/>
          <w:sz w:val="24"/>
          <w:szCs w:val="24"/>
          <w:lang w:eastAsia="ru-RU"/>
        </w:rPr>
        <w:t xml:space="preserve">    </w:t>
      </w:r>
    </w:p>
    <w:p w:rsidR="006519A4" w:rsidRPr="006519A4" w:rsidRDefault="006519A4" w:rsidP="006519A4">
      <w:pPr>
        <w:tabs>
          <w:tab w:val="left" w:pos="0"/>
        </w:tabs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iCs/>
          <w:spacing w:val="-10"/>
          <w:sz w:val="24"/>
          <w:szCs w:val="24"/>
          <w:lang w:eastAsia="ru-RU"/>
        </w:rPr>
        <w:t xml:space="preserve">   </w:t>
      </w:r>
      <w:r w:rsidRPr="006519A4">
        <w:rPr>
          <w:rFonts w:ascii="Times New Roman" w:eastAsia="Times New Roman" w:hAnsi="Times New Roman" w:cs="Times New Roman"/>
          <w:iCs/>
          <w:spacing w:val="-10"/>
          <w:sz w:val="24"/>
          <w:szCs w:val="24"/>
          <w:lang w:eastAsia="ru-RU"/>
        </w:rPr>
        <w:tab/>
        <w:t>Затем переходим к</w:t>
      </w:r>
      <w:r w:rsidRPr="006519A4">
        <w:rPr>
          <w:rFonts w:ascii="Times New Roman" w:eastAsia="Times New Roman" w:hAnsi="Times New Roman" w:cs="Times New Roman"/>
          <w:b/>
          <w:i/>
          <w:iCs/>
          <w:spacing w:val="-10"/>
          <w:sz w:val="24"/>
          <w:szCs w:val="24"/>
          <w:lang w:eastAsia="ru-RU"/>
        </w:rPr>
        <w:t xml:space="preserve">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выделению начальных согласных и ударных гласных из положения после согласных (дом, танк). Проводим анализ и синтез прямого слога.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 данном этапе важна четкая артикуляция выделяемых звуков.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6519A4" w:rsidRPr="006519A4" w:rsidRDefault="006519A4" w:rsidP="006519A4">
      <w:pPr>
        <w:tabs>
          <w:tab w:val="left" w:pos="383"/>
        </w:tabs>
        <w:spacing w:beforeLines="20" w:before="48" w:afterLines="20" w:after="48" w:line="360" w:lineRule="auto"/>
        <w:ind w:left="720" w:right="-284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Полный звуковой анализ и синтез слов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1080" w:right="-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Обучение детей звуковому анализу слова начинаем с определения последовательности звуков в нем. Выделять последовательность звуков нужно при помощи неоднократного произнесении слова с последовательным интонационным выделением каждого звука. Так при анализе слова</w:t>
      </w:r>
      <w:r w:rsidRPr="006519A4">
        <w:rPr>
          <w:rFonts w:ascii="Times New Roman" w:eastAsia="Times New Roman" w:hAnsi="Times New Roman" w:cs="Times New Roman"/>
          <w:i/>
          <w:iCs/>
          <w:spacing w:val="-10"/>
          <w:sz w:val="24"/>
          <w:szCs w:val="24"/>
          <w:lang w:eastAsia="ru-RU"/>
        </w:rPr>
        <w:t xml:space="preserve"> сок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должен произнести его три раза:</w:t>
      </w:r>
      <w:r w:rsidRPr="006519A4">
        <w:rPr>
          <w:rFonts w:ascii="Times New Roman" w:eastAsia="Times New Roman" w:hAnsi="Times New Roman" w:cs="Times New Roman"/>
          <w:i/>
          <w:iCs/>
          <w:spacing w:val="-10"/>
          <w:sz w:val="24"/>
          <w:szCs w:val="24"/>
          <w:lang w:eastAsia="ru-RU"/>
        </w:rPr>
        <w:t xml:space="preserve"> ссок, соок, соК.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Но в большинстве своем дети не могут овладеть звуковым анализом, только произнося слова вслух. Необходимо показать им слово предметно, представив его звуковую структуру в виде модели. Реально представить слово дает возможность картина-схема его звукового состава. На ней помещается рисунок - предмет, название которого ребенок должен разобрать и ряд клеточек под рисунком, которые последовательно заполняются фишками. Количество клеточек соответствует количеству звуков в слове.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Произносим слово с интонационным выделением первого звука, затем ребенок произносит слово так же. Затем произносим первый звук и одновременно ставим в первую клеточку фишку нужного цвета. После этого ведя указкой под схемой, интонационно выделяем второй звук, задерживая указку во второй клеточке, и фиксируем его фишкой. Так же выделяем третий звук. 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Самое пристальное внимание необходимо в это время сосредоточить на обучении детей последовательному интонированию звуков в слове, в соответствии с движением указки под схемой. Хорошо отработанное действие интонационного выделения звука в слове, когда ребенок последовательно движется от первого звука к последнему, является основой будущего грамотного, без пропуска письма.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 w:firstLine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«Спрячь слово в иголках ежика»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деревянный ежик, прищепки красного, синего и зеленого цветов, бубенчики.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Просим ребенка составить схему слова из прищепок (красной обозначаем гласный звук, синей – согласный твердый, зеленой согласный мягкий звук) и украсить ими ежика (см. Приложение). Бубенчики вешаем на прищепки, обозначающие звонкий согласный звук. После того, как ребенок составит схему слова, задаем ему вопросы: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Сколько в слове звуков?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Сколько гласных звуков? Назови их.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Сколько согласных звуков? Назови их.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Сколько твердых согласных (мягких согласных, звонких согласных, глухих согласных) звуков? Назови их.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Сколько слогов в слове?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«Угадай слово»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взрослый называет звуки по порядку, а ребенок произносит целое слово.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м, а, к;    к, о, т;     к, т, о.</w:t>
      </w:r>
    </w:p>
    <w:p w:rsidR="006519A4" w:rsidRPr="006519A4" w:rsidRDefault="006519A4" w:rsidP="006519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65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</w:t>
      </w:r>
      <w:r w:rsidRPr="006519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Составь слово»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игры: развитие звукового анализа и синтеза.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-учить выделять начальный звук в слове.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-учить синтезировать слова из заданных звуков.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-учить составлять звуковую схему слова.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-учить обозначать звук буквой.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игры: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1 вариант: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называет первый звук  каждого слова и рисует под картинкой значок, обозначающий гласный или согласный (мягкий или твердый) звук.</w:t>
      </w:r>
    </w:p>
    <w:p w:rsidR="006519A4" w:rsidRPr="006519A4" w:rsidRDefault="006519A4" w:rsidP="006519A4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2 вариант:</w:t>
      </w:r>
    </w:p>
    <w:p w:rsidR="006519A4" w:rsidRPr="006519A4" w:rsidRDefault="006519A4" w:rsidP="006519A4">
      <w:pPr>
        <w:spacing w:after="100" w:afterAutospacing="1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называет первый звук  каждого слова и пишет под картинкой букву, обозначающую данный звук.</w:t>
      </w:r>
    </w:p>
    <w:p w:rsidR="006519A4" w:rsidRPr="006519A4" w:rsidRDefault="006519A4" w:rsidP="006519A4">
      <w:pPr>
        <w:spacing w:beforeLines="20" w:before="48" w:afterLines="20" w:after="48" w:line="360" w:lineRule="auto"/>
        <w:ind w:left="-567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240" w:after="158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литературы</w:t>
      </w:r>
    </w:p>
    <w:p w:rsidR="006519A4" w:rsidRPr="006519A4" w:rsidRDefault="006519A4" w:rsidP="006519A4">
      <w:pPr>
        <w:tabs>
          <w:tab w:val="left" w:pos="301"/>
        </w:tabs>
        <w:spacing w:after="0" w:line="360" w:lineRule="auto"/>
        <w:ind w:left="-284"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1. Агранович З.Е. В помощь логопедам и родителям. Сборник домашних заданий для преодоления недоразвития фонематической стороны речи у старших дошкольников. - СПб., 2004.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244"/>
        </w:tabs>
        <w:spacing w:after="0" w:line="360" w:lineRule="auto"/>
        <w:ind w:left="-284" w:right="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Волкова Л.С</w:t>
      </w: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. Логопедия. — М., 1998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244"/>
        </w:tabs>
        <w:spacing w:after="0" w:line="360" w:lineRule="auto"/>
        <w:ind w:left="-284" w:right="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Калмыкова И.Р. Таинственный мир звуков. Фонетика и культура речи в играх и упражнениях. Популярное пособие для родителей и педагогов. - Ярославль, 1998.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308"/>
        </w:tabs>
        <w:spacing w:after="0" w:line="360" w:lineRule="auto"/>
        <w:ind w:left="-284"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Коноваленко В.В., Коноваленко С.В. Фронтальные логопедические занятия в старшей группе для детей с ОНР. – М, 2001.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360"/>
        </w:tabs>
        <w:spacing w:after="0" w:line="360" w:lineRule="auto"/>
        <w:ind w:left="-284"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нарушений речи у дошкольников: Часть 1. Организационные   вопросы программно-методического обеспечения/ Под ред. Л. С. Сековец. – М., 2005.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308"/>
        </w:tabs>
        <w:spacing w:after="0" w:line="360" w:lineRule="auto"/>
        <w:ind w:left="-284"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Кравченко И.А. Игры и упражнения со звуками и буквами. - М., 1999.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241"/>
        </w:tabs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Максимук Н.Н. Игры по обучению грамоте и чтению - М., 2004.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258"/>
        </w:tabs>
        <w:spacing w:after="0" w:line="360" w:lineRule="auto"/>
        <w:ind w:left="-284"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дошкольников грамоте./Под ред. Н.В.Дуровой - М., 2004.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258"/>
        </w:tabs>
        <w:spacing w:after="0" w:line="360" w:lineRule="auto"/>
        <w:ind w:left="-284"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Панова О. К. Обучение основам грамоты детей с речевыми нарушениями. – СПб., 2013.</w:t>
      </w:r>
    </w:p>
    <w:p w:rsidR="006519A4" w:rsidRPr="006519A4" w:rsidRDefault="006519A4" w:rsidP="006519A4">
      <w:pPr>
        <w:numPr>
          <w:ilvl w:val="0"/>
          <w:numId w:val="4"/>
        </w:numPr>
        <w:tabs>
          <w:tab w:val="left" w:pos="278"/>
          <w:tab w:val="num" w:pos="540"/>
        </w:tabs>
        <w:spacing w:after="0" w:line="360" w:lineRule="auto"/>
        <w:ind w:left="-284"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Ткаченко Т.А. Развитие фонематического восприятия и навыка звукового анализа. - СПб., 1999.</w:t>
      </w:r>
    </w:p>
    <w:p w:rsidR="006519A4" w:rsidRPr="006519A4" w:rsidRDefault="006519A4" w:rsidP="006519A4">
      <w:pPr>
        <w:tabs>
          <w:tab w:val="left" w:pos="194"/>
        </w:tabs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11. Ткаченко Т.А. Коррекция фонетических нарушений у детей.   Подготовительный этап. Пособие для логопеда. – СПб., 2008.</w:t>
      </w:r>
    </w:p>
    <w:p w:rsidR="006519A4" w:rsidRPr="006519A4" w:rsidRDefault="006519A4" w:rsidP="006519A4">
      <w:pPr>
        <w:tabs>
          <w:tab w:val="left" w:pos="258"/>
        </w:tabs>
        <w:spacing w:after="0" w:line="360" w:lineRule="auto"/>
        <w:ind w:left="-284"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9A4">
        <w:rPr>
          <w:rFonts w:ascii="Times New Roman" w:eastAsia="Times New Roman" w:hAnsi="Times New Roman" w:cs="Times New Roman"/>
          <w:sz w:val="24"/>
          <w:szCs w:val="24"/>
          <w:lang w:eastAsia="ru-RU"/>
        </w:rPr>
        <w:t>12. Филичева Т.Б., Туманова Т,В, Дети с фонетико-фонематическим недоразвитием. Воспитание и обучение. Учебно-методическое пособие для логопедов и воспитателей. — М., 1999.</w:t>
      </w:r>
    </w:p>
    <w:p w:rsidR="006519A4" w:rsidRPr="006519A4" w:rsidRDefault="006519A4" w:rsidP="006519A4">
      <w:pPr>
        <w:spacing w:before="100" w:beforeAutospacing="1" w:after="100" w:afterAutospacing="1" w:line="360" w:lineRule="auto"/>
        <w:ind w:left="-28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100" w:beforeAutospacing="1" w:after="100" w:afterAutospacing="1" w:line="360" w:lineRule="auto"/>
        <w:ind w:left="-28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100" w:beforeAutospacing="1" w:after="100" w:afterAutospacing="1" w:line="360" w:lineRule="auto"/>
        <w:ind w:left="-28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100" w:beforeAutospacing="1" w:after="100" w:afterAutospacing="1" w:line="360" w:lineRule="auto"/>
        <w:ind w:left="-28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100" w:beforeAutospacing="1" w:after="100" w:afterAutospacing="1" w:line="360" w:lineRule="auto"/>
        <w:ind w:left="-28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519A4" w:rsidRPr="006519A4" w:rsidRDefault="006519A4" w:rsidP="006519A4">
      <w:pPr>
        <w:spacing w:before="100" w:beforeAutospacing="1" w:after="100" w:afterAutospacing="1" w:line="360" w:lineRule="auto"/>
        <w:ind w:left="-28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622AC" w:rsidRDefault="00E622AC">
      <w:bookmarkStart w:id="1" w:name="_GoBack"/>
      <w:bookmarkEnd w:id="1"/>
    </w:p>
    <w:sectPr w:rsidR="00E622AC" w:rsidSect="005966B9">
      <w:foot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4888521"/>
      <w:docPartObj>
        <w:docPartGallery w:val="Page Numbers (Bottom of Page)"/>
        <w:docPartUnique/>
      </w:docPartObj>
    </w:sdtPr>
    <w:sdtEndPr/>
    <w:sdtContent>
      <w:p w:rsidR="005966B9" w:rsidRDefault="006519A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16</w:t>
        </w:r>
        <w:r>
          <w:fldChar w:fldCharType="end"/>
        </w:r>
      </w:p>
    </w:sdtContent>
  </w:sdt>
  <w:p w:rsidR="005966B9" w:rsidRDefault="006519A4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02E2"/>
    <w:multiLevelType w:val="hybridMultilevel"/>
    <w:tmpl w:val="5F407DEA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8D42229"/>
    <w:multiLevelType w:val="hybridMultilevel"/>
    <w:tmpl w:val="2B18A73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DF87A25"/>
    <w:multiLevelType w:val="multilevel"/>
    <w:tmpl w:val="7E667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ED75C2"/>
    <w:multiLevelType w:val="multilevel"/>
    <w:tmpl w:val="D4D801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7628297D"/>
    <w:multiLevelType w:val="hybridMultilevel"/>
    <w:tmpl w:val="46C20BF2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9A4"/>
    <w:rsid w:val="006519A4"/>
    <w:rsid w:val="00E6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27780"/>
  <w15:chartTrackingRefBased/>
  <w15:docId w15:val="{3737F454-4D6D-4069-98C4-DCDF0EE5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51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519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4119</Words>
  <Characters>23484</Characters>
  <Application>Microsoft Office Word</Application>
  <DocSecurity>0</DocSecurity>
  <Lines>195</Lines>
  <Paragraphs>55</Paragraphs>
  <ScaleCrop>false</ScaleCrop>
  <Company/>
  <LinksUpToDate>false</LinksUpToDate>
  <CharactersWithSpaces>27548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2020-12-09T15:37:00Z</dcterms:created>
  <dcterms:modified xsi:type="dcterms:W3CDTF">2020-12-09T15:39:00Z</dcterms:modified>
</cp:coreProperties>
</file>