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77" w:rsidRPr="00386170" w:rsidRDefault="000552A7" w:rsidP="00682448">
      <w:pPr>
        <w:spacing w:after="0" w:line="360" w:lineRule="atLeast"/>
        <w:jc w:val="center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  <w:r w:rsidRPr="00386170"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  <w:t>Муниципальное автономное дошкольное образовательное учреждение «Детский сад № 23» города Череповец, Вологодской области.</w:t>
      </w:r>
    </w:p>
    <w:p w:rsidR="000552A7" w:rsidRPr="00386170" w:rsidRDefault="000552A7" w:rsidP="00682448">
      <w:pPr>
        <w:spacing w:after="0" w:line="360" w:lineRule="atLeast"/>
        <w:jc w:val="center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1F3077" w:rsidRPr="00386170" w:rsidRDefault="001F307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386170" w:rsidRPr="00386170" w:rsidRDefault="00386170" w:rsidP="0038617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386170">
        <w:rPr>
          <w:rFonts w:eastAsia="+mn-ea"/>
          <w:bCs/>
          <w:kern w:val="24"/>
          <w:sz w:val="28"/>
          <w:szCs w:val="28"/>
        </w:rPr>
        <w:t>Баруздина</w:t>
      </w:r>
      <w:proofErr w:type="spellEnd"/>
      <w:r w:rsidRPr="00386170">
        <w:rPr>
          <w:rFonts w:eastAsia="+mn-ea"/>
          <w:bCs/>
          <w:kern w:val="24"/>
          <w:sz w:val="28"/>
          <w:szCs w:val="28"/>
        </w:rPr>
        <w:t xml:space="preserve"> Татьяна Сергеевна,</w:t>
      </w:r>
    </w:p>
    <w:p w:rsidR="00386170" w:rsidRPr="00386170" w:rsidRDefault="00386170" w:rsidP="00386170">
      <w:pPr>
        <w:pStyle w:val="a3"/>
        <w:spacing w:before="0" w:beforeAutospacing="0" w:after="0" w:afterAutospacing="0"/>
        <w:jc w:val="right"/>
        <w:rPr>
          <w:rFonts w:eastAsia="+mn-ea"/>
          <w:bCs/>
          <w:kern w:val="24"/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 xml:space="preserve">                            старший воспитатель</w:t>
      </w:r>
    </w:p>
    <w:p w:rsidR="00386170" w:rsidRPr="00386170" w:rsidRDefault="00386170" w:rsidP="00386170">
      <w:pPr>
        <w:pStyle w:val="a3"/>
        <w:spacing w:before="0" w:beforeAutospacing="0" w:after="0" w:afterAutospacing="0"/>
        <w:jc w:val="right"/>
        <w:rPr>
          <w:rFonts w:eastAsia="+mn-ea"/>
          <w:bCs/>
          <w:kern w:val="24"/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 xml:space="preserve">                                         МАДОУ «Детский сад № 23» </w:t>
      </w:r>
    </w:p>
    <w:p w:rsidR="000552A7" w:rsidRPr="00386170" w:rsidRDefault="000552A7" w:rsidP="00386170">
      <w:pPr>
        <w:spacing w:after="0" w:line="360" w:lineRule="atLeast"/>
        <w:jc w:val="right"/>
        <w:outlineLvl w:val="0"/>
        <w:rPr>
          <w:rFonts w:ascii="Times New Roman" w:eastAsia="+mj-ea" w:hAnsi="Times New Roman" w:cs="Times New Roman"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0552A7" w:rsidRPr="00386170" w:rsidRDefault="000552A7" w:rsidP="00772F43">
      <w:pPr>
        <w:spacing w:after="0" w:line="360" w:lineRule="atLeast"/>
        <w:outlineLvl w:val="0"/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</w:pPr>
    </w:p>
    <w:p w:rsidR="001F3077" w:rsidRPr="00386170" w:rsidRDefault="001F3077" w:rsidP="001F3077">
      <w:pPr>
        <w:pStyle w:val="a3"/>
        <w:spacing w:before="0" w:beforeAutospacing="0" w:after="0" w:afterAutospacing="0"/>
        <w:ind w:left="547" w:hanging="547"/>
        <w:jc w:val="center"/>
        <w:rPr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 xml:space="preserve">«Специальные </w:t>
      </w:r>
    </w:p>
    <w:p w:rsidR="001F3077" w:rsidRPr="00386170" w:rsidRDefault="001F3077" w:rsidP="001F3077">
      <w:pPr>
        <w:pStyle w:val="a3"/>
        <w:spacing w:before="0" w:beforeAutospacing="0" w:after="0" w:afterAutospacing="0"/>
        <w:ind w:left="547" w:hanging="547"/>
        <w:jc w:val="center"/>
        <w:rPr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 xml:space="preserve">образовательные условия </w:t>
      </w:r>
    </w:p>
    <w:p w:rsidR="001F3077" w:rsidRPr="00386170" w:rsidRDefault="001F3077" w:rsidP="001F3077">
      <w:pPr>
        <w:pStyle w:val="a3"/>
        <w:spacing w:before="0" w:beforeAutospacing="0" w:after="0" w:afterAutospacing="0"/>
        <w:ind w:left="547" w:hanging="547"/>
        <w:jc w:val="center"/>
        <w:rPr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 xml:space="preserve">для развития и воспитания детей с </w:t>
      </w:r>
      <w:proofErr w:type="gramStart"/>
      <w:r w:rsidRPr="00386170">
        <w:rPr>
          <w:rFonts w:eastAsia="+mn-ea"/>
          <w:bCs/>
          <w:kern w:val="24"/>
          <w:sz w:val="28"/>
          <w:szCs w:val="28"/>
        </w:rPr>
        <w:t>особыми</w:t>
      </w:r>
      <w:proofErr w:type="gramEnd"/>
      <w:r w:rsidRPr="00386170">
        <w:rPr>
          <w:rFonts w:eastAsia="+mn-ea"/>
          <w:bCs/>
          <w:kern w:val="24"/>
          <w:sz w:val="28"/>
          <w:szCs w:val="28"/>
        </w:rPr>
        <w:t xml:space="preserve"> образовательными</w:t>
      </w:r>
    </w:p>
    <w:p w:rsidR="001F3077" w:rsidRPr="00386170" w:rsidRDefault="001F3077" w:rsidP="001F3077">
      <w:pPr>
        <w:pStyle w:val="a3"/>
        <w:spacing w:before="0" w:beforeAutospacing="0" w:after="0" w:afterAutospacing="0"/>
        <w:ind w:left="547" w:hanging="547"/>
        <w:jc w:val="center"/>
        <w:rPr>
          <w:sz w:val="28"/>
          <w:szCs w:val="28"/>
        </w:rPr>
      </w:pPr>
      <w:r w:rsidRPr="00386170">
        <w:rPr>
          <w:rFonts w:eastAsia="+mn-ea"/>
          <w:bCs/>
          <w:kern w:val="24"/>
          <w:sz w:val="28"/>
          <w:szCs w:val="28"/>
        </w:rPr>
        <w:t>потребностями»</w:t>
      </w:r>
    </w:p>
    <w:p w:rsidR="001F3077" w:rsidRPr="00386170" w:rsidRDefault="001F3077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2F43" w:rsidRPr="00386170" w:rsidRDefault="00772F43" w:rsidP="00386170">
      <w:pPr>
        <w:pStyle w:val="a3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  <w:szCs w:val="28"/>
        </w:rPr>
      </w:pPr>
      <w:r w:rsidRPr="00386170">
        <w:rPr>
          <w:rFonts w:eastAsia="+mn-ea"/>
          <w:b/>
          <w:bCs/>
          <w:kern w:val="24"/>
          <w:sz w:val="28"/>
          <w:szCs w:val="28"/>
        </w:rPr>
        <w:t xml:space="preserve">                                               </w:t>
      </w:r>
    </w:p>
    <w:p w:rsidR="001F3077" w:rsidRPr="00386170" w:rsidRDefault="00772F43" w:rsidP="00772F4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6170"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106680</wp:posOffset>
            </wp:positionV>
            <wp:extent cx="2664460" cy="2145665"/>
            <wp:effectExtent l="0" t="0" r="254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3077" w:rsidRPr="00386170" w:rsidRDefault="001F3077" w:rsidP="00772F43">
      <w:pPr>
        <w:tabs>
          <w:tab w:val="left" w:pos="375"/>
        </w:tabs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772F43">
      <w:pPr>
        <w:tabs>
          <w:tab w:val="left" w:pos="375"/>
        </w:tabs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772F43">
      <w:pPr>
        <w:tabs>
          <w:tab w:val="left" w:pos="3945"/>
        </w:tabs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2F43" w:rsidRPr="00386170" w:rsidRDefault="00772F43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2F43" w:rsidRPr="00386170" w:rsidRDefault="00772F43" w:rsidP="00772F43">
      <w:pPr>
        <w:tabs>
          <w:tab w:val="left" w:pos="3855"/>
        </w:tabs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ab/>
      </w:r>
    </w:p>
    <w:p w:rsidR="00772F43" w:rsidRPr="00386170" w:rsidRDefault="00772F43" w:rsidP="00772F43">
      <w:pPr>
        <w:tabs>
          <w:tab w:val="left" w:pos="3615"/>
        </w:tabs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2F43" w:rsidRPr="00386170" w:rsidRDefault="00772F43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552A7" w:rsidRPr="00386170" w:rsidRDefault="000552A7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552A7" w:rsidRPr="00386170" w:rsidRDefault="000552A7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2F43" w:rsidRPr="00386170" w:rsidRDefault="008C21C9" w:rsidP="00682448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</w:t>
      </w:r>
      <w:proofErr w:type="gramStart"/>
      <w:r w:rsidR="000552A7"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.Ч</w:t>
      </w:r>
      <w:proofErr w:type="gramEnd"/>
      <w:r w:rsidR="000552A7"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ереповец</w:t>
      </w:r>
    </w:p>
    <w:p w:rsidR="001F3077" w:rsidRPr="00386170" w:rsidRDefault="000552A7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ноябрь</w:t>
      </w:r>
      <w:r w:rsidR="00772F43" w:rsidRPr="003861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2020 г.</w:t>
      </w:r>
    </w:p>
    <w:p w:rsidR="00386170" w:rsidRPr="00386170" w:rsidRDefault="00386170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6170" w:rsidRPr="00386170" w:rsidRDefault="00386170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6170" w:rsidRPr="00386170" w:rsidRDefault="00386170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6170" w:rsidRPr="00386170" w:rsidRDefault="00386170" w:rsidP="00772F43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F3077" w:rsidRPr="00386170" w:rsidRDefault="001F307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rStyle w:val="a4"/>
          <w:i w:val="0"/>
          <w:color w:val="000000"/>
          <w:sz w:val="28"/>
          <w:szCs w:val="28"/>
        </w:rPr>
      </w:pPr>
      <w:r w:rsidRPr="00386170">
        <w:rPr>
          <w:rStyle w:val="a4"/>
          <w:i w:val="0"/>
          <w:color w:val="000000"/>
          <w:sz w:val="28"/>
          <w:szCs w:val="28"/>
        </w:rPr>
        <w:lastRenderedPageBreak/>
        <w:t xml:space="preserve">Дети с разными возможностями, с нарушениями развития и без них, должны научиться жить и взаимодействовать в едином социуме. </w:t>
      </w:r>
    </w:p>
    <w:p w:rsidR="001F3077" w:rsidRPr="00386170" w:rsidRDefault="001F307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rStyle w:val="a4"/>
          <w:i w:val="0"/>
          <w:color w:val="000000"/>
          <w:sz w:val="28"/>
          <w:szCs w:val="28"/>
        </w:rPr>
      </w:pPr>
      <w:r w:rsidRPr="00386170">
        <w:rPr>
          <w:rStyle w:val="a4"/>
          <w:i w:val="0"/>
          <w:color w:val="000000"/>
          <w:sz w:val="28"/>
          <w:szCs w:val="28"/>
        </w:rPr>
        <w:t>Для семей, воспитывающих детей с ОВЗ, детский сад может оказаться практически единственным местом, где созданы условия для полноценного развития ребенка.</w:t>
      </w:r>
    </w:p>
    <w:p w:rsidR="008C0B97" w:rsidRPr="00386170" w:rsidRDefault="008C0B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sz w:val="28"/>
          <w:szCs w:val="28"/>
        </w:rPr>
        <w:t>Организация жизнедеятельности детей с отклонениями в развитии во многом зависит от того, насколько целесообразно создана предметная среда, так как она является не только социокультурным фактором общего развития, но и фактором коррекционно-компенсаторного преодоления недостаточности психофизического развития детей. Процесс преобразования содержания педагогического процесса не может быть оторван от той развивающей среды, в которой он должен воплощаться</w:t>
      </w:r>
    </w:p>
    <w:p w:rsidR="008C0B97" w:rsidRPr="00386170" w:rsidRDefault="008C0B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sz w:val="28"/>
          <w:szCs w:val="28"/>
        </w:rPr>
        <w:t>В современных условиях значительно возрастает ответственность тех, кто создает специальные образовательные условия для детей с особыми образовательными потребностями.</w:t>
      </w:r>
    </w:p>
    <w:p w:rsidR="008C0B97" w:rsidRPr="00386170" w:rsidRDefault="008C0B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proofErr w:type="gramStart"/>
      <w:r w:rsidRPr="00386170">
        <w:rPr>
          <w:sz w:val="28"/>
          <w:szCs w:val="28"/>
        </w:rPr>
        <w:t>Специальные образовательные условия – это специальные образовательные программы, методы обучения и воспитания, методические пособия, дидактические материалы, технические средства обучения коллективного и индивидуального пользования, предоставление услуг специалиста, проведение групповых и индивидуальных коррекционных занятий и другие условия, без которых невозможно или затруднено освоение образовательных программ обучающимися с ограниченными возможностями здоровья.</w:t>
      </w:r>
      <w:proofErr w:type="gramEnd"/>
    </w:p>
    <w:p w:rsidR="00772F43" w:rsidRPr="00386170" w:rsidRDefault="008C0B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sz w:val="28"/>
          <w:szCs w:val="28"/>
        </w:rPr>
        <w:t xml:space="preserve">Особая образовательная среда, применительно к </w:t>
      </w:r>
      <w:proofErr w:type="gramStart"/>
      <w:r w:rsidRPr="00386170">
        <w:rPr>
          <w:sz w:val="28"/>
          <w:szCs w:val="28"/>
        </w:rPr>
        <w:t>детскому</w:t>
      </w:r>
      <w:proofErr w:type="gramEnd"/>
      <w:r w:rsidRPr="00386170">
        <w:rPr>
          <w:sz w:val="28"/>
          <w:szCs w:val="28"/>
        </w:rPr>
        <w:t xml:space="preserve"> саду-это те условия, которые обеспечивают развитие детей в дошкольном учреждении. Особенно остроту вопроса детского развития и образования мы ощущаем, когда речь идёт о тех детях, у которых ограниченные особенности здоровья или есть особые потребности в образовательной среде. Это дети-инвалиды, имеющие ограничения опорно-двигательного аппарата, дети с ЗПР, дети с ТНР.</w:t>
      </w:r>
      <w:r w:rsidR="00772F43" w:rsidRPr="00386170">
        <w:rPr>
          <w:sz w:val="28"/>
          <w:szCs w:val="28"/>
        </w:rPr>
        <w:t xml:space="preserve"> </w:t>
      </w:r>
    </w:p>
    <w:p w:rsidR="00863450" w:rsidRPr="00386170" w:rsidRDefault="00863450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sz w:val="28"/>
          <w:szCs w:val="28"/>
        </w:rPr>
        <w:lastRenderedPageBreak/>
        <w:t>На сегодняшний день на основании ряда документов: Закона об образовании» РФ, СанПиНа, Федерального государственного образовательного стандарта (ФГОС), программы (котора</w:t>
      </w:r>
      <w:r w:rsidR="0042661B" w:rsidRPr="00386170">
        <w:rPr>
          <w:sz w:val="28"/>
          <w:szCs w:val="28"/>
        </w:rPr>
        <w:t>я реализуется в дошкольном образовательном учрежд</w:t>
      </w:r>
      <w:r w:rsidRPr="00386170">
        <w:rPr>
          <w:sz w:val="28"/>
          <w:szCs w:val="28"/>
        </w:rPr>
        <w:t>ении), в любое образовательное учреждение может прийти ребенок с ограниченными возможностями здоровья (ОВЗ). И тогда образовательное учреждение должно создать специальные условия, связанные с необходимостью и возможностью образования этих детей.</w:t>
      </w:r>
    </w:p>
    <w:p w:rsidR="00863450" w:rsidRPr="00386170" w:rsidRDefault="000552A7" w:rsidP="008C21C9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369570</wp:posOffset>
            </wp:positionV>
            <wp:extent cx="2447925" cy="1590675"/>
            <wp:effectExtent l="0" t="0" r="9525" b="0"/>
            <wp:wrapSquare wrapText="bothSides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6170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2207895</wp:posOffset>
            </wp:positionV>
            <wp:extent cx="2619375" cy="2028825"/>
            <wp:effectExtent l="0" t="0" r="9525" b="0"/>
            <wp:wrapSquare wrapText="bothSides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3450" w:rsidRPr="00386170">
        <w:rPr>
          <w:sz w:val="28"/>
          <w:szCs w:val="28"/>
        </w:rPr>
        <w:t>Развивающая предметно-пространственная среда – это совокупность условий, оказывающих прямое и косвенное влияние на всестороннее развитие ребёнка в образовательном учреждении, состояние его физического и психического здоровья, успешность его дальнейшего образования, а также на деятельность всех участников образовательного процесса в дошкольном учреждении.</w:t>
      </w:r>
      <w:r w:rsidRPr="00386170">
        <w:rPr>
          <w:rFonts w:eastAsiaTheme="minorHAnsi"/>
          <w:noProof/>
          <w:sz w:val="28"/>
          <w:szCs w:val="28"/>
        </w:rPr>
        <w:t xml:space="preserve">               </w:t>
      </w:r>
    </w:p>
    <w:p w:rsidR="008661B3" w:rsidRPr="00386170" w:rsidRDefault="00863450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Цель</w:t>
      </w:r>
      <w:r w:rsidRPr="00386170">
        <w:rPr>
          <w:color w:val="000000"/>
          <w:sz w:val="28"/>
          <w:szCs w:val="28"/>
        </w:rPr>
        <w:t xml:space="preserve"> созда</w:t>
      </w:r>
      <w:r w:rsidR="00D51BF1" w:rsidRPr="00386170">
        <w:rPr>
          <w:color w:val="000000"/>
          <w:sz w:val="28"/>
          <w:szCs w:val="28"/>
        </w:rPr>
        <w:t>ния р</w:t>
      </w:r>
      <w:r w:rsidRPr="00386170">
        <w:rPr>
          <w:color w:val="000000"/>
          <w:sz w:val="28"/>
          <w:szCs w:val="28"/>
        </w:rPr>
        <w:t xml:space="preserve">азвивающей </w:t>
      </w:r>
      <w:r w:rsidR="00D51BF1" w:rsidRPr="00386170">
        <w:rPr>
          <w:color w:val="000000"/>
          <w:sz w:val="28"/>
          <w:szCs w:val="28"/>
        </w:rPr>
        <w:t xml:space="preserve">предметно-пространственной </w:t>
      </w:r>
      <w:r w:rsidRPr="00386170">
        <w:rPr>
          <w:color w:val="000000"/>
          <w:sz w:val="28"/>
          <w:szCs w:val="28"/>
        </w:rPr>
        <w:t>среды в дошкольном образовательном учреждении обеспечение жизненно важных потребностей формирующейся личности: витальных, социальных, духовных. Развивающая среда выступает в роли стимулятора, движущей силы в целостном процессе становления личности ребенка, она обогащает личностное развитие.</w:t>
      </w:r>
      <w:r w:rsidR="008661B3" w:rsidRPr="00386170">
        <w:rPr>
          <w:sz w:val="28"/>
          <w:szCs w:val="28"/>
        </w:rPr>
        <w:t xml:space="preserve"> </w:t>
      </w:r>
    </w:p>
    <w:p w:rsidR="00863450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Развивающая предметно-пространственная среда должна быть содержательно насыщенной, трансформируемой, полифункциональной, вариативной, доступной и безопасной.</w:t>
      </w:r>
    </w:p>
    <w:p w:rsidR="00D51BF1" w:rsidRPr="00386170" w:rsidRDefault="00D51BF1" w:rsidP="000552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6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чем же заключается особенность организации предметно-развивающей среды группы для всех категорий детей с ОВЗ?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lastRenderedPageBreak/>
        <w:t>Для начала рассмотрим примерный перечень зон для организации предметно-развивающей среды в соответствии с методическими рекомендациями Министерства образования.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 - зона сюжетно-ролевых и режиссерских игр (уголок театрализованной деятельности, уголок ряженья.)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- зона познавательной активности (экспериментирование с различными материалами, развитие речи, наблюдение за природными явлениями, развитие математических представлений и пр.)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-зона для самостоятельной деятельности детей (конструирование из различных материалов, художественно-продуктивная деятельность, ознакомление с литературой, выставка детского творчества, центр патриотического воспитания и пр.)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-зона двигательной активности (физкультурный уголок, подвижные и спортивные игры, соревнования и пр.);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- зона настольно-печатных и развивающих игр (рассматривание иллюстративного материала, дидактические игры и пр.)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- зона экспериментирования и наблюдения за природными явлениями (экспериментальные лаборатории, календарь природы, центры для организации различных проектов и пр.);</w:t>
      </w:r>
    </w:p>
    <w:p w:rsidR="008661B3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- зона отдыха (уголок уединение, общения и пр.)</w:t>
      </w:r>
      <w:r w:rsidR="008661B3" w:rsidRPr="00386170">
        <w:rPr>
          <w:sz w:val="28"/>
          <w:szCs w:val="28"/>
        </w:rPr>
        <w:t xml:space="preserve"> 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А теперь рассмотрим особенности организации предметно-развивающей </w:t>
      </w:r>
      <w:r w:rsidR="008C0B97" w:rsidRPr="00386170">
        <w:rPr>
          <w:color w:val="000000"/>
          <w:sz w:val="28"/>
          <w:szCs w:val="28"/>
        </w:rPr>
        <w:t>среды для</w:t>
      </w:r>
      <w:r w:rsidRPr="00386170">
        <w:rPr>
          <w:color w:val="000000"/>
          <w:sz w:val="28"/>
          <w:szCs w:val="28"/>
        </w:rPr>
        <w:t xml:space="preserve"> детей с нарушениями речи на примере двух центров: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Центр моторного и конструктивного развития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Центр речевого развития «Будем говорить правильно» (содержание вы видите на экране)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b/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Предметно-развивающая среда для детей с задержкой психического развития (ЗПР)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Различные варианты материалов по одной теме (живые объекты, объемные предметы, плоскостные предметы, иллюстрации)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Схемы и алгоритмы действий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lastRenderedPageBreak/>
        <w:t>- Модели последовательности рассказывания, описания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Модели сказок</w:t>
      </w:r>
    </w:p>
    <w:p w:rsidR="00806ED2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Правильно реализуемая развивающая среда способствует развитию у детей когнитивных процессов (памяти, внимания, мышления).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Предметно-развивающая среда для детей с нарушениями интеллекта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</w:t>
      </w:r>
      <w:r w:rsidR="00806ED2" w:rsidRPr="00386170">
        <w:rPr>
          <w:color w:val="000000"/>
          <w:sz w:val="28"/>
          <w:szCs w:val="28"/>
        </w:rPr>
        <w:t>Предметы для развития перцептивных действий.</w:t>
      </w:r>
    </w:p>
    <w:p w:rsidR="00806ED2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</w:t>
      </w:r>
      <w:r w:rsidR="00806ED2" w:rsidRPr="00386170">
        <w:rPr>
          <w:color w:val="000000"/>
          <w:sz w:val="28"/>
          <w:szCs w:val="28"/>
        </w:rPr>
        <w:t>Предметы для развития сенсорной сферы.</w:t>
      </w:r>
    </w:p>
    <w:p w:rsidR="00806ED2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Реальные </w:t>
      </w:r>
      <w:r w:rsidR="00390D37" w:rsidRPr="00386170">
        <w:rPr>
          <w:color w:val="000000"/>
          <w:sz w:val="28"/>
          <w:szCs w:val="28"/>
        </w:rPr>
        <w:t xml:space="preserve">предметы для </w:t>
      </w:r>
      <w:r w:rsidR="00806ED2" w:rsidRPr="00386170">
        <w:rPr>
          <w:color w:val="000000"/>
          <w:sz w:val="28"/>
          <w:szCs w:val="28"/>
        </w:rPr>
        <w:t>рассматривания и обследования</w:t>
      </w:r>
      <w:r w:rsidRPr="00386170">
        <w:rPr>
          <w:color w:val="000000"/>
          <w:sz w:val="28"/>
          <w:szCs w:val="28"/>
        </w:rPr>
        <w:t xml:space="preserve"> </w:t>
      </w:r>
      <w:r w:rsidR="00806ED2" w:rsidRPr="00386170">
        <w:rPr>
          <w:color w:val="000000"/>
          <w:sz w:val="28"/>
          <w:szCs w:val="28"/>
        </w:rPr>
        <w:t>различной формы, цвета, величины.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</w:t>
      </w:r>
      <w:r w:rsidR="00390D37" w:rsidRPr="00386170">
        <w:rPr>
          <w:color w:val="000000"/>
          <w:sz w:val="28"/>
          <w:szCs w:val="28"/>
        </w:rPr>
        <w:t>Подборки простого иллюстративного материала по</w:t>
      </w:r>
      <w:r w:rsidRPr="00386170">
        <w:rPr>
          <w:color w:val="000000"/>
          <w:sz w:val="28"/>
          <w:szCs w:val="28"/>
        </w:rPr>
        <w:t xml:space="preserve"> </w:t>
      </w:r>
      <w:r w:rsidR="00390D37" w:rsidRPr="00386170">
        <w:rPr>
          <w:color w:val="000000"/>
          <w:sz w:val="28"/>
          <w:szCs w:val="28"/>
        </w:rPr>
        <w:t xml:space="preserve">ознакомлению </w:t>
      </w:r>
      <w:r w:rsidR="00806ED2" w:rsidRPr="00386170">
        <w:rPr>
          <w:color w:val="000000"/>
          <w:sz w:val="28"/>
          <w:szCs w:val="28"/>
        </w:rPr>
        <w:t>с природой, окружающим, действиями</w:t>
      </w:r>
      <w:r w:rsidRPr="00386170">
        <w:rPr>
          <w:color w:val="000000"/>
          <w:sz w:val="28"/>
          <w:szCs w:val="28"/>
        </w:rPr>
        <w:t xml:space="preserve"> людей.</w:t>
      </w:r>
    </w:p>
    <w:p w:rsidR="008661B3" w:rsidRPr="00386170" w:rsidRDefault="00390D3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sz w:val="28"/>
          <w:szCs w:val="28"/>
        </w:rPr>
      </w:pPr>
      <w:r w:rsidRPr="00386170">
        <w:rPr>
          <w:color w:val="000000"/>
          <w:sz w:val="28"/>
          <w:szCs w:val="28"/>
        </w:rPr>
        <w:t>Если в</w:t>
      </w:r>
      <w:r w:rsidR="00D51BF1" w:rsidRPr="00386170">
        <w:rPr>
          <w:color w:val="000000"/>
          <w:sz w:val="28"/>
          <w:szCs w:val="28"/>
        </w:rPr>
        <w:t xml:space="preserve"> детский </w:t>
      </w:r>
      <w:r w:rsidRPr="00386170">
        <w:rPr>
          <w:color w:val="000000"/>
          <w:sz w:val="28"/>
          <w:szCs w:val="28"/>
        </w:rPr>
        <w:t>сад поступает</w:t>
      </w:r>
      <w:r w:rsidR="00D51BF1" w:rsidRPr="00386170">
        <w:rPr>
          <w:color w:val="000000"/>
          <w:sz w:val="28"/>
          <w:szCs w:val="28"/>
        </w:rPr>
        <w:t xml:space="preserve"> ребенок с заболеванием или повреждениями </w:t>
      </w:r>
      <w:r w:rsidR="00D51BF1" w:rsidRPr="00386170">
        <w:rPr>
          <w:b/>
          <w:color w:val="000000"/>
          <w:sz w:val="28"/>
          <w:szCs w:val="28"/>
        </w:rPr>
        <w:t>опорно-двигательного аппарата</w:t>
      </w:r>
      <w:r w:rsidR="008661B3" w:rsidRPr="00386170">
        <w:rPr>
          <w:b/>
          <w:color w:val="000000"/>
          <w:sz w:val="28"/>
          <w:szCs w:val="28"/>
        </w:rPr>
        <w:t xml:space="preserve"> (НОДА)</w:t>
      </w:r>
      <w:r w:rsidR="00D51BF1" w:rsidRPr="00386170">
        <w:rPr>
          <w:color w:val="000000"/>
          <w:sz w:val="28"/>
          <w:szCs w:val="28"/>
        </w:rPr>
        <w:t>, то педагогам нужно создать необходимые условия:</w:t>
      </w:r>
      <w:r w:rsidR="008661B3" w:rsidRPr="00386170">
        <w:rPr>
          <w:sz w:val="28"/>
          <w:szCs w:val="28"/>
        </w:rPr>
        <w:t xml:space="preserve"> 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Свободное </w:t>
      </w:r>
      <w:proofErr w:type="spellStart"/>
      <w:r w:rsidRPr="00386170">
        <w:rPr>
          <w:color w:val="000000"/>
          <w:sz w:val="28"/>
          <w:szCs w:val="28"/>
        </w:rPr>
        <w:t>малоизрезанное</w:t>
      </w:r>
      <w:proofErr w:type="spellEnd"/>
      <w:r w:rsidRPr="00386170">
        <w:rPr>
          <w:color w:val="000000"/>
          <w:sz w:val="28"/>
          <w:szCs w:val="28"/>
        </w:rPr>
        <w:t xml:space="preserve"> пространство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Минифланелеграфы для каждого ребенка с подборкой карточек, моделей по темам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Разнообразные шнуровки по темам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- Рамки </w:t>
      </w:r>
      <w:proofErr w:type="spellStart"/>
      <w:r w:rsidRPr="00386170">
        <w:rPr>
          <w:color w:val="000000"/>
          <w:sz w:val="28"/>
          <w:szCs w:val="28"/>
        </w:rPr>
        <w:t>Монтессори</w:t>
      </w:r>
      <w:proofErr w:type="spellEnd"/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Мелкие предметы для счета, выкладывания узоров, переборки</w:t>
      </w:r>
    </w:p>
    <w:p w:rsidR="00D51BF1" w:rsidRPr="00386170" w:rsidRDefault="00D51BF1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- Сухие бассейны, тренажеры, игрушки-двигатели, сборно-разборные игрушки.</w:t>
      </w:r>
    </w:p>
    <w:p w:rsidR="00D51BF1" w:rsidRPr="00386170" w:rsidRDefault="00390D3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Для оценки эффективности</w:t>
      </w:r>
      <w:r w:rsidR="00D51BF1" w:rsidRPr="00386170">
        <w:rPr>
          <w:color w:val="000000"/>
          <w:sz w:val="28"/>
          <w:szCs w:val="28"/>
        </w:rPr>
        <w:t xml:space="preserve"> и </w:t>
      </w:r>
      <w:r w:rsidRPr="00386170">
        <w:rPr>
          <w:color w:val="000000"/>
          <w:sz w:val="28"/>
          <w:szCs w:val="28"/>
        </w:rPr>
        <w:t>качества развивающей среды могут</w:t>
      </w:r>
      <w:r w:rsidR="00D51BF1" w:rsidRPr="00386170">
        <w:rPr>
          <w:color w:val="000000"/>
          <w:sz w:val="28"/>
          <w:szCs w:val="28"/>
        </w:rPr>
        <w:t xml:space="preserve"> быть </w:t>
      </w:r>
      <w:r w:rsidRPr="00386170">
        <w:rPr>
          <w:color w:val="000000"/>
          <w:sz w:val="28"/>
          <w:szCs w:val="28"/>
        </w:rPr>
        <w:t>использованы специальные критерии</w:t>
      </w:r>
      <w:r w:rsidR="00D51BF1" w:rsidRPr="00386170">
        <w:rPr>
          <w:color w:val="000000"/>
          <w:sz w:val="28"/>
          <w:szCs w:val="28"/>
        </w:rPr>
        <w:t xml:space="preserve">: </w:t>
      </w:r>
      <w:proofErr w:type="gramStart"/>
      <w:r w:rsidR="00D51BF1" w:rsidRPr="00386170">
        <w:rPr>
          <w:color w:val="000000"/>
          <w:sz w:val="28"/>
          <w:szCs w:val="28"/>
        </w:rPr>
        <w:t xml:space="preserve">( </w:t>
      </w:r>
      <w:proofErr w:type="gramEnd"/>
      <w:r w:rsidR="00D51BF1" w:rsidRPr="00386170">
        <w:rPr>
          <w:color w:val="000000"/>
          <w:sz w:val="28"/>
          <w:szCs w:val="28"/>
        </w:rPr>
        <w:t>вы их видите на экране)</w:t>
      </w:r>
    </w:p>
    <w:p w:rsidR="00D51BF1" w:rsidRPr="00386170" w:rsidRDefault="008C0B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Для повышения уровня социальной адаптации и дальнейшего развития педагог должен поддерживать у всех детей чувства эмоционального комфорта и психологической защищённости. Любому дошкольнику важно ощущать себя любимым и неповторимым, в том числе ребенку с ОВЗ. Созданная предметно-развивающая среда позволит облегчить процесс </w:t>
      </w:r>
      <w:r w:rsidRPr="00386170">
        <w:rPr>
          <w:color w:val="000000"/>
          <w:sz w:val="28"/>
          <w:szCs w:val="28"/>
        </w:rPr>
        <w:lastRenderedPageBreak/>
        <w:t>адаптации с учётом интеграции образовательных областей и соблюдение принципов ФГОС.</w:t>
      </w:r>
    </w:p>
    <w:p w:rsidR="0074715C" w:rsidRPr="00386170" w:rsidRDefault="00682448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В нашем образовательном учреждении (МБДОУ № 2 «Солнышко»</w:t>
      </w:r>
      <w:r w:rsidR="0074715C" w:rsidRPr="00386170">
        <w:rPr>
          <w:color w:val="000000"/>
          <w:sz w:val="28"/>
          <w:szCs w:val="28"/>
        </w:rPr>
        <w:t>) функционируе</w:t>
      </w:r>
      <w:r w:rsidRPr="00386170">
        <w:rPr>
          <w:color w:val="000000"/>
          <w:sz w:val="28"/>
          <w:szCs w:val="28"/>
        </w:rPr>
        <w:t xml:space="preserve">т </w:t>
      </w:r>
      <w:r w:rsidR="0074715C" w:rsidRPr="00386170">
        <w:rPr>
          <w:color w:val="000000"/>
          <w:sz w:val="28"/>
          <w:szCs w:val="28"/>
        </w:rPr>
        <w:t>консультативный пункт, который</w:t>
      </w:r>
      <w:r w:rsidRPr="00386170">
        <w:rPr>
          <w:color w:val="000000"/>
          <w:sz w:val="28"/>
          <w:szCs w:val="28"/>
        </w:rPr>
        <w:t xml:space="preserve"> посещают дети с ограниченными возм</w:t>
      </w:r>
      <w:r w:rsidR="0074715C" w:rsidRPr="00386170">
        <w:rPr>
          <w:color w:val="000000"/>
          <w:sz w:val="28"/>
          <w:szCs w:val="28"/>
        </w:rPr>
        <w:t xml:space="preserve">ожностями здоровья: дети с </w:t>
      </w:r>
      <w:proofErr w:type="gramStart"/>
      <w:r w:rsidR="0074715C" w:rsidRPr="00386170">
        <w:rPr>
          <w:color w:val="000000"/>
          <w:sz w:val="28"/>
          <w:szCs w:val="28"/>
        </w:rPr>
        <w:t>двигательной</w:t>
      </w:r>
      <w:proofErr w:type="gramEnd"/>
      <w:r w:rsidR="0074715C" w:rsidRPr="00386170">
        <w:rPr>
          <w:color w:val="000000"/>
          <w:sz w:val="28"/>
          <w:szCs w:val="28"/>
        </w:rPr>
        <w:t xml:space="preserve"> патологией-ДЦП</w:t>
      </w:r>
      <w:r w:rsidRPr="00386170">
        <w:rPr>
          <w:color w:val="000000"/>
          <w:sz w:val="28"/>
          <w:szCs w:val="28"/>
        </w:rPr>
        <w:t xml:space="preserve"> и дети с отклоняющимся развитием разного генеза. </w:t>
      </w:r>
    </w:p>
    <w:p w:rsidR="008661B3" w:rsidRPr="00386170" w:rsidRDefault="00682448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Эти дети имеют комплексные органические нарушения, что значительно затрудняет коррекционную работу. Состояние этих детей препятствует освоению</w:t>
      </w:r>
      <w:r w:rsidR="0074715C" w:rsidRPr="00386170">
        <w:rPr>
          <w:color w:val="000000"/>
          <w:sz w:val="28"/>
          <w:szCs w:val="28"/>
        </w:rPr>
        <w:t xml:space="preserve"> образовательной программы Д</w:t>
      </w:r>
      <w:r w:rsidRPr="00386170">
        <w:rPr>
          <w:color w:val="000000"/>
          <w:sz w:val="28"/>
          <w:szCs w:val="28"/>
        </w:rPr>
        <w:t>О</w:t>
      </w:r>
      <w:r w:rsidR="0074715C" w:rsidRPr="00386170">
        <w:rPr>
          <w:color w:val="000000"/>
          <w:sz w:val="28"/>
          <w:szCs w:val="28"/>
        </w:rPr>
        <w:t>У</w:t>
      </w:r>
      <w:r w:rsidRPr="00386170">
        <w:rPr>
          <w:color w:val="000000"/>
          <w:sz w:val="28"/>
          <w:szCs w:val="28"/>
        </w:rPr>
        <w:t xml:space="preserve"> без создания специальных условий воспитания и обучения. </w:t>
      </w:r>
    </w:p>
    <w:p w:rsidR="006F537C" w:rsidRPr="00386170" w:rsidRDefault="006F537C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Дети с особыми образовательными потребностями нуждаются в индивидуальной коррекционно-развивающей программе. Структура индивидуальной программы для конкретного ребёнка включает в себя:</w:t>
      </w:r>
    </w:p>
    <w:p w:rsidR="006F537C" w:rsidRPr="00386170" w:rsidRDefault="006F537C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– результаты комплексной диагностики развития ребенка;</w:t>
      </w:r>
    </w:p>
    <w:p w:rsidR="006F537C" w:rsidRPr="00386170" w:rsidRDefault="006F537C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– индивидуальный коррекционно-развивающий маршрут;</w:t>
      </w:r>
    </w:p>
    <w:p w:rsidR="006F537C" w:rsidRPr="00386170" w:rsidRDefault="006F537C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– характеристику динамики освоения ребенком адаптированной программы по образовательным областям.</w:t>
      </w:r>
    </w:p>
    <w:p w:rsidR="00321697" w:rsidRPr="00386170" w:rsidRDefault="003216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Целью</w:t>
      </w:r>
      <w:r w:rsidRPr="00386170">
        <w:rPr>
          <w:color w:val="000000"/>
          <w:sz w:val="28"/>
          <w:szCs w:val="28"/>
        </w:rPr>
        <w:t xml:space="preserve"> инклюзивного образования является – обеспечение</w:t>
      </w:r>
      <w:r w:rsidR="006F537C" w:rsidRPr="00386170">
        <w:rPr>
          <w:color w:val="000000"/>
          <w:sz w:val="28"/>
          <w:szCs w:val="28"/>
        </w:rPr>
        <w:t xml:space="preserve"> </w:t>
      </w:r>
      <w:r w:rsidRPr="00386170">
        <w:rPr>
          <w:color w:val="000000"/>
          <w:sz w:val="28"/>
          <w:szCs w:val="28"/>
        </w:rPr>
        <w:t xml:space="preserve">педагогического сопровождения ребёнка с особыми образовательными потребностями в условиях дошкольного учреждения. </w:t>
      </w:r>
    </w:p>
    <w:p w:rsidR="00321697" w:rsidRPr="00386170" w:rsidRDefault="003216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b/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Задачи: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Подготовить дошкольников к дальнейшей социальной адаптации, максимально используя образовательное пространство ДОУ.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Изучить проблему инклюзивного образования в законодательной и методической литературе.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Изучить психолого-педагогические особенности ребёнка, имеющего особенные образовательные потребности.</w:t>
      </w:r>
      <w:r w:rsidR="00682448" w:rsidRPr="00386170">
        <w:rPr>
          <w:color w:val="000000"/>
          <w:sz w:val="28"/>
          <w:szCs w:val="28"/>
        </w:rPr>
        <w:t xml:space="preserve"> 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Создать условия для пребывания ребёнка в образовательном учреждении.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lastRenderedPageBreak/>
        <w:t>Скоординировать работу специалиста для создания индивидуального образовательного маршрута с опорой на образовательную программу ДОУ.</w:t>
      </w:r>
    </w:p>
    <w:p w:rsidR="00321697" w:rsidRPr="00386170" w:rsidRDefault="00321697" w:rsidP="000552A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Ра</w:t>
      </w:r>
      <w:r w:rsidR="004A2C9A" w:rsidRPr="00386170">
        <w:rPr>
          <w:color w:val="000000"/>
          <w:sz w:val="28"/>
          <w:szCs w:val="28"/>
        </w:rPr>
        <w:t>зработать рекомендации для р</w:t>
      </w:r>
      <w:r w:rsidRPr="00386170">
        <w:rPr>
          <w:color w:val="000000"/>
          <w:sz w:val="28"/>
          <w:szCs w:val="28"/>
        </w:rPr>
        <w:t>одителей воспитанников, относительно психолого-педагогических особенностей в развитии ребёнка с особыми образовательными потребностями.</w:t>
      </w:r>
    </w:p>
    <w:p w:rsidR="004A2C9A" w:rsidRPr="00386170" w:rsidRDefault="004A2C9A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</w:p>
    <w:p w:rsidR="00321697" w:rsidRPr="00386170" w:rsidRDefault="00321697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На протяжении трёх лет </w:t>
      </w:r>
      <w:r w:rsidR="00383CC3" w:rsidRPr="00386170">
        <w:rPr>
          <w:color w:val="000000"/>
          <w:sz w:val="28"/>
          <w:szCs w:val="28"/>
        </w:rPr>
        <w:t>детский сад оказывает помощь ребёнку с особыми образовательными потребностями (ДЦП).</w:t>
      </w:r>
    </w:p>
    <w:p w:rsidR="0074715C" w:rsidRPr="00386170" w:rsidRDefault="0074715C" w:rsidP="000552A7">
      <w:pPr>
        <w:pStyle w:val="a3"/>
        <w:spacing w:before="0" w:beforeAutospacing="0" w:after="0" w:afterAutospacing="0" w:line="360" w:lineRule="auto"/>
        <w:ind w:left="57" w:firstLine="525"/>
        <w:jc w:val="both"/>
        <w:rPr>
          <w:b/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ОСНОВНЫЕ ПРИНЦИПЫ ЛОГОПЕДИЧЕСКОЙ РАБОТЫ ПРИ ДЦП</w:t>
      </w:r>
      <w:r w:rsidR="00383CC3" w:rsidRPr="00386170">
        <w:rPr>
          <w:b/>
          <w:color w:val="000000"/>
          <w:sz w:val="28"/>
          <w:szCs w:val="28"/>
        </w:rPr>
        <w:t>.</w:t>
      </w:r>
    </w:p>
    <w:p w:rsidR="0074715C" w:rsidRPr="00386170" w:rsidRDefault="008C21C9" w:rsidP="008C21C9">
      <w:pPr>
        <w:pStyle w:val="a3"/>
        <w:spacing w:before="0" w:beforeAutospacing="0" w:after="0" w:afterAutospacing="0" w:line="360" w:lineRule="auto"/>
        <w:ind w:left="57" w:firstLine="525"/>
        <w:jc w:val="both"/>
        <w:rPr>
          <w:color w:val="000000"/>
          <w:sz w:val="28"/>
          <w:szCs w:val="28"/>
        </w:rPr>
      </w:pPr>
      <w:r w:rsidRPr="0038617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3348990</wp:posOffset>
            </wp:positionH>
            <wp:positionV relativeFrom="paragraph">
              <wp:posOffset>382905</wp:posOffset>
            </wp:positionV>
            <wp:extent cx="2762250" cy="1952625"/>
            <wp:effectExtent l="19050" t="0" r="0" b="0"/>
            <wp:wrapSquare wrapText="bothSides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4715C" w:rsidRPr="00386170">
        <w:rPr>
          <w:color w:val="000000"/>
          <w:sz w:val="28"/>
          <w:szCs w:val="28"/>
        </w:rPr>
        <w:t xml:space="preserve">Логопедическая работа при ДЦП (детском церебральном параличе) чаще всего осуществляется после того, как ребенок достигает трехлетнего возраста. До этого установить и охарактеризовать особенности речевых дефектов крайне сложно. В три года специалисты уже могут начать работу с чётко сформированными нарушениями. Искажённое и замедленное развитие речи у детей с ДЦП приводит к негативным последствиям в эмоциональной и познавательной сфере. Именно поэтому коррекция и развитие речи являются приоритетными задачами при работе с данной категорией детей. </w:t>
      </w:r>
    </w:p>
    <w:p w:rsidR="0074715C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jc w:val="center"/>
        <w:rPr>
          <w:b/>
          <w:sz w:val="28"/>
          <w:szCs w:val="28"/>
        </w:rPr>
      </w:pPr>
      <w:r w:rsidRPr="00386170">
        <w:rPr>
          <w:b/>
          <w:sz w:val="28"/>
          <w:szCs w:val="28"/>
        </w:rPr>
        <w:t>ОСНОВНЫЕ НАПРАВЛЕНИЯ РЕАБИЛИТАЦИИ ПРИ ДЦП.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 xml:space="preserve">ДЦП – это хроническое заболевание центральной нервной системы, которое не имеет прогрессирующего характера. Болезнь не является наследственной, причина её возникновения заключается в патологических изменениях, которые наблюдаются </w:t>
      </w:r>
      <w:proofErr w:type="gramStart"/>
      <w:r w:rsidRPr="00386170">
        <w:rPr>
          <w:sz w:val="28"/>
          <w:szCs w:val="28"/>
        </w:rPr>
        <w:t>в</w:t>
      </w:r>
      <w:proofErr w:type="gramEnd"/>
      <w:r w:rsidRPr="00386170">
        <w:rPr>
          <w:sz w:val="28"/>
          <w:szCs w:val="28"/>
        </w:rPr>
        <w:t xml:space="preserve">: 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коре головного мозга;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 xml:space="preserve">подкорковых </w:t>
      </w:r>
      <w:proofErr w:type="gramStart"/>
      <w:r w:rsidRPr="00386170">
        <w:rPr>
          <w:sz w:val="28"/>
          <w:szCs w:val="28"/>
        </w:rPr>
        <w:t>областях</w:t>
      </w:r>
      <w:proofErr w:type="gramEnd"/>
      <w:r w:rsidRPr="00386170">
        <w:rPr>
          <w:sz w:val="28"/>
          <w:szCs w:val="28"/>
        </w:rPr>
        <w:t>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proofErr w:type="gramStart"/>
      <w:r w:rsidRPr="00386170">
        <w:rPr>
          <w:sz w:val="28"/>
          <w:szCs w:val="28"/>
        </w:rPr>
        <w:lastRenderedPageBreak/>
        <w:t>стволе</w:t>
      </w:r>
      <w:proofErr w:type="gramEnd"/>
      <w:r w:rsidRPr="00386170">
        <w:rPr>
          <w:sz w:val="28"/>
          <w:szCs w:val="28"/>
        </w:rPr>
        <w:t xml:space="preserve"> и капсуле головного мозга.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В практике работы с детьми с ДЦП применяются следующие виды реабилитации.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социальная;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трудовая;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индивидуальная;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развитие речевых функций;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повышение интеллекта;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гигиеническое воспитание;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развитие сенсорных функций и моторики.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 xml:space="preserve">Комплексный подход к реабилитации позволит подготовить ребёнка к полноценной жизни и снизить риски возникновения негативных последствий. При положительной динамике, образ жизни человека можно приблизить к </w:t>
      </w:r>
      <w:proofErr w:type="gramStart"/>
      <w:r w:rsidRPr="00386170">
        <w:rPr>
          <w:sz w:val="28"/>
          <w:szCs w:val="28"/>
        </w:rPr>
        <w:t>обычному</w:t>
      </w:r>
      <w:proofErr w:type="gramEnd"/>
      <w:r w:rsidRPr="00386170">
        <w:rPr>
          <w:sz w:val="28"/>
          <w:szCs w:val="28"/>
        </w:rPr>
        <w:t>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jc w:val="center"/>
        <w:rPr>
          <w:b/>
          <w:sz w:val="28"/>
          <w:szCs w:val="28"/>
        </w:rPr>
      </w:pPr>
      <w:r w:rsidRPr="00386170">
        <w:rPr>
          <w:b/>
          <w:sz w:val="28"/>
          <w:szCs w:val="28"/>
        </w:rPr>
        <w:t>НАРУШЕНИЯ РЕЧИ У ДЕТЕЙ, БОЛЬНЫХ ДЦП.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 xml:space="preserve">Проблемы с речевым аппаратом возникают из-за нарушений в корковых и подкорковых областях мозга. Негативное воздействие на речь оказывает недоразвитость или замедленное развитие церебральных структур. Чаще всего у детей с ДЦП развивается дизартрия, которая проявляется в изменении тембра голоса и нарушении в произношении звуков. 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 xml:space="preserve">Это заболевание имеет </w:t>
      </w:r>
      <w:proofErr w:type="gramStart"/>
      <w:r w:rsidRPr="00386170">
        <w:rPr>
          <w:sz w:val="28"/>
          <w:szCs w:val="28"/>
        </w:rPr>
        <w:t>следующие</w:t>
      </w:r>
      <w:proofErr w:type="gramEnd"/>
      <w:r w:rsidRPr="00386170">
        <w:rPr>
          <w:sz w:val="28"/>
          <w:szCs w:val="28"/>
        </w:rPr>
        <w:t xml:space="preserve"> проявление: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активное слюноотделение;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трудности в глотании и жевании пищи;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ограниченные движения языка;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ind w:left="57" w:firstLine="525"/>
        <w:rPr>
          <w:sz w:val="28"/>
          <w:szCs w:val="28"/>
        </w:rPr>
      </w:pPr>
      <w:r w:rsidRPr="00386170">
        <w:rPr>
          <w:sz w:val="28"/>
          <w:szCs w:val="28"/>
        </w:rPr>
        <w:t>невнятность речи.</w:t>
      </w:r>
    </w:p>
    <w:p w:rsidR="0074715C" w:rsidRDefault="00383CC3" w:rsidP="000552A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386170">
        <w:rPr>
          <w:color w:val="000000"/>
          <w:sz w:val="28"/>
          <w:szCs w:val="28"/>
        </w:rPr>
        <w:t>Как правило, такие дети имеют речь с нечеткой артикуляцией гласных, при разговоре звонкие звуки обретают глухой оттенок.</w:t>
      </w:r>
    </w:p>
    <w:p w:rsidR="00386170" w:rsidRPr="00386170" w:rsidRDefault="00386170" w:rsidP="000552A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ОСНОВНЫЕ НАПРАВЛЕНИЯ ЛОГОПЕДИЧЕСКОГО ВОЗДЕЙСТВИЯ ПРИ ДЦП</w:t>
      </w:r>
    </w:p>
    <w:p w:rsidR="00383CC3" w:rsidRPr="00386170" w:rsidRDefault="008C21C9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32385</wp:posOffset>
            </wp:positionV>
            <wp:extent cx="2124710" cy="1657350"/>
            <wp:effectExtent l="19050" t="0" r="8890" b="0"/>
            <wp:wrapTight wrapText="bothSides">
              <wp:wrapPolygon edited="0">
                <wp:start x="775" y="0"/>
                <wp:lineTo x="-194" y="1738"/>
                <wp:lineTo x="-194" y="19862"/>
                <wp:lineTo x="387" y="21352"/>
                <wp:lineTo x="775" y="21352"/>
                <wp:lineTo x="20722" y="21352"/>
                <wp:lineTo x="21109" y="21352"/>
                <wp:lineTo x="21690" y="20359"/>
                <wp:lineTo x="21690" y="1738"/>
                <wp:lineTo x="21303" y="248"/>
                <wp:lineTo x="20722" y="0"/>
                <wp:lineTo x="775" y="0"/>
              </wp:wrapPolygon>
            </wp:wrapTight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83CC3" w:rsidRPr="00386170">
        <w:rPr>
          <w:color w:val="000000"/>
          <w:sz w:val="28"/>
          <w:szCs w:val="28"/>
        </w:rPr>
        <w:t>При отсутствии речи у ребёнка с ДЦП логопедическая работа осуществляется по следующим направлениям: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развитие моторики;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восстановление тонуса мышц;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стимуляция реакций голоса;</w:t>
      </w:r>
    </w:p>
    <w:p w:rsidR="00383CC3" w:rsidRPr="00386170" w:rsidRDefault="000E068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развитие прослеживания </w:t>
      </w:r>
      <w:r w:rsidR="00383CC3" w:rsidRPr="00386170">
        <w:rPr>
          <w:color w:val="000000"/>
          <w:sz w:val="28"/>
          <w:szCs w:val="28"/>
        </w:rPr>
        <w:t>и зрительной фиксации;</w:t>
      </w:r>
    </w:p>
    <w:p w:rsidR="00383CC3" w:rsidRPr="00386170" w:rsidRDefault="00383CC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выработка слухового внимания;</w:t>
      </w:r>
    </w:p>
    <w:p w:rsidR="00383CC3" w:rsidRPr="00386170" w:rsidRDefault="000E0683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создание условий для улучшения</w:t>
      </w:r>
      <w:r w:rsidR="00383CC3" w:rsidRPr="00386170">
        <w:rPr>
          <w:color w:val="000000"/>
          <w:sz w:val="28"/>
          <w:szCs w:val="28"/>
        </w:rPr>
        <w:t xml:space="preserve"> моторной и зрительной координации.</w:t>
      </w:r>
    </w:p>
    <w:p w:rsidR="008C0B97" w:rsidRPr="00386170" w:rsidRDefault="004A2C9A" w:rsidP="000552A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386170">
        <w:rPr>
          <w:b/>
          <w:color w:val="000000"/>
          <w:sz w:val="28"/>
          <w:szCs w:val="28"/>
        </w:rPr>
        <w:t>В РАБОТЕ ИСПОЛЬЗУЮТСЯ РАЗЛИЧНЫЕ ВИДЫ МАССАЖА</w:t>
      </w:r>
    </w:p>
    <w:p w:rsidR="008C0B97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Логопедический массаж.</w:t>
      </w:r>
    </w:p>
    <w:p w:rsidR="008C0B97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 xml:space="preserve">Расслабляющий массаж артикуляционной мускулатуры при </w:t>
      </w:r>
      <w:proofErr w:type="spellStart"/>
      <w:r w:rsidRPr="00386170">
        <w:rPr>
          <w:sz w:val="28"/>
          <w:szCs w:val="28"/>
        </w:rPr>
        <w:t>дцп</w:t>
      </w:r>
      <w:proofErr w:type="spellEnd"/>
      <w:r w:rsidRPr="00386170">
        <w:rPr>
          <w:sz w:val="28"/>
          <w:szCs w:val="28"/>
        </w:rPr>
        <w:t>.</w:t>
      </w:r>
    </w:p>
    <w:p w:rsidR="008C0B97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 xml:space="preserve">Стимулирующий массаж для артикуляционного аппарата при </w:t>
      </w:r>
      <w:proofErr w:type="spellStart"/>
      <w:r w:rsidRPr="00386170">
        <w:rPr>
          <w:sz w:val="28"/>
          <w:szCs w:val="28"/>
        </w:rPr>
        <w:t>дцп</w:t>
      </w:r>
      <w:proofErr w:type="spellEnd"/>
      <w:r w:rsidRPr="00386170">
        <w:rPr>
          <w:sz w:val="28"/>
          <w:szCs w:val="28"/>
        </w:rPr>
        <w:t>.</w:t>
      </w:r>
    </w:p>
    <w:p w:rsidR="008C0B97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Артикуляционная гимнастика для развития речи.</w:t>
      </w:r>
    </w:p>
    <w:p w:rsidR="008C0B97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 xml:space="preserve">Пассивная артикуляционная гимнастика при </w:t>
      </w:r>
      <w:proofErr w:type="spellStart"/>
      <w:r w:rsidRPr="00386170">
        <w:rPr>
          <w:sz w:val="28"/>
          <w:szCs w:val="28"/>
        </w:rPr>
        <w:t>дцп</w:t>
      </w:r>
      <w:proofErr w:type="spellEnd"/>
      <w:r w:rsidRPr="00386170">
        <w:rPr>
          <w:sz w:val="28"/>
          <w:szCs w:val="28"/>
        </w:rPr>
        <w:t>.</w:t>
      </w:r>
    </w:p>
    <w:p w:rsidR="004A2C9A" w:rsidRPr="00386170" w:rsidRDefault="004A2C9A" w:rsidP="000552A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 xml:space="preserve">Активный вид артикуляционной гимнастики при </w:t>
      </w:r>
      <w:proofErr w:type="spellStart"/>
      <w:r w:rsidRPr="00386170">
        <w:rPr>
          <w:sz w:val="28"/>
          <w:szCs w:val="28"/>
        </w:rPr>
        <w:t>дцп</w:t>
      </w:r>
      <w:proofErr w:type="spellEnd"/>
      <w:r w:rsidRPr="00386170">
        <w:rPr>
          <w:sz w:val="28"/>
          <w:szCs w:val="28"/>
        </w:rPr>
        <w:t>.</w:t>
      </w:r>
    </w:p>
    <w:p w:rsidR="00BD231A" w:rsidRPr="00386170" w:rsidRDefault="00BD231A" w:rsidP="000552A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Следующей группой детей с ОВЗ являются дети с особенными образовательными потребностями при тяжёлых нарушениях речи (ТНР).</w:t>
      </w:r>
    </w:p>
    <w:p w:rsidR="00BD231A" w:rsidRPr="00386170" w:rsidRDefault="006F537C" w:rsidP="000552A7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386170">
        <w:rPr>
          <w:b/>
          <w:sz w:val="28"/>
          <w:szCs w:val="28"/>
        </w:rPr>
        <w:t>АЛГОРИТМ РАБОТЫ ПРИ КОРРЕКЦИИ РЕЧИ ДЕТЕЙ С ТНР.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Непрерывность коррекционно-образовательного процесса.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Комплексность сопровождения.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Варьирование организации учебного процесса.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Индивидуальный темп обучения.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Пошаговый мониторинг успешности.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Применение специальных методов, приёмов и средств.</w:t>
      </w:r>
    </w:p>
    <w:p w:rsidR="006F537C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 xml:space="preserve">Профилактика </w:t>
      </w:r>
      <w:proofErr w:type="gramStart"/>
      <w:r w:rsidRPr="00386170">
        <w:rPr>
          <w:sz w:val="28"/>
          <w:szCs w:val="28"/>
        </w:rPr>
        <w:t>социальной</w:t>
      </w:r>
      <w:proofErr w:type="gramEnd"/>
      <w:r w:rsidRPr="00386170">
        <w:rPr>
          <w:sz w:val="28"/>
          <w:szCs w:val="28"/>
        </w:rPr>
        <w:t xml:space="preserve"> дезадаптации.</w:t>
      </w:r>
    </w:p>
    <w:p w:rsidR="00FC7E9E" w:rsidRPr="00386170" w:rsidRDefault="006F537C" w:rsidP="000552A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86170">
        <w:rPr>
          <w:sz w:val="28"/>
          <w:szCs w:val="28"/>
        </w:rPr>
        <w:t>Психолого-логопедическое сопровождение семьи.</w:t>
      </w:r>
    </w:p>
    <w:p w:rsidR="00952A41" w:rsidRPr="00386170" w:rsidRDefault="00952A41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lastRenderedPageBreak/>
        <w:t>В работе с родителями детей c ОВЗ наиболее эффективна модель – модел</w:t>
      </w:r>
      <w:r w:rsidR="008C0B97" w:rsidRPr="00386170">
        <w:rPr>
          <w:color w:val="000000"/>
          <w:sz w:val="28"/>
          <w:szCs w:val="28"/>
        </w:rPr>
        <w:t>ь сотрудничества, партнерства,</w:t>
      </w:r>
      <w:r w:rsidR="00730BC5" w:rsidRPr="00386170">
        <w:rPr>
          <w:color w:val="000000"/>
          <w:sz w:val="28"/>
          <w:szCs w:val="28"/>
        </w:rPr>
        <w:t xml:space="preserve"> которая н</w:t>
      </w:r>
      <w:r w:rsidRPr="00386170">
        <w:rPr>
          <w:color w:val="000000"/>
          <w:sz w:val="28"/>
          <w:szCs w:val="28"/>
        </w:rPr>
        <w:t>евозможн</w:t>
      </w:r>
      <w:r w:rsidR="00730BC5" w:rsidRPr="00386170">
        <w:rPr>
          <w:color w:val="000000"/>
          <w:sz w:val="28"/>
          <w:szCs w:val="28"/>
        </w:rPr>
        <w:t>а</w:t>
      </w:r>
      <w:r w:rsidRPr="00386170">
        <w:rPr>
          <w:color w:val="000000"/>
          <w:sz w:val="28"/>
          <w:szCs w:val="28"/>
        </w:rPr>
        <w:t xml:space="preserve"> без установления доверительных и доброжелательных взаимоотношений.</w:t>
      </w:r>
    </w:p>
    <w:p w:rsidR="008C0B97" w:rsidRPr="00386170" w:rsidRDefault="00952A41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В течение учебного года в ДОУ систематически проводится работа по взаимодействию с родителями. Вопросы инклюзии включаются в повестку дня на общих и групповых родительских </w:t>
      </w:r>
      <w:r w:rsidR="008C0B97" w:rsidRPr="00386170">
        <w:rPr>
          <w:color w:val="000000"/>
          <w:sz w:val="28"/>
          <w:szCs w:val="28"/>
        </w:rPr>
        <w:t>собраниях, информационных</w:t>
      </w:r>
      <w:r w:rsidRPr="00386170">
        <w:rPr>
          <w:color w:val="000000"/>
          <w:sz w:val="28"/>
          <w:szCs w:val="28"/>
        </w:rPr>
        <w:t xml:space="preserve"> стендах детского сада размещается информация по инклюзивному образованию, регулярно проводится</w:t>
      </w:r>
      <w:r w:rsidR="00730BC5" w:rsidRPr="00386170">
        <w:rPr>
          <w:color w:val="000000"/>
          <w:sz w:val="28"/>
          <w:szCs w:val="28"/>
        </w:rPr>
        <w:t xml:space="preserve"> </w:t>
      </w:r>
      <w:r w:rsidR="00BF5BBF" w:rsidRPr="00386170">
        <w:rPr>
          <w:color w:val="000000"/>
          <w:sz w:val="28"/>
          <w:szCs w:val="28"/>
        </w:rPr>
        <w:t>индивидуальное консультирование</w:t>
      </w:r>
      <w:r w:rsidR="008C0B97" w:rsidRPr="00386170">
        <w:rPr>
          <w:color w:val="000000"/>
          <w:sz w:val="28"/>
          <w:szCs w:val="28"/>
        </w:rPr>
        <w:t xml:space="preserve"> родителей по данному </w:t>
      </w:r>
      <w:proofErr w:type="spellStart"/>
      <w:r w:rsidR="008C0B97" w:rsidRPr="00386170">
        <w:rPr>
          <w:color w:val="000000"/>
          <w:sz w:val="28"/>
          <w:szCs w:val="28"/>
        </w:rPr>
        <w:t>вопросу</w:t>
      </w:r>
      <w:proofErr w:type="gramStart"/>
      <w:r w:rsidR="008C0B97" w:rsidRPr="00386170">
        <w:rPr>
          <w:color w:val="000000"/>
          <w:sz w:val="28"/>
          <w:szCs w:val="28"/>
        </w:rPr>
        <w:t>.</w:t>
      </w:r>
      <w:r w:rsidRPr="00386170">
        <w:rPr>
          <w:color w:val="000000"/>
          <w:sz w:val="28"/>
          <w:szCs w:val="28"/>
        </w:rPr>
        <w:t>В</w:t>
      </w:r>
      <w:proofErr w:type="spellEnd"/>
      <w:proofErr w:type="gramEnd"/>
      <w:r w:rsidRPr="00386170">
        <w:rPr>
          <w:color w:val="000000"/>
          <w:sz w:val="28"/>
          <w:szCs w:val="28"/>
        </w:rPr>
        <w:t xml:space="preserve"> свою очередь родители охотно идут на контакт и стара</w:t>
      </w:r>
      <w:r w:rsidR="008C0B97" w:rsidRPr="00386170">
        <w:rPr>
          <w:color w:val="000000"/>
          <w:sz w:val="28"/>
          <w:szCs w:val="28"/>
        </w:rPr>
        <w:t>ются участвовать во всех акциях</w:t>
      </w:r>
      <w:r w:rsidRPr="00386170">
        <w:rPr>
          <w:color w:val="000000"/>
          <w:sz w:val="28"/>
          <w:szCs w:val="28"/>
        </w:rPr>
        <w:t xml:space="preserve"> и </w:t>
      </w:r>
      <w:r w:rsidR="00730BC5" w:rsidRPr="00386170">
        <w:rPr>
          <w:color w:val="000000"/>
          <w:sz w:val="28"/>
          <w:szCs w:val="28"/>
        </w:rPr>
        <w:t xml:space="preserve">совместных </w:t>
      </w:r>
      <w:r w:rsidR="008C0B97" w:rsidRPr="00386170">
        <w:rPr>
          <w:color w:val="000000"/>
          <w:sz w:val="28"/>
          <w:szCs w:val="28"/>
        </w:rPr>
        <w:t>мероприятиях ДОУ</w:t>
      </w:r>
      <w:r w:rsidRPr="00386170">
        <w:rPr>
          <w:color w:val="000000"/>
          <w:sz w:val="28"/>
          <w:szCs w:val="28"/>
        </w:rPr>
        <w:t>.</w:t>
      </w:r>
      <w:r w:rsidR="00E06D05" w:rsidRPr="00386170">
        <w:rPr>
          <w:color w:val="000000"/>
          <w:sz w:val="28"/>
          <w:szCs w:val="28"/>
        </w:rPr>
        <w:t xml:space="preserve"> </w:t>
      </w:r>
    </w:p>
    <w:p w:rsidR="008C0B97" w:rsidRPr="00386170" w:rsidRDefault="008C0B97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>В работе с родителями применяем разнообразные формы работы:</w:t>
      </w:r>
    </w:p>
    <w:p w:rsidR="008C0B97" w:rsidRPr="00386170" w:rsidRDefault="00BF5BBF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– работает консультационный центр, где мы обсуждаются проблемы детей </w:t>
      </w:r>
      <w:r w:rsidR="008C0B97" w:rsidRPr="00386170">
        <w:rPr>
          <w:color w:val="000000"/>
          <w:sz w:val="28"/>
          <w:szCs w:val="28"/>
        </w:rPr>
        <w:t xml:space="preserve"> «Тревожный ребенок», «Дети с задержкой развития», «Агрессивные дети»</w:t>
      </w:r>
      <w:r w:rsidRPr="00386170">
        <w:rPr>
          <w:color w:val="000000"/>
          <w:sz w:val="28"/>
          <w:szCs w:val="28"/>
        </w:rPr>
        <w:t xml:space="preserve"> и др.</w:t>
      </w:r>
      <w:r w:rsidR="008C0B97" w:rsidRPr="00386170">
        <w:rPr>
          <w:color w:val="000000"/>
          <w:sz w:val="28"/>
          <w:szCs w:val="28"/>
        </w:rPr>
        <w:t>;</w:t>
      </w:r>
    </w:p>
    <w:p w:rsidR="000E0683" w:rsidRPr="00386170" w:rsidRDefault="008C0B97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– родители детей с ограниченными возможностями здоровья принимают активное участие в совместной образовательной деятельности: </w:t>
      </w:r>
      <w:r w:rsidR="00BF5BBF" w:rsidRPr="00386170">
        <w:rPr>
          <w:color w:val="000000"/>
          <w:sz w:val="28"/>
          <w:szCs w:val="28"/>
        </w:rPr>
        <w:t>посещение занятий, изготовление пособий</w:t>
      </w:r>
      <w:r w:rsidRPr="00386170">
        <w:rPr>
          <w:color w:val="000000"/>
          <w:sz w:val="28"/>
          <w:szCs w:val="28"/>
        </w:rPr>
        <w:t>,</w:t>
      </w:r>
      <w:r w:rsidR="00BF5BBF" w:rsidRPr="00386170">
        <w:rPr>
          <w:color w:val="000000"/>
          <w:sz w:val="28"/>
          <w:szCs w:val="28"/>
        </w:rPr>
        <w:t xml:space="preserve"> наглядно-дидактических материалов,</w:t>
      </w:r>
      <w:r w:rsidRPr="00386170">
        <w:rPr>
          <w:color w:val="000000"/>
          <w:sz w:val="28"/>
          <w:szCs w:val="28"/>
        </w:rPr>
        <w:t xml:space="preserve"> </w:t>
      </w:r>
      <w:r w:rsidR="00BF5BBF" w:rsidRPr="00386170">
        <w:rPr>
          <w:color w:val="000000"/>
          <w:sz w:val="28"/>
          <w:szCs w:val="28"/>
        </w:rPr>
        <w:t xml:space="preserve">проведение </w:t>
      </w:r>
      <w:r w:rsidRPr="00386170">
        <w:rPr>
          <w:color w:val="000000"/>
          <w:sz w:val="28"/>
          <w:szCs w:val="28"/>
        </w:rPr>
        <w:t>мастер-класс</w:t>
      </w:r>
      <w:r w:rsidR="00BF5BBF" w:rsidRPr="00386170">
        <w:rPr>
          <w:color w:val="000000"/>
          <w:sz w:val="28"/>
          <w:szCs w:val="28"/>
        </w:rPr>
        <w:t>ов с родителями</w:t>
      </w:r>
      <w:r w:rsidRPr="00386170">
        <w:rPr>
          <w:color w:val="000000"/>
          <w:sz w:val="28"/>
          <w:szCs w:val="28"/>
        </w:rPr>
        <w:t>, учас</w:t>
      </w:r>
      <w:r w:rsidR="00BF5BBF" w:rsidRPr="00386170">
        <w:rPr>
          <w:color w:val="000000"/>
          <w:sz w:val="28"/>
          <w:szCs w:val="28"/>
        </w:rPr>
        <w:t>тие в праздниках</w:t>
      </w:r>
      <w:r w:rsidRPr="00386170">
        <w:rPr>
          <w:color w:val="000000"/>
          <w:sz w:val="28"/>
          <w:szCs w:val="28"/>
        </w:rPr>
        <w:t>,</w:t>
      </w:r>
      <w:r w:rsidR="00BF5BBF" w:rsidRPr="00386170">
        <w:rPr>
          <w:color w:val="000000"/>
          <w:sz w:val="28"/>
          <w:szCs w:val="28"/>
        </w:rPr>
        <w:t xml:space="preserve"> конкурсах, совместных проектах и выставках</w:t>
      </w:r>
      <w:r w:rsidRPr="00386170">
        <w:rPr>
          <w:color w:val="000000"/>
          <w:sz w:val="28"/>
          <w:szCs w:val="28"/>
        </w:rPr>
        <w:t>.</w:t>
      </w:r>
    </w:p>
    <w:p w:rsidR="00E62015" w:rsidRPr="00386170" w:rsidRDefault="008C21C9" w:rsidP="000552A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6170">
        <w:rPr>
          <w:color w:val="000000"/>
          <w:sz w:val="28"/>
          <w:szCs w:val="28"/>
        </w:rPr>
        <w:t xml:space="preserve">       </w:t>
      </w:r>
      <w:r w:rsidR="00E62015" w:rsidRPr="00386170">
        <w:rPr>
          <w:color w:val="000000"/>
          <w:sz w:val="28"/>
          <w:szCs w:val="28"/>
        </w:rPr>
        <w:t xml:space="preserve">Специальные условия, созданные в ДОУ для детей с ОВЗ </w:t>
      </w:r>
      <w:r w:rsidR="00806ED2" w:rsidRPr="00386170">
        <w:rPr>
          <w:color w:val="000000"/>
          <w:sz w:val="28"/>
          <w:szCs w:val="28"/>
        </w:rPr>
        <w:t>(с</w:t>
      </w:r>
      <w:r w:rsidR="00E62015" w:rsidRPr="00386170">
        <w:rPr>
          <w:color w:val="000000"/>
          <w:sz w:val="28"/>
          <w:szCs w:val="28"/>
        </w:rPr>
        <w:t xml:space="preserve"> ДЦП, ТНР, ЗПР, ОНР (</w:t>
      </w:r>
      <w:r w:rsidR="00E62015" w:rsidRPr="00386170">
        <w:rPr>
          <w:color w:val="000000"/>
          <w:sz w:val="28"/>
          <w:szCs w:val="28"/>
          <w:lang w:val="en-US"/>
        </w:rPr>
        <w:t>II</w:t>
      </w:r>
      <w:r w:rsidR="00E62015" w:rsidRPr="00386170">
        <w:rPr>
          <w:color w:val="000000"/>
          <w:sz w:val="28"/>
          <w:szCs w:val="28"/>
        </w:rPr>
        <w:t xml:space="preserve"> </w:t>
      </w:r>
      <w:proofErr w:type="spellStart"/>
      <w:r w:rsidR="00E62015" w:rsidRPr="00386170">
        <w:rPr>
          <w:color w:val="000000"/>
          <w:sz w:val="28"/>
          <w:szCs w:val="28"/>
        </w:rPr>
        <w:t>ур</w:t>
      </w:r>
      <w:proofErr w:type="spellEnd"/>
      <w:r w:rsidR="00E62015" w:rsidRPr="00386170">
        <w:rPr>
          <w:color w:val="000000"/>
          <w:sz w:val="28"/>
          <w:szCs w:val="28"/>
        </w:rPr>
        <w:t>.), логоневрозом) способствуют получению ими качественного образования. Перед педагогами ДОУ стоит непрерывная задач</w:t>
      </w:r>
      <w:proofErr w:type="gramStart"/>
      <w:r w:rsidR="00E62015" w:rsidRPr="00386170">
        <w:rPr>
          <w:color w:val="000000"/>
          <w:sz w:val="28"/>
          <w:szCs w:val="28"/>
        </w:rPr>
        <w:t>а-</w:t>
      </w:r>
      <w:proofErr w:type="gramEnd"/>
      <w:r w:rsidR="00E62015" w:rsidRPr="00386170">
        <w:rPr>
          <w:color w:val="000000"/>
          <w:sz w:val="28"/>
          <w:szCs w:val="28"/>
        </w:rPr>
        <w:t xml:space="preserve"> поставить свою работу так, чтобы она не только соответствовала запросам общества, но и обеспечивала сохранение самоценности, неповторимости дошкольного периода детства. По выражению А. Асмолова (одного из авторов-разработчиков ФГОС ДО) сегодня «не ребёнок должен быть готов к школе, а школа должна быть готова к ребёнку», ребёнку-почемучке и ребёнку с ОВЗ.</w:t>
      </w:r>
    </w:p>
    <w:p w:rsidR="009C47E5" w:rsidRPr="00386170" w:rsidRDefault="00806ED2" w:rsidP="008C21C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86170">
        <w:rPr>
          <w:sz w:val="28"/>
          <w:szCs w:val="28"/>
        </w:rPr>
        <w:t xml:space="preserve"> </w:t>
      </w:r>
      <w:bookmarkStart w:id="0" w:name="_GoBack"/>
      <w:bookmarkEnd w:id="0"/>
    </w:p>
    <w:sectPr w:rsidR="009C47E5" w:rsidRPr="00386170" w:rsidSect="008C21C9">
      <w:footerReference w:type="default" r:id="rId13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A97" w:rsidRDefault="003A1A97" w:rsidP="000E0683">
      <w:pPr>
        <w:spacing w:after="0" w:line="240" w:lineRule="auto"/>
      </w:pPr>
      <w:r>
        <w:separator/>
      </w:r>
    </w:p>
  </w:endnote>
  <w:endnote w:type="continuationSeparator" w:id="0">
    <w:p w:rsidR="003A1A97" w:rsidRDefault="003A1A97" w:rsidP="000E0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34115355"/>
      <w:docPartObj>
        <w:docPartGallery w:val="Page Numbers (Bottom of Page)"/>
        <w:docPartUnique/>
      </w:docPartObj>
    </w:sdtPr>
    <w:sdtContent>
      <w:p w:rsidR="000E0683" w:rsidRDefault="002968B6">
        <w:pPr>
          <w:pStyle w:val="a7"/>
          <w:jc w:val="center"/>
        </w:pPr>
        <w:r>
          <w:fldChar w:fldCharType="begin"/>
        </w:r>
        <w:r w:rsidR="000E0683">
          <w:instrText>PAGE   \* MERGEFORMAT</w:instrText>
        </w:r>
        <w:r>
          <w:fldChar w:fldCharType="separate"/>
        </w:r>
        <w:r w:rsidR="00386170">
          <w:rPr>
            <w:noProof/>
          </w:rPr>
          <w:t>9</w:t>
        </w:r>
        <w:r>
          <w:fldChar w:fldCharType="end"/>
        </w:r>
      </w:p>
    </w:sdtContent>
  </w:sdt>
  <w:p w:rsidR="000E0683" w:rsidRDefault="000E068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A97" w:rsidRDefault="003A1A97" w:rsidP="000E0683">
      <w:pPr>
        <w:spacing w:after="0" w:line="240" w:lineRule="auto"/>
      </w:pPr>
      <w:r>
        <w:separator/>
      </w:r>
    </w:p>
  </w:footnote>
  <w:footnote w:type="continuationSeparator" w:id="0">
    <w:p w:rsidR="003A1A97" w:rsidRDefault="003A1A97" w:rsidP="000E0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E2B14"/>
    <w:multiLevelType w:val="hybridMultilevel"/>
    <w:tmpl w:val="97088E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EB4BA3"/>
    <w:multiLevelType w:val="hybridMultilevel"/>
    <w:tmpl w:val="D8D28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C77DF"/>
    <w:multiLevelType w:val="hybridMultilevel"/>
    <w:tmpl w:val="FD72A6C0"/>
    <w:lvl w:ilvl="0" w:tplc="BA2CAB10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643"/>
    <w:rsid w:val="00047E05"/>
    <w:rsid w:val="000552A7"/>
    <w:rsid w:val="00066284"/>
    <w:rsid w:val="000E0683"/>
    <w:rsid w:val="001845FA"/>
    <w:rsid w:val="001D3E9B"/>
    <w:rsid w:val="001F3077"/>
    <w:rsid w:val="00230275"/>
    <w:rsid w:val="0027343D"/>
    <w:rsid w:val="00275C4D"/>
    <w:rsid w:val="002968B6"/>
    <w:rsid w:val="0030064C"/>
    <w:rsid w:val="00321697"/>
    <w:rsid w:val="00383CC3"/>
    <w:rsid w:val="00386170"/>
    <w:rsid w:val="00390D37"/>
    <w:rsid w:val="003A1A97"/>
    <w:rsid w:val="0042661B"/>
    <w:rsid w:val="00436643"/>
    <w:rsid w:val="004765BA"/>
    <w:rsid w:val="004A2C9A"/>
    <w:rsid w:val="005319A2"/>
    <w:rsid w:val="00591E45"/>
    <w:rsid w:val="00682448"/>
    <w:rsid w:val="006F537C"/>
    <w:rsid w:val="00730BC5"/>
    <w:rsid w:val="00741061"/>
    <w:rsid w:val="0074715C"/>
    <w:rsid w:val="00772F43"/>
    <w:rsid w:val="007D2BF4"/>
    <w:rsid w:val="00806ED2"/>
    <w:rsid w:val="00863450"/>
    <w:rsid w:val="008661B3"/>
    <w:rsid w:val="008C0B97"/>
    <w:rsid w:val="008C21C9"/>
    <w:rsid w:val="00952A41"/>
    <w:rsid w:val="009A0A23"/>
    <w:rsid w:val="009C47E5"/>
    <w:rsid w:val="00A235CF"/>
    <w:rsid w:val="00BC59BE"/>
    <w:rsid w:val="00BD231A"/>
    <w:rsid w:val="00BF5BBF"/>
    <w:rsid w:val="00C361F2"/>
    <w:rsid w:val="00C72588"/>
    <w:rsid w:val="00C743F0"/>
    <w:rsid w:val="00D51BF1"/>
    <w:rsid w:val="00E06D05"/>
    <w:rsid w:val="00E62015"/>
    <w:rsid w:val="00FB1232"/>
    <w:rsid w:val="00FC7E9E"/>
    <w:rsid w:val="00FD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2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82448"/>
    <w:rPr>
      <w:i/>
      <w:iCs/>
    </w:rPr>
  </w:style>
  <w:style w:type="paragraph" w:styleId="a5">
    <w:name w:val="header"/>
    <w:basedOn w:val="a"/>
    <w:link w:val="a6"/>
    <w:uiPriority w:val="99"/>
    <w:unhideWhenUsed/>
    <w:rsid w:val="000E0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0683"/>
  </w:style>
  <w:style w:type="paragraph" w:styleId="a7">
    <w:name w:val="footer"/>
    <w:basedOn w:val="a"/>
    <w:link w:val="a8"/>
    <w:uiPriority w:val="99"/>
    <w:unhideWhenUsed/>
    <w:rsid w:val="000E0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0683"/>
  </w:style>
  <w:style w:type="paragraph" w:styleId="a9">
    <w:name w:val="Balloon Text"/>
    <w:basedOn w:val="a"/>
    <w:link w:val="aa"/>
    <w:uiPriority w:val="99"/>
    <w:semiHidden/>
    <w:unhideWhenUsed/>
    <w:rsid w:val="0005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52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5C6D5-3BB2-4852-8AFA-FD55DA77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2034</Words>
  <Characters>11597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2020-11-30T08:21:00Z</dcterms:created>
  <dcterms:modified xsi:type="dcterms:W3CDTF">2020-11-30T08:29:00Z</dcterms:modified>
</cp:coreProperties>
</file>