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05F" w:rsidRDefault="00A1005F" w:rsidP="00A1005F">
      <w:pPr>
        <w:outlineLvl w:val="0"/>
        <w:rPr>
          <w:b/>
        </w:rPr>
      </w:pPr>
      <w:r>
        <w:rPr>
          <w:b/>
        </w:rPr>
        <w:t xml:space="preserve">                       МБОУ «</w:t>
      </w:r>
      <w:proofErr w:type="spellStart"/>
      <w:r>
        <w:rPr>
          <w:b/>
        </w:rPr>
        <w:t>Хормалинская</w:t>
      </w:r>
      <w:proofErr w:type="spellEnd"/>
      <w:r>
        <w:rPr>
          <w:b/>
        </w:rPr>
        <w:t xml:space="preserve"> средняя общеобразовательная школа»</w:t>
      </w:r>
    </w:p>
    <w:p w:rsidR="00A1005F" w:rsidRDefault="00A1005F" w:rsidP="00A1005F">
      <w:pPr>
        <w:jc w:val="center"/>
        <w:outlineLvl w:val="0"/>
        <w:rPr>
          <w:b/>
        </w:rPr>
      </w:pPr>
      <w:proofErr w:type="spellStart"/>
      <w:r>
        <w:rPr>
          <w:b/>
        </w:rPr>
        <w:t>Ибресинского</w:t>
      </w:r>
      <w:proofErr w:type="spellEnd"/>
      <w:r>
        <w:rPr>
          <w:b/>
        </w:rPr>
        <w:t xml:space="preserve"> района Чувашской Республики</w:t>
      </w:r>
    </w:p>
    <w:p w:rsidR="00A1005F" w:rsidRDefault="00A1005F" w:rsidP="00A1005F">
      <w:pPr>
        <w:jc w:val="center"/>
        <w:rPr>
          <w:b/>
        </w:rPr>
      </w:pPr>
    </w:p>
    <w:p w:rsidR="00A1005F" w:rsidRDefault="00A1005F" w:rsidP="00A1005F">
      <w:pPr>
        <w:jc w:val="center"/>
        <w:rPr>
          <w:b/>
        </w:rPr>
      </w:pPr>
    </w:p>
    <w:p w:rsidR="00A1005F" w:rsidRDefault="00A1005F" w:rsidP="00A1005F">
      <w:pPr>
        <w:jc w:val="center"/>
        <w:rPr>
          <w:b/>
        </w:rPr>
      </w:pPr>
    </w:p>
    <w:p w:rsidR="00A1005F" w:rsidRDefault="00A1005F" w:rsidP="00A1005F">
      <w:pPr>
        <w:jc w:val="center"/>
        <w:rPr>
          <w:b/>
        </w:rPr>
      </w:pPr>
    </w:p>
    <w:p w:rsidR="00A1005F" w:rsidRDefault="00A1005F" w:rsidP="00A1005F">
      <w:pPr>
        <w:jc w:val="center"/>
        <w:rPr>
          <w:b/>
        </w:rPr>
      </w:pPr>
    </w:p>
    <w:p w:rsidR="00A1005F" w:rsidRDefault="00A1005F" w:rsidP="00A1005F">
      <w:pPr>
        <w:jc w:val="center"/>
        <w:rPr>
          <w:b/>
        </w:rPr>
      </w:pPr>
    </w:p>
    <w:p w:rsidR="00A1005F" w:rsidRDefault="00A1005F" w:rsidP="00A1005F">
      <w:pPr>
        <w:jc w:val="center"/>
        <w:rPr>
          <w:b/>
        </w:rPr>
      </w:pPr>
    </w:p>
    <w:p w:rsidR="00A1005F" w:rsidRDefault="00A1005F" w:rsidP="00A1005F">
      <w:pPr>
        <w:jc w:val="center"/>
        <w:rPr>
          <w:b/>
        </w:rPr>
      </w:pPr>
    </w:p>
    <w:p w:rsidR="00A1005F" w:rsidRDefault="00A1005F" w:rsidP="00A1005F">
      <w:pPr>
        <w:jc w:val="center"/>
        <w:rPr>
          <w:b/>
          <w:sz w:val="36"/>
          <w:szCs w:val="36"/>
        </w:rPr>
      </w:pPr>
    </w:p>
    <w:p w:rsidR="00A1005F" w:rsidRDefault="00A1005F" w:rsidP="00A1005F">
      <w:pPr>
        <w:jc w:val="center"/>
        <w:rPr>
          <w:b/>
          <w:sz w:val="36"/>
          <w:szCs w:val="36"/>
        </w:rPr>
      </w:pPr>
    </w:p>
    <w:p w:rsidR="00A1005F" w:rsidRDefault="00E870A4" w:rsidP="00A1005F">
      <w:pPr>
        <w:jc w:val="center"/>
        <w:rPr>
          <w:b/>
          <w:sz w:val="36"/>
          <w:szCs w:val="36"/>
        </w:rPr>
      </w:pPr>
      <w:r>
        <w:rPr>
          <w:b/>
          <w:sz w:val="36"/>
          <w:szCs w:val="36"/>
        </w:rPr>
        <w:t>Методическая разработка</w:t>
      </w:r>
    </w:p>
    <w:p w:rsidR="00A1005F" w:rsidRDefault="00A1005F" w:rsidP="00A1005F">
      <w:pPr>
        <w:jc w:val="center"/>
        <w:outlineLvl w:val="0"/>
        <w:rPr>
          <w:b/>
          <w:sz w:val="36"/>
          <w:szCs w:val="36"/>
        </w:rPr>
      </w:pPr>
      <w:r>
        <w:rPr>
          <w:b/>
          <w:sz w:val="36"/>
          <w:szCs w:val="36"/>
        </w:rPr>
        <w:t xml:space="preserve"> КВН «В единстве сила народная»</w:t>
      </w:r>
    </w:p>
    <w:p w:rsidR="00A1005F" w:rsidRDefault="00A1005F" w:rsidP="00A1005F">
      <w:pPr>
        <w:jc w:val="center"/>
        <w:rPr>
          <w:b/>
          <w:sz w:val="28"/>
          <w:szCs w:val="28"/>
        </w:rPr>
      </w:pPr>
    </w:p>
    <w:p w:rsidR="00A1005F" w:rsidRDefault="00A1005F" w:rsidP="00A1005F">
      <w:pPr>
        <w:jc w:val="center"/>
        <w:rPr>
          <w:b/>
          <w:sz w:val="28"/>
          <w:szCs w:val="28"/>
        </w:rPr>
      </w:pPr>
    </w:p>
    <w:p w:rsidR="00A1005F" w:rsidRDefault="00A1005F" w:rsidP="00A1005F">
      <w:pPr>
        <w:jc w:val="center"/>
        <w:rPr>
          <w:b/>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tabs>
          <w:tab w:val="left" w:pos="7155"/>
        </w:tabs>
        <w:jc w:val="center"/>
        <w:outlineLvl w:val="0"/>
        <w:rPr>
          <w:b/>
          <w:sz w:val="28"/>
          <w:szCs w:val="28"/>
        </w:rPr>
      </w:pPr>
      <w:r>
        <w:rPr>
          <w:sz w:val="28"/>
          <w:szCs w:val="28"/>
        </w:rPr>
        <w:t xml:space="preserve">      </w:t>
      </w:r>
      <w:r w:rsidR="00E870A4">
        <w:rPr>
          <w:sz w:val="28"/>
          <w:szCs w:val="28"/>
        </w:rPr>
        <w:t xml:space="preserve">                       </w:t>
      </w:r>
      <w:r>
        <w:rPr>
          <w:b/>
          <w:sz w:val="28"/>
          <w:szCs w:val="28"/>
        </w:rPr>
        <w:t xml:space="preserve">Автор   </w:t>
      </w:r>
    </w:p>
    <w:p w:rsidR="00A1005F" w:rsidRDefault="00A1005F" w:rsidP="00A1005F">
      <w:pPr>
        <w:tabs>
          <w:tab w:val="left" w:pos="7155"/>
        </w:tabs>
        <w:jc w:val="center"/>
        <w:rPr>
          <w:b/>
          <w:sz w:val="28"/>
          <w:szCs w:val="28"/>
        </w:rPr>
      </w:pPr>
      <w:r>
        <w:rPr>
          <w:b/>
          <w:sz w:val="28"/>
          <w:szCs w:val="28"/>
        </w:rPr>
        <w:t xml:space="preserve">                                             </w:t>
      </w:r>
      <w:r w:rsidR="00E870A4">
        <w:rPr>
          <w:b/>
          <w:sz w:val="28"/>
          <w:szCs w:val="28"/>
        </w:rPr>
        <w:t xml:space="preserve">                   </w:t>
      </w:r>
      <w:r>
        <w:rPr>
          <w:b/>
          <w:sz w:val="28"/>
          <w:szCs w:val="28"/>
        </w:rPr>
        <w:t xml:space="preserve"> методической  разработки -                                                                                    </w:t>
      </w:r>
    </w:p>
    <w:p w:rsidR="00A1005F" w:rsidRDefault="00A1005F" w:rsidP="00E870A4">
      <w:pPr>
        <w:tabs>
          <w:tab w:val="left" w:pos="7155"/>
        </w:tabs>
        <w:jc w:val="center"/>
        <w:rPr>
          <w:b/>
          <w:sz w:val="28"/>
          <w:szCs w:val="28"/>
        </w:rPr>
      </w:pPr>
      <w:r>
        <w:rPr>
          <w:b/>
          <w:sz w:val="28"/>
          <w:szCs w:val="28"/>
        </w:rPr>
        <w:t xml:space="preserve">                            </w:t>
      </w:r>
      <w:r w:rsidR="00E870A4">
        <w:rPr>
          <w:b/>
          <w:sz w:val="28"/>
          <w:szCs w:val="28"/>
        </w:rPr>
        <w:t xml:space="preserve">                                       </w:t>
      </w:r>
      <w:r>
        <w:rPr>
          <w:b/>
          <w:sz w:val="28"/>
          <w:szCs w:val="28"/>
        </w:rPr>
        <w:t>Тарасова Елена Михайловна</w:t>
      </w:r>
      <w:r w:rsidR="00E870A4">
        <w:rPr>
          <w:b/>
          <w:sz w:val="28"/>
          <w:szCs w:val="28"/>
        </w:rPr>
        <w:t>,</w:t>
      </w:r>
      <w:r>
        <w:rPr>
          <w:b/>
          <w:sz w:val="28"/>
          <w:szCs w:val="28"/>
        </w:rPr>
        <w:t xml:space="preserve"> </w:t>
      </w:r>
    </w:p>
    <w:p w:rsidR="00A1005F" w:rsidRDefault="00E870A4" w:rsidP="00E870A4">
      <w:pPr>
        <w:tabs>
          <w:tab w:val="left" w:pos="7155"/>
        </w:tabs>
        <w:rPr>
          <w:sz w:val="28"/>
          <w:szCs w:val="28"/>
        </w:rPr>
      </w:pPr>
      <w:r>
        <w:rPr>
          <w:b/>
          <w:sz w:val="28"/>
          <w:szCs w:val="28"/>
        </w:rPr>
        <w:t xml:space="preserve">                                                                                </w:t>
      </w:r>
      <w:r>
        <w:rPr>
          <w:b/>
          <w:sz w:val="28"/>
          <w:szCs w:val="28"/>
        </w:rPr>
        <w:t>учитель истории</w:t>
      </w:r>
    </w:p>
    <w:p w:rsidR="00A1005F" w:rsidRDefault="00A1005F" w:rsidP="00A1005F">
      <w:pPr>
        <w:tabs>
          <w:tab w:val="left" w:pos="7155"/>
        </w:tabs>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rPr>
          <w:sz w:val="28"/>
          <w:szCs w:val="28"/>
        </w:rPr>
      </w:pPr>
    </w:p>
    <w:p w:rsidR="00A1005F" w:rsidRDefault="00A1005F" w:rsidP="00A1005F">
      <w:pPr>
        <w:tabs>
          <w:tab w:val="left" w:pos="1725"/>
        </w:tabs>
        <w:rPr>
          <w:sz w:val="28"/>
          <w:szCs w:val="28"/>
        </w:rPr>
      </w:pPr>
    </w:p>
    <w:p w:rsidR="00A1005F" w:rsidRDefault="00A1005F" w:rsidP="00A1005F">
      <w:pPr>
        <w:tabs>
          <w:tab w:val="left" w:pos="1725"/>
        </w:tabs>
        <w:rPr>
          <w:sz w:val="28"/>
          <w:szCs w:val="28"/>
        </w:rPr>
      </w:pPr>
    </w:p>
    <w:p w:rsidR="00A1005F" w:rsidRDefault="00A1005F" w:rsidP="00A1005F">
      <w:pPr>
        <w:tabs>
          <w:tab w:val="left" w:pos="1725"/>
        </w:tabs>
        <w:rPr>
          <w:sz w:val="28"/>
          <w:szCs w:val="28"/>
        </w:rPr>
      </w:pPr>
    </w:p>
    <w:p w:rsidR="00A1005F" w:rsidRDefault="00A1005F" w:rsidP="00A1005F">
      <w:pPr>
        <w:tabs>
          <w:tab w:val="left" w:pos="1725"/>
        </w:tabs>
        <w:rPr>
          <w:sz w:val="28"/>
          <w:szCs w:val="28"/>
        </w:rPr>
      </w:pPr>
    </w:p>
    <w:p w:rsidR="00A1005F" w:rsidRDefault="00A1005F" w:rsidP="00A1005F">
      <w:pPr>
        <w:tabs>
          <w:tab w:val="left" w:pos="1725"/>
        </w:tabs>
        <w:rPr>
          <w:sz w:val="28"/>
          <w:szCs w:val="28"/>
        </w:rPr>
      </w:pPr>
      <w:r>
        <w:rPr>
          <w:sz w:val="28"/>
          <w:szCs w:val="28"/>
        </w:rPr>
        <w:t xml:space="preserve">                                                   </w:t>
      </w:r>
    </w:p>
    <w:p w:rsidR="00A1005F" w:rsidRDefault="00A1005F" w:rsidP="00A1005F">
      <w:pPr>
        <w:tabs>
          <w:tab w:val="left" w:pos="1725"/>
        </w:tabs>
        <w:rPr>
          <w:sz w:val="28"/>
          <w:szCs w:val="28"/>
        </w:rPr>
      </w:pPr>
    </w:p>
    <w:p w:rsidR="00A1005F" w:rsidRDefault="00A1005F" w:rsidP="00A1005F">
      <w:pPr>
        <w:tabs>
          <w:tab w:val="left" w:pos="1725"/>
        </w:tabs>
        <w:rPr>
          <w:sz w:val="28"/>
          <w:szCs w:val="28"/>
        </w:rPr>
      </w:pPr>
    </w:p>
    <w:p w:rsidR="00A1005F" w:rsidRPr="00525412" w:rsidRDefault="00A1005F" w:rsidP="00A1005F">
      <w:pPr>
        <w:tabs>
          <w:tab w:val="left" w:pos="1725"/>
        </w:tabs>
        <w:rPr>
          <w:sz w:val="28"/>
          <w:szCs w:val="28"/>
        </w:rPr>
        <w:sectPr w:rsidR="00A1005F" w:rsidRPr="00525412">
          <w:pgSz w:w="11906" w:h="16838"/>
          <w:pgMar w:top="1134" w:right="567" w:bottom="1134" w:left="1418" w:header="709" w:footer="709" w:gutter="0"/>
          <w:pgBorders w:display="firstPage"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sectPr>
      </w:pPr>
      <w:r>
        <w:rPr>
          <w:sz w:val="28"/>
          <w:szCs w:val="28"/>
        </w:rPr>
        <w:t xml:space="preserve">                                                  </w:t>
      </w:r>
      <w:r>
        <w:rPr>
          <w:b/>
        </w:rPr>
        <w:t xml:space="preserve">с. </w:t>
      </w:r>
      <w:proofErr w:type="spellStart"/>
      <w:r>
        <w:rPr>
          <w:b/>
        </w:rPr>
        <w:t>Хормалы</w:t>
      </w:r>
      <w:proofErr w:type="spellEnd"/>
      <w:r>
        <w:rPr>
          <w:b/>
        </w:rPr>
        <w:t xml:space="preserve"> – 20</w:t>
      </w:r>
      <w:r w:rsidR="00E870A4">
        <w:rPr>
          <w:b/>
        </w:rPr>
        <w:t>20</w:t>
      </w:r>
    </w:p>
    <w:p w:rsidR="00A1005F" w:rsidRDefault="00A1005F" w:rsidP="00A1005F">
      <w:pPr>
        <w:tabs>
          <w:tab w:val="left" w:pos="4500"/>
        </w:tabs>
        <w:jc w:val="both"/>
        <w:outlineLvl w:val="0"/>
      </w:pPr>
      <w:r>
        <w:rPr>
          <w:b/>
        </w:rPr>
        <w:lastRenderedPageBreak/>
        <w:t>Форма проведения внеклассного мероприятия:</w:t>
      </w:r>
      <w:r>
        <w:t xml:space="preserve">  КВН</w:t>
      </w:r>
    </w:p>
    <w:p w:rsidR="00A1005F" w:rsidRDefault="00A1005F" w:rsidP="00A1005F">
      <w:pPr>
        <w:tabs>
          <w:tab w:val="left" w:pos="4500"/>
        </w:tabs>
        <w:jc w:val="both"/>
      </w:pPr>
    </w:p>
    <w:p w:rsidR="00A1005F" w:rsidRDefault="00A1005F" w:rsidP="00A1005F">
      <w:pPr>
        <w:tabs>
          <w:tab w:val="left" w:pos="4500"/>
        </w:tabs>
        <w:jc w:val="both"/>
        <w:outlineLvl w:val="0"/>
        <w:rPr>
          <w:b/>
        </w:rPr>
      </w:pPr>
      <w:r>
        <w:rPr>
          <w:b/>
        </w:rPr>
        <w:t>Пояснительная записка.</w:t>
      </w:r>
    </w:p>
    <w:p w:rsidR="00A1005F" w:rsidRDefault="00A1005F" w:rsidP="00A1005F">
      <w:pPr>
        <w:tabs>
          <w:tab w:val="left" w:pos="4500"/>
        </w:tabs>
        <w:jc w:val="both"/>
      </w:pPr>
      <w:r>
        <w:t xml:space="preserve">          КВН «В единстве сила народная» является массовым мероприятием  приуроченная календарному государственному празднику Дню народного единства, которая празднуется 4 ноября. История нашего государства насыщена героическими страницами, одна из них Смутное время.  Приглашение родителей (особенно отцов) на мероприятие значимо, так как военные страницы истории связаны с мужским духом и отвагой. </w:t>
      </w:r>
    </w:p>
    <w:p w:rsidR="00A1005F" w:rsidRDefault="00A1005F" w:rsidP="00A1005F">
      <w:pPr>
        <w:tabs>
          <w:tab w:val="left" w:pos="4500"/>
        </w:tabs>
        <w:jc w:val="both"/>
        <w:outlineLvl w:val="0"/>
      </w:pPr>
      <w:r>
        <w:t xml:space="preserve">  </w:t>
      </w:r>
      <w:r>
        <w:rPr>
          <w:b/>
        </w:rPr>
        <w:t>Цель проводимого мероприятия:</w:t>
      </w:r>
    </w:p>
    <w:p w:rsidR="00A1005F" w:rsidRDefault="00A1005F" w:rsidP="00A1005F">
      <w:pPr>
        <w:tabs>
          <w:tab w:val="left" w:pos="4500"/>
        </w:tabs>
        <w:jc w:val="both"/>
      </w:pPr>
      <w:r>
        <w:t xml:space="preserve">       Формировать правильную гражданскую позицию о государственных праздниках и днях воинской славы  России, как у подрастающего поколения, так и у родителей, способствовать духовному, нравственному и патриотическому воспитанию учащихся, направленному на формирование и развитие личности, обладающей важными качествами гражданина - патриота России.</w:t>
      </w:r>
    </w:p>
    <w:p w:rsidR="00A1005F" w:rsidRDefault="00A1005F" w:rsidP="00A1005F">
      <w:pPr>
        <w:tabs>
          <w:tab w:val="left" w:pos="4500"/>
        </w:tabs>
        <w:jc w:val="both"/>
        <w:outlineLvl w:val="0"/>
        <w:rPr>
          <w:b/>
        </w:rPr>
      </w:pPr>
      <w:r>
        <w:rPr>
          <w:b/>
        </w:rPr>
        <w:t xml:space="preserve">Задачи: </w:t>
      </w:r>
    </w:p>
    <w:p w:rsidR="00A1005F" w:rsidRDefault="00A1005F" w:rsidP="00A1005F">
      <w:pPr>
        <w:numPr>
          <w:ilvl w:val="0"/>
          <w:numId w:val="1"/>
        </w:numPr>
        <w:tabs>
          <w:tab w:val="left" w:pos="4500"/>
        </w:tabs>
        <w:jc w:val="both"/>
      </w:pPr>
      <w:r>
        <w:t>способствовать закреплению и обогащению базовых  школьных знаний по истории России, в частности, о Смутном времени, расширению кругозора, развитию интереса к историческому прошлому российского народа;</w:t>
      </w:r>
    </w:p>
    <w:p w:rsidR="00A1005F" w:rsidRDefault="00A1005F" w:rsidP="00A1005F">
      <w:pPr>
        <w:numPr>
          <w:ilvl w:val="0"/>
          <w:numId w:val="1"/>
        </w:numPr>
        <w:tabs>
          <w:tab w:val="left" w:pos="4500"/>
        </w:tabs>
        <w:jc w:val="both"/>
      </w:pPr>
      <w:r>
        <w:t>активизировать деятельность учащихся через различные методы воспитания, направив ее на развитие интеллектуальных, творческих и коммуникативных способностей учащихся;</w:t>
      </w:r>
    </w:p>
    <w:p w:rsidR="00A1005F" w:rsidRDefault="00A1005F" w:rsidP="00A1005F">
      <w:pPr>
        <w:numPr>
          <w:ilvl w:val="0"/>
          <w:numId w:val="1"/>
        </w:numPr>
        <w:tabs>
          <w:tab w:val="left" w:pos="4500"/>
        </w:tabs>
        <w:jc w:val="both"/>
      </w:pPr>
      <w:r>
        <w:t>способствовать укреплению связи  учителя с учащимися, а также родителями.</w:t>
      </w:r>
    </w:p>
    <w:p w:rsidR="00A1005F" w:rsidRDefault="00A1005F" w:rsidP="00A1005F">
      <w:pPr>
        <w:tabs>
          <w:tab w:val="left" w:pos="4500"/>
        </w:tabs>
        <w:jc w:val="both"/>
        <w:outlineLvl w:val="0"/>
        <w:rPr>
          <w:b/>
        </w:rPr>
      </w:pPr>
      <w:r>
        <w:rPr>
          <w:b/>
        </w:rPr>
        <w:t xml:space="preserve">Метод проведения мероприятия: </w:t>
      </w:r>
    </w:p>
    <w:p w:rsidR="00A1005F" w:rsidRDefault="00A1005F" w:rsidP="00A1005F">
      <w:pPr>
        <w:tabs>
          <w:tab w:val="left" w:pos="4500"/>
        </w:tabs>
        <w:jc w:val="both"/>
      </w:pPr>
      <w:r>
        <w:t>Коллективное творческое дело (КТД) отдельных групп.</w:t>
      </w:r>
    </w:p>
    <w:p w:rsidR="00A1005F" w:rsidRDefault="00A1005F" w:rsidP="00A1005F">
      <w:pPr>
        <w:tabs>
          <w:tab w:val="left" w:pos="4500"/>
        </w:tabs>
        <w:jc w:val="both"/>
      </w:pPr>
      <w:r>
        <w:rPr>
          <w:b/>
        </w:rPr>
        <w:t xml:space="preserve">КВН рассчитан  </w:t>
      </w:r>
      <w:r>
        <w:t xml:space="preserve">на учащихся 8-11 классов,  которые имеют базовые знания по истории России второй половины </w:t>
      </w:r>
      <w:r>
        <w:rPr>
          <w:lang w:val="en-US"/>
        </w:rPr>
        <w:t>XVI</w:t>
      </w:r>
      <w:r>
        <w:t xml:space="preserve">- начала </w:t>
      </w:r>
      <w:r>
        <w:rPr>
          <w:lang w:val="en-US"/>
        </w:rPr>
        <w:t>XVII</w:t>
      </w:r>
      <w:proofErr w:type="gramStart"/>
      <w:r>
        <w:t>вв</w:t>
      </w:r>
      <w:proofErr w:type="gramEnd"/>
      <w:r>
        <w:t>.</w:t>
      </w:r>
    </w:p>
    <w:p w:rsidR="00A1005F" w:rsidRDefault="00A1005F" w:rsidP="00A1005F">
      <w:pPr>
        <w:tabs>
          <w:tab w:val="left" w:pos="4500"/>
        </w:tabs>
        <w:jc w:val="both"/>
        <w:outlineLvl w:val="0"/>
        <w:rPr>
          <w:b/>
        </w:rPr>
      </w:pPr>
      <w:r>
        <w:rPr>
          <w:b/>
        </w:rPr>
        <w:t>Оборудование:</w:t>
      </w:r>
    </w:p>
    <w:p w:rsidR="00A1005F" w:rsidRDefault="00A1005F" w:rsidP="00A1005F">
      <w:pPr>
        <w:tabs>
          <w:tab w:val="left" w:pos="4500"/>
        </w:tabs>
        <w:jc w:val="both"/>
      </w:pPr>
      <w:r>
        <w:t xml:space="preserve"> Компьютер с проектором, экран проекторный, карточки с заданиями для конкурса «Логические цепочки», демонстрационные таблички с цифрами (1,2,3) для ответов, ручки, маркеры или фломастеры, бумага для письменных ответов, половинки листов ватмана для изображения </w:t>
      </w:r>
      <w:proofErr w:type="gramStart"/>
      <w:r>
        <w:t>эмблемы</w:t>
      </w:r>
      <w:proofErr w:type="gramEnd"/>
      <w:r>
        <w:t xml:space="preserve"> посвященных году российской государственности.</w:t>
      </w:r>
    </w:p>
    <w:p w:rsidR="00A1005F" w:rsidRDefault="00A1005F" w:rsidP="00A1005F">
      <w:pPr>
        <w:tabs>
          <w:tab w:val="left" w:pos="4500"/>
        </w:tabs>
        <w:jc w:val="both"/>
        <w:outlineLvl w:val="0"/>
        <w:rPr>
          <w:b/>
        </w:rPr>
      </w:pPr>
      <w:r>
        <w:rPr>
          <w:b/>
        </w:rPr>
        <w:t>Оформление:</w:t>
      </w:r>
    </w:p>
    <w:p w:rsidR="00A1005F" w:rsidRDefault="00E52B08" w:rsidP="00A1005F">
      <w:pPr>
        <w:tabs>
          <w:tab w:val="left" w:pos="4500"/>
        </w:tabs>
        <w:jc w:val="both"/>
      </w:pPr>
      <w:r>
        <w:t xml:space="preserve"> Плакаты, флажки.</w:t>
      </w:r>
      <w:r w:rsidR="00A1005F">
        <w:t xml:space="preserve"> </w:t>
      </w:r>
    </w:p>
    <w:p w:rsidR="00A1005F" w:rsidRDefault="00A1005F" w:rsidP="00A1005F">
      <w:pPr>
        <w:tabs>
          <w:tab w:val="left" w:pos="4500"/>
        </w:tabs>
        <w:jc w:val="both"/>
        <w:outlineLvl w:val="0"/>
      </w:pPr>
      <w:r>
        <w:rPr>
          <w:b/>
        </w:rPr>
        <w:t>Методические советы на подготовительный период:</w:t>
      </w:r>
    </w:p>
    <w:p w:rsidR="00A1005F" w:rsidRDefault="00A1005F" w:rsidP="00A1005F">
      <w:pPr>
        <w:tabs>
          <w:tab w:val="left" w:pos="4500"/>
        </w:tabs>
        <w:jc w:val="both"/>
      </w:pPr>
      <w:r>
        <w:t xml:space="preserve">    К данному </w:t>
      </w:r>
      <w:r w:rsidR="00E52B08">
        <w:t xml:space="preserve">мероприятию </w:t>
      </w:r>
      <w:r>
        <w:t>учащиеся  готовятся за неделю, разделившись на несколько команд. Количество команд зависит от количества ученико</w:t>
      </w:r>
      <w:r w:rsidR="00E52B08">
        <w:t xml:space="preserve">в в классе. Им даются задания: </w:t>
      </w:r>
      <w:r>
        <w:t xml:space="preserve">изучение и повторение истории данного периода, придумать название команды, девиз и приветствие связанные с темой классного часа. Если в классе есть учащиеся имеющие способности вести мероприятие, то создается инициативная группа. Учитель только корректирует подготовку и проведение данного мероприятия. Приглашаются члены жюри, которыми могут быть учащиеся из другого класса, педагоги данной школы, а также родители. </w:t>
      </w:r>
    </w:p>
    <w:p w:rsidR="00A1005F" w:rsidRDefault="00A1005F" w:rsidP="00A1005F">
      <w:pPr>
        <w:tabs>
          <w:tab w:val="left" w:pos="4500"/>
        </w:tabs>
        <w:jc w:val="both"/>
      </w:pPr>
      <w:r>
        <w:t xml:space="preserve">             </w:t>
      </w:r>
    </w:p>
    <w:p w:rsidR="00A1005F" w:rsidRPr="00970430" w:rsidRDefault="00A1005F" w:rsidP="00A1005F">
      <w:pPr>
        <w:tabs>
          <w:tab w:val="left" w:pos="4500"/>
        </w:tabs>
        <w:rPr>
          <w:b/>
        </w:rPr>
      </w:pPr>
      <w:r>
        <w:rPr>
          <w:b/>
        </w:rPr>
        <w:t xml:space="preserve">                        План проведения </w:t>
      </w:r>
      <w:r w:rsidR="00E52B08">
        <w:rPr>
          <w:b/>
        </w:rPr>
        <w:t>КВНа:</w:t>
      </w:r>
    </w:p>
    <w:p w:rsidR="00A1005F" w:rsidRDefault="00A1005F" w:rsidP="00A1005F">
      <w:pPr>
        <w:tabs>
          <w:tab w:val="left" w:pos="4500"/>
        </w:tabs>
        <w:jc w:val="both"/>
        <w:outlineLvl w:val="0"/>
      </w:pPr>
      <w:r>
        <w:t xml:space="preserve"> 1.Вступительное слово учителя. (2 мин.)</w:t>
      </w:r>
    </w:p>
    <w:p w:rsidR="00A1005F" w:rsidRDefault="00A1005F" w:rsidP="00A1005F">
      <w:pPr>
        <w:tabs>
          <w:tab w:val="left" w:pos="4500"/>
        </w:tabs>
        <w:jc w:val="both"/>
      </w:pPr>
      <w:r>
        <w:t xml:space="preserve"> 2.Представлен</w:t>
      </w:r>
      <w:r w:rsidR="00E52B08">
        <w:t>ие  и приветствие команд.(3-5</w:t>
      </w:r>
      <w:r>
        <w:t xml:space="preserve"> мин.)</w:t>
      </w:r>
    </w:p>
    <w:p w:rsidR="00A1005F" w:rsidRDefault="00A1005F" w:rsidP="00A1005F">
      <w:pPr>
        <w:tabs>
          <w:tab w:val="left" w:pos="4500"/>
        </w:tabs>
        <w:jc w:val="both"/>
      </w:pPr>
      <w:r>
        <w:t xml:space="preserve"> 3.Разминка. (5 мин.)</w:t>
      </w:r>
    </w:p>
    <w:p w:rsidR="00A1005F" w:rsidRDefault="00A1005F" w:rsidP="00A1005F">
      <w:pPr>
        <w:tabs>
          <w:tab w:val="left" w:pos="4500"/>
        </w:tabs>
        <w:jc w:val="both"/>
      </w:pPr>
      <w:r>
        <w:t xml:space="preserve"> 4.Видеовикторина «Люди и события Смутного времени». (5 -7 мин.)</w:t>
      </w:r>
    </w:p>
    <w:p w:rsidR="00A1005F" w:rsidRDefault="00A1005F" w:rsidP="00A1005F">
      <w:pPr>
        <w:tabs>
          <w:tab w:val="left" w:pos="360"/>
          <w:tab w:val="left" w:pos="540"/>
          <w:tab w:val="left" w:pos="4500"/>
        </w:tabs>
        <w:jc w:val="both"/>
      </w:pPr>
      <w:r>
        <w:t xml:space="preserve"> 5. Решение логических цепочек. (3 мин.)</w:t>
      </w:r>
    </w:p>
    <w:p w:rsidR="00A1005F" w:rsidRDefault="00A1005F" w:rsidP="00A1005F">
      <w:pPr>
        <w:tabs>
          <w:tab w:val="left" w:pos="360"/>
          <w:tab w:val="left" w:pos="540"/>
          <w:tab w:val="left" w:pos="4500"/>
        </w:tabs>
        <w:jc w:val="both"/>
      </w:pPr>
      <w:r>
        <w:t xml:space="preserve"> 6. </w:t>
      </w:r>
      <w:proofErr w:type="spellStart"/>
      <w:r>
        <w:t>Видеовикторина</w:t>
      </w:r>
      <w:proofErr w:type="spellEnd"/>
      <w:r>
        <w:t xml:space="preserve"> «Смутное время в памятниках материальной культуры». (5-7 мин.)</w:t>
      </w:r>
    </w:p>
    <w:p w:rsidR="00A1005F" w:rsidRDefault="00A1005F" w:rsidP="00A1005F">
      <w:pPr>
        <w:tabs>
          <w:tab w:val="left" w:pos="4500"/>
        </w:tabs>
        <w:jc w:val="both"/>
      </w:pPr>
      <w:r>
        <w:t>7. Мозговой штурм.  Основные понятия периода Смутного времени. (3-5 мин.)</w:t>
      </w:r>
    </w:p>
    <w:p w:rsidR="00A1005F" w:rsidRDefault="00A1005F" w:rsidP="00A1005F">
      <w:pPr>
        <w:tabs>
          <w:tab w:val="left" w:pos="4500"/>
        </w:tabs>
        <w:jc w:val="both"/>
      </w:pPr>
      <w:r>
        <w:t xml:space="preserve">8. </w:t>
      </w:r>
      <w:r w:rsidR="00E52B08">
        <w:t xml:space="preserve"> Конкурс «Да или</w:t>
      </w:r>
      <w:proofErr w:type="gramStart"/>
      <w:r w:rsidR="00E52B08">
        <w:t xml:space="preserve"> Н</w:t>
      </w:r>
      <w:proofErr w:type="gramEnd"/>
      <w:r w:rsidR="00E52B08">
        <w:t>ет».</w:t>
      </w:r>
    </w:p>
    <w:p w:rsidR="00A1005F" w:rsidRDefault="00A1005F" w:rsidP="00A1005F">
      <w:pPr>
        <w:tabs>
          <w:tab w:val="left" w:pos="4500"/>
        </w:tabs>
        <w:jc w:val="both"/>
      </w:pPr>
      <w:r>
        <w:lastRenderedPageBreak/>
        <w:t xml:space="preserve"> 9. Творческое задание. </w:t>
      </w:r>
    </w:p>
    <w:p w:rsidR="00A1005F" w:rsidRDefault="00A1005F" w:rsidP="00A1005F">
      <w:pPr>
        <w:tabs>
          <w:tab w:val="left" w:pos="4500"/>
        </w:tabs>
        <w:jc w:val="both"/>
      </w:pPr>
      <w:r>
        <w:t xml:space="preserve">  Создание символики праздника «День народного единства». (5-10 мин.)</w:t>
      </w:r>
    </w:p>
    <w:p w:rsidR="00A1005F" w:rsidRDefault="00A1005F" w:rsidP="00A1005F">
      <w:pPr>
        <w:tabs>
          <w:tab w:val="left" w:pos="4500"/>
        </w:tabs>
        <w:jc w:val="both"/>
      </w:pPr>
      <w:r>
        <w:t xml:space="preserve"> 10.Подведение итогов, награждение. (5- 7 мин.)</w:t>
      </w:r>
    </w:p>
    <w:p w:rsidR="00A1005F" w:rsidRDefault="00A1005F" w:rsidP="00E870A4">
      <w:pPr>
        <w:tabs>
          <w:tab w:val="left" w:pos="4500"/>
        </w:tabs>
        <w:jc w:val="both"/>
        <w:outlineLvl w:val="0"/>
        <w:rPr>
          <w:b/>
        </w:rPr>
      </w:pPr>
      <w:r>
        <w:t xml:space="preserve"> </w:t>
      </w:r>
      <w:r>
        <w:rPr>
          <w:b/>
        </w:rPr>
        <w:t>Ход классного часа</w:t>
      </w:r>
      <w:proofErr w:type="gramStart"/>
      <w:r>
        <w:rPr>
          <w:b/>
        </w:rPr>
        <w:t xml:space="preserve"> :</w:t>
      </w:r>
      <w:proofErr w:type="gramEnd"/>
    </w:p>
    <w:p w:rsidR="00A1005F" w:rsidRPr="0022482D" w:rsidRDefault="00A1005F" w:rsidP="00E870A4">
      <w:pPr>
        <w:tabs>
          <w:tab w:val="left" w:pos="4500"/>
        </w:tabs>
        <w:jc w:val="both"/>
        <w:outlineLvl w:val="0"/>
      </w:pPr>
      <w:r>
        <w:t xml:space="preserve">  На экране проецируется памятник </w:t>
      </w:r>
      <w:proofErr w:type="spellStart"/>
      <w:r>
        <w:t>К.Минину</w:t>
      </w:r>
      <w:proofErr w:type="spellEnd"/>
      <w:r>
        <w:t xml:space="preserve"> и Д. Пожарскому</w:t>
      </w:r>
      <w:r>
        <w:rPr>
          <w:b/>
        </w:rPr>
        <w:t xml:space="preserve">. </w:t>
      </w:r>
      <w:r w:rsidR="0022482D" w:rsidRPr="0022482D">
        <w:t xml:space="preserve">Звучит музыка из оперы П. Глинки «Славься русский царь» </w:t>
      </w:r>
    </w:p>
    <w:p w:rsidR="00A1005F" w:rsidRDefault="00A1005F" w:rsidP="00E870A4">
      <w:pPr>
        <w:tabs>
          <w:tab w:val="left" w:pos="2265"/>
        </w:tabs>
        <w:jc w:val="both"/>
        <w:outlineLvl w:val="0"/>
        <w:rPr>
          <w:b/>
        </w:rPr>
      </w:pPr>
      <w:r>
        <w:rPr>
          <w:b/>
        </w:rPr>
        <w:t>Вступительное слово учителя:</w:t>
      </w:r>
    </w:p>
    <w:p w:rsidR="00A1005F" w:rsidRDefault="00A1005F" w:rsidP="00E870A4">
      <w:pPr>
        <w:tabs>
          <w:tab w:val="left" w:pos="2265"/>
        </w:tabs>
        <w:jc w:val="both"/>
      </w:pPr>
      <w:r>
        <w:t xml:space="preserve">Сегодня мы собрались провести </w:t>
      </w:r>
      <w:r w:rsidR="00E52B08">
        <w:t xml:space="preserve">КВН </w:t>
      </w:r>
      <w:r>
        <w:t>«В единстве сила народная», которая посвящена государственному празднику «День народного единства». Истоки данного праздника восходят к славным и героическим событиям 1612 года. Почти четыре столетия назад 4 ноября народное ополчение во главе с купцом Кузьмой Мининым и воеводой Дмитрием Пожарским прогнало польских интервентов из Москвы и положило начало конца так называемому Смутному времени. Ополчение Минина и Пожарского уникально тем, что это единственный пример в русской истории, когда судьбу страны решил сам народ, продемонстрировав образец героизма и сплоченности вне зависимости от происхождения, вероисповедания и положения в обществе.</w:t>
      </w:r>
      <w:r>
        <w:br/>
        <w:t xml:space="preserve">         Суть  праздника в том, что народ смог сохранить государственную целостность, когда соседние государства организовали интервенцию. Российский народ смог собрать все силы, чтобы изгнать врагов. Впервые произошло объединение всего российского народа против общей беды, когда они выступили как настоящие патриоты страны. Именно народное единство спасло Россию от исчезновения, как государства. И сегодня наше государство, оценивая важность роли народа в истории страны, отмечает эту дату  в государственном масштабе.   </w:t>
      </w:r>
      <w:r>
        <w:br/>
        <w:t xml:space="preserve">        6 декабря 2004 Госдума РФ приняла одновременно в трех чтениях поправки в федеральный закон "О днях воинской славы" (Победных днях России). Одной из поправок было введение нового праздника День народного единства и фактическое перенесение государственного выходного дня с 7 ноября (День Согласия и Примирения) на 4 ноября. </w:t>
      </w:r>
      <w:r>
        <w:br/>
        <w:t xml:space="preserve">   С 2005 года 4 ноября в России государственный выходной. В этот день в разных городах нашей страны политические партии и общественные движения организуют митинги, шествия и концерты, благотворительные акции и спортивные мероприятия.</w:t>
      </w:r>
      <w:r>
        <w:br/>
        <w:t xml:space="preserve">           Кстати, мало кто знает, что еще в 1649 году указом царя Алексея Михайловича день Казанской иконы Божией Матери (22 октября по старому стилю и 4 ноября по новому) был объявлен государственным праздником. (На экране проецируется икона Казанской Божией Матери). Позже, из-за революции 1917 года и последующих за ней событий, традиция отмечать освобождение Москвы от польско-литовских интервентов прервалась.</w:t>
      </w:r>
    </w:p>
    <w:p w:rsidR="00A1005F" w:rsidRPr="0048630E" w:rsidRDefault="00A1005F" w:rsidP="00E870A4">
      <w:pPr>
        <w:tabs>
          <w:tab w:val="left" w:pos="2265"/>
        </w:tabs>
        <w:jc w:val="both"/>
      </w:pPr>
      <w:r>
        <w:t xml:space="preserve">          Что еще примечательно, наш </w:t>
      </w:r>
      <w:proofErr w:type="spellStart"/>
      <w:r>
        <w:t>Хормалинский</w:t>
      </w:r>
      <w:proofErr w:type="spellEnd"/>
      <w:r>
        <w:t xml:space="preserve"> храм</w:t>
      </w:r>
      <w:r w:rsidR="009C6C5E">
        <w:t xml:space="preserve"> </w:t>
      </w:r>
      <w:proofErr w:type="spellStart"/>
      <w:r w:rsidR="009C6C5E">
        <w:t>Ибресинского</w:t>
      </w:r>
      <w:proofErr w:type="spellEnd"/>
      <w:r w:rsidR="009C6C5E">
        <w:t xml:space="preserve"> района ЧР </w:t>
      </w:r>
      <w:r>
        <w:t xml:space="preserve"> назван в честь Казанской Божией Матери. (На экран проецируется фотоснимок </w:t>
      </w:r>
      <w:r w:rsidR="009C6C5E">
        <w:t xml:space="preserve">    </w:t>
      </w:r>
      <w:proofErr w:type="spellStart"/>
      <w:r>
        <w:t>Хормалинского</w:t>
      </w:r>
      <w:proofErr w:type="spellEnd"/>
      <w:r>
        <w:t xml:space="preserve"> храма). Все село и даже жители других деревень в этот день при</w:t>
      </w:r>
      <w:r w:rsidR="009C6C5E">
        <w:t xml:space="preserve">ходят в наш храм, чтобы духовно </w:t>
      </w:r>
      <w:r>
        <w:t>обогатится.</w:t>
      </w:r>
      <w:r>
        <w:br/>
        <w:t xml:space="preserve">    Таким образом, можно сказать, что "День народного единства" совсем не новый праздник, а возвращение к старой традиции.</w:t>
      </w:r>
    </w:p>
    <w:p w:rsidR="00A1005F" w:rsidRDefault="00A1005F" w:rsidP="00E870A4">
      <w:pPr>
        <w:jc w:val="both"/>
      </w:pPr>
      <w:r>
        <w:t xml:space="preserve"> После вступления учитель начинает основные конкурсы.</w:t>
      </w:r>
    </w:p>
    <w:p w:rsidR="00A1005F" w:rsidRDefault="00A1005F" w:rsidP="00E870A4">
      <w:pPr>
        <w:tabs>
          <w:tab w:val="left" w:pos="4500"/>
        </w:tabs>
        <w:jc w:val="both"/>
      </w:pPr>
      <w:r>
        <w:rPr>
          <w:b/>
        </w:rPr>
        <w:t xml:space="preserve">Учитель: </w:t>
      </w:r>
      <w:r>
        <w:t>К сегод</w:t>
      </w:r>
      <w:r w:rsidR="00E52B08">
        <w:t>няшнему дню готовилось две (разный вариант)</w:t>
      </w:r>
      <w:r>
        <w:t xml:space="preserve"> команды, которые сейчас представятся. </w:t>
      </w:r>
    </w:p>
    <w:p w:rsidR="00A1005F" w:rsidRPr="0048630E" w:rsidRDefault="00A1005F" w:rsidP="00E870A4">
      <w:pPr>
        <w:tabs>
          <w:tab w:val="left" w:pos="4500"/>
        </w:tabs>
        <w:jc w:val="both"/>
        <w:outlineLvl w:val="0"/>
      </w:pPr>
      <w:r w:rsidRPr="0048630E">
        <w:t>И так приветствие команд.</w:t>
      </w:r>
    </w:p>
    <w:p w:rsidR="00A1005F" w:rsidRDefault="00A1005F" w:rsidP="00E870A4">
      <w:pPr>
        <w:tabs>
          <w:tab w:val="left" w:pos="4500"/>
        </w:tabs>
        <w:jc w:val="both"/>
      </w:pPr>
      <w:r>
        <w:t xml:space="preserve"> </w:t>
      </w:r>
      <w:proofErr w:type="gramStart"/>
      <w:r>
        <w:t>(Команды  выступают  поочередно.</w:t>
      </w:r>
      <w:proofErr w:type="gramEnd"/>
      <w:r>
        <w:t xml:space="preserve"> Жюри оценивает оригинальность представления и приветствия. Максимальное количество баллов – 5).</w:t>
      </w:r>
    </w:p>
    <w:p w:rsidR="00A1005F" w:rsidRDefault="00A1005F" w:rsidP="00E870A4">
      <w:pPr>
        <w:tabs>
          <w:tab w:val="left" w:pos="4500"/>
        </w:tabs>
        <w:jc w:val="both"/>
      </w:pPr>
      <w:r>
        <w:rPr>
          <w:b/>
        </w:rPr>
        <w:t>Ведущий:</w:t>
      </w:r>
      <w:r>
        <w:t xml:space="preserve"> Перед тем как начать основные конкурсы </w:t>
      </w:r>
      <w:r>
        <w:rPr>
          <w:b/>
        </w:rPr>
        <w:t>проведем разминку.</w:t>
      </w:r>
    </w:p>
    <w:p w:rsidR="00A1005F" w:rsidRDefault="00A1005F" w:rsidP="00E870A4">
      <w:pPr>
        <w:tabs>
          <w:tab w:val="left" w:pos="4500"/>
        </w:tabs>
        <w:jc w:val="both"/>
      </w:pPr>
      <w:r>
        <w:t>/ Ведущий задает по одному или два вопроса каждой команде по очереди. Время на обсуждение 10 сек. Ответ дается в устной форме. Ответы жюри не оценивает /.</w:t>
      </w:r>
    </w:p>
    <w:p w:rsidR="00A1005F" w:rsidRDefault="00A1005F" w:rsidP="00E870A4">
      <w:pPr>
        <w:numPr>
          <w:ilvl w:val="0"/>
          <w:numId w:val="2"/>
        </w:numPr>
        <w:tabs>
          <w:tab w:val="left" w:pos="4500"/>
        </w:tabs>
        <w:jc w:val="both"/>
      </w:pPr>
      <w:r>
        <w:t>Как называется государственной праздник, который впервые отмечался в России 4 ноября 2005г? (День народного единства).</w:t>
      </w:r>
    </w:p>
    <w:p w:rsidR="00A1005F" w:rsidRDefault="00A1005F" w:rsidP="00A1005F">
      <w:pPr>
        <w:numPr>
          <w:ilvl w:val="0"/>
          <w:numId w:val="2"/>
        </w:numPr>
        <w:tabs>
          <w:tab w:val="left" w:pos="4500"/>
        </w:tabs>
        <w:jc w:val="both"/>
      </w:pPr>
      <w:r>
        <w:lastRenderedPageBreak/>
        <w:t xml:space="preserve"> Под каким названием вошло в историю начало 17в. в России? (Смутное время).</w:t>
      </w:r>
    </w:p>
    <w:p w:rsidR="00A1005F" w:rsidRDefault="00A1005F" w:rsidP="00A1005F">
      <w:pPr>
        <w:numPr>
          <w:ilvl w:val="0"/>
          <w:numId w:val="2"/>
        </w:numPr>
        <w:tabs>
          <w:tab w:val="left" w:pos="4500"/>
        </w:tabs>
        <w:jc w:val="both"/>
      </w:pPr>
      <w:r>
        <w:t xml:space="preserve">О ком историк </w:t>
      </w:r>
      <w:proofErr w:type="spellStart"/>
      <w:r>
        <w:t>В.О.Ключевский</w:t>
      </w:r>
      <w:proofErr w:type="spellEnd"/>
      <w:r>
        <w:t xml:space="preserve"> сказал: «Он был только испечен в польской печке, а заквашен в Москве»?  (Лжедмитрий 1).</w:t>
      </w:r>
    </w:p>
    <w:p w:rsidR="00A1005F" w:rsidRDefault="00A1005F" w:rsidP="00A1005F">
      <w:pPr>
        <w:numPr>
          <w:ilvl w:val="0"/>
          <w:numId w:val="2"/>
        </w:numPr>
        <w:tabs>
          <w:tab w:val="left" w:pos="4500"/>
        </w:tabs>
        <w:jc w:val="both"/>
      </w:pPr>
      <w:r>
        <w:t>Под каким названием вошли в историю воззвания Лжедмитрия 1 к народу России в период его борьбы за русский престол?  (Прелестные письма).</w:t>
      </w:r>
    </w:p>
    <w:p w:rsidR="00A1005F" w:rsidRDefault="00A1005F" w:rsidP="00A1005F">
      <w:pPr>
        <w:numPr>
          <w:ilvl w:val="0"/>
          <w:numId w:val="2"/>
        </w:numPr>
        <w:tabs>
          <w:tab w:val="left" w:pos="4500"/>
        </w:tabs>
        <w:jc w:val="both"/>
      </w:pPr>
      <w:r>
        <w:t>Назовите прозвище Лжедмитрия 2?  (Тушинский вор).</w:t>
      </w:r>
    </w:p>
    <w:p w:rsidR="00A1005F" w:rsidRDefault="00A1005F" w:rsidP="00A1005F">
      <w:pPr>
        <w:numPr>
          <w:ilvl w:val="0"/>
          <w:numId w:val="2"/>
        </w:numPr>
        <w:tabs>
          <w:tab w:val="left" w:pos="4500"/>
        </w:tabs>
        <w:jc w:val="both"/>
      </w:pPr>
      <w:r>
        <w:t>Михаил Скопин-Шуйский был полководец или царь? (полководец).</w:t>
      </w:r>
    </w:p>
    <w:p w:rsidR="00A1005F" w:rsidRDefault="00A1005F" w:rsidP="00A1005F">
      <w:pPr>
        <w:numPr>
          <w:ilvl w:val="0"/>
          <w:numId w:val="2"/>
        </w:numPr>
        <w:tabs>
          <w:tab w:val="left" w:pos="4500"/>
        </w:tabs>
        <w:jc w:val="both"/>
      </w:pPr>
      <w:r>
        <w:t>Как называлось войско, создаваемое на добровольных началах?  (Народное ополчение).</w:t>
      </w:r>
    </w:p>
    <w:p w:rsidR="00A1005F" w:rsidRDefault="00A1005F" w:rsidP="00A1005F">
      <w:pPr>
        <w:numPr>
          <w:ilvl w:val="0"/>
          <w:numId w:val="2"/>
        </w:numPr>
        <w:tabs>
          <w:tab w:val="left" w:pos="4500"/>
        </w:tabs>
        <w:jc w:val="both"/>
      </w:pPr>
      <w:r>
        <w:t>Как назывался орган управления Первым и Вторым ополчением, в который вошли представители различных слоев населения?  ( Совет всей земли).</w:t>
      </w:r>
    </w:p>
    <w:p w:rsidR="00A1005F" w:rsidRDefault="00A1005F" w:rsidP="00A1005F">
      <w:pPr>
        <w:tabs>
          <w:tab w:val="left" w:pos="4500"/>
        </w:tabs>
        <w:jc w:val="both"/>
      </w:pPr>
      <w:r>
        <w:rPr>
          <w:b/>
        </w:rPr>
        <w:t>Учитель:</w:t>
      </w:r>
      <w:r w:rsidR="00E52B08">
        <w:t xml:space="preserve"> Были лихие года конца </w:t>
      </w:r>
      <w:r w:rsidR="00EE63EA">
        <w:rPr>
          <w:lang w:val="en-US"/>
        </w:rPr>
        <w:t>XVI</w:t>
      </w:r>
      <w:r w:rsidR="00EE63EA" w:rsidRPr="00EE63EA">
        <w:t xml:space="preserve"> </w:t>
      </w:r>
      <w:r w:rsidR="00EE63EA">
        <w:t xml:space="preserve">и начала </w:t>
      </w:r>
      <w:r w:rsidR="00EE63EA">
        <w:rPr>
          <w:lang w:val="en-US"/>
        </w:rPr>
        <w:t>XVII</w:t>
      </w:r>
      <w:r>
        <w:t xml:space="preserve"> века, когда династия Рюриковичей прервалась, а новая еще не воцарилась. Шла жестокая война и за престол российский и за земли русские. Была угроза уничтожения российской государственности. Поляки, литовцы, шведы стали захватывать и разорять западные наши земли. Народ голодал, экономика страны расшатана, казна была пуста. Перед народом стоял выбор. Многие перебежали к врагам, предали страну. Но нашлись герои, которые подняли народ на защиту страны.    </w:t>
      </w:r>
    </w:p>
    <w:p w:rsidR="00A1005F" w:rsidRDefault="00A1005F" w:rsidP="00A1005F">
      <w:pPr>
        <w:tabs>
          <w:tab w:val="left" w:pos="4500"/>
        </w:tabs>
        <w:jc w:val="both"/>
      </w:pPr>
      <w:r>
        <w:rPr>
          <w:b/>
        </w:rPr>
        <w:t xml:space="preserve">    Начинаем </w:t>
      </w:r>
      <w:proofErr w:type="spellStart"/>
      <w:r>
        <w:rPr>
          <w:b/>
        </w:rPr>
        <w:t>видеовикторину</w:t>
      </w:r>
      <w:proofErr w:type="spellEnd"/>
      <w:r>
        <w:rPr>
          <w:b/>
        </w:rPr>
        <w:t xml:space="preserve"> «Люди и события Смутного времени»</w:t>
      </w:r>
      <w:proofErr w:type="gramStart"/>
      <w:r>
        <w:t>.</w:t>
      </w:r>
      <w:proofErr w:type="gramEnd"/>
      <w:r>
        <w:t xml:space="preserve"> ( </w:t>
      </w:r>
      <w:proofErr w:type="gramStart"/>
      <w:r>
        <w:t>п</w:t>
      </w:r>
      <w:proofErr w:type="gramEnd"/>
      <w:r>
        <w:t xml:space="preserve">ечатный вариант </w:t>
      </w:r>
      <w:proofErr w:type="spellStart"/>
      <w:r>
        <w:t>видеовикторины</w:t>
      </w:r>
      <w:proofErr w:type="spellEnd"/>
      <w:r>
        <w:t xml:space="preserve"> – </w:t>
      </w:r>
      <w:r>
        <w:rPr>
          <w:b/>
        </w:rPr>
        <w:t>Приложение 1</w:t>
      </w:r>
      <w:r>
        <w:t>.)</w:t>
      </w:r>
    </w:p>
    <w:p w:rsidR="00A1005F" w:rsidRDefault="00A1005F" w:rsidP="00A1005F">
      <w:pPr>
        <w:tabs>
          <w:tab w:val="left" w:pos="4500"/>
        </w:tabs>
        <w:jc w:val="both"/>
      </w:pPr>
      <w:r>
        <w:t xml:space="preserve">  /Каждый вопрос адресован всем командам одновременно. На экран проецируется вопрос, который зачитывается ведущим. Время на обсуждение -30 сек. Ответ пишется на листе бумаги. По сигналу ведущего команды одновременно показывают жюри ответ. За правильный ответ – 1 балл/.  </w:t>
      </w:r>
    </w:p>
    <w:p w:rsidR="00A1005F" w:rsidRDefault="00A1005F" w:rsidP="00A1005F">
      <w:pPr>
        <w:tabs>
          <w:tab w:val="left" w:pos="4500"/>
        </w:tabs>
        <w:jc w:val="both"/>
        <w:outlineLvl w:val="0"/>
      </w:pPr>
      <w:r>
        <w:t xml:space="preserve"> </w:t>
      </w:r>
      <w:r>
        <w:rPr>
          <w:b/>
        </w:rPr>
        <w:t>Учитель:</w:t>
      </w:r>
      <w:r>
        <w:t xml:space="preserve"> Приступаем к следующему заданию </w:t>
      </w:r>
      <w:r>
        <w:rPr>
          <w:b/>
        </w:rPr>
        <w:t>«Логические цепочки».</w:t>
      </w:r>
    </w:p>
    <w:p w:rsidR="00A1005F" w:rsidRDefault="00A1005F" w:rsidP="00A1005F">
      <w:pPr>
        <w:tabs>
          <w:tab w:val="left" w:pos="4500"/>
        </w:tabs>
        <w:jc w:val="both"/>
      </w:pPr>
      <w:r>
        <w:t>/Всем командам раздаются карточки с одинаковыми заданиями, команды должны узнать, по какому принципу образованы ряды. Время выполнения задания 3 мин. Ответ пишется на листе бумаги. По сигналу ведущего команды одновременно показывают жюри ответ. За каждый правильный ответ – 1 балл, максимальное количество баллов - 3. (</w:t>
      </w:r>
      <w:r>
        <w:rPr>
          <w:b/>
        </w:rPr>
        <w:t>Приложение 2.</w:t>
      </w:r>
      <w:r>
        <w:t>)</w:t>
      </w:r>
    </w:p>
    <w:p w:rsidR="00A1005F" w:rsidRDefault="00A1005F" w:rsidP="00A1005F">
      <w:pPr>
        <w:jc w:val="both"/>
      </w:pPr>
      <w:r>
        <w:t xml:space="preserve"> </w:t>
      </w:r>
      <w:r>
        <w:rPr>
          <w:b/>
        </w:rPr>
        <w:t>Учитель:</w:t>
      </w:r>
      <w:r>
        <w:t xml:space="preserve"> Народ не стер из памяти эти тяжелые годы, потому что это наша история. Об этих событиях мы узнаем через памятники культуры. </w:t>
      </w:r>
      <w:proofErr w:type="gramStart"/>
      <w:r>
        <w:rPr>
          <w:b/>
        </w:rPr>
        <w:t>Следующая</w:t>
      </w:r>
      <w:proofErr w:type="gramEnd"/>
      <w:r>
        <w:rPr>
          <w:b/>
        </w:rPr>
        <w:t xml:space="preserve">  </w:t>
      </w:r>
      <w:proofErr w:type="spellStart"/>
      <w:r>
        <w:rPr>
          <w:b/>
        </w:rPr>
        <w:t>видеовикторина</w:t>
      </w:r>
      <w:proofErr w:type="spellEnd"/>
      <w:r>
        <w:rPr>
          <w:b/>
        </w:rPr>
        <w:t xml:space="preserve">  называется «Смутное время в памятниках материальной культуры». </w:t>
      </w:r>
      <w:r>
        <w:t xml:space="preserve">(Печатный вариант </w:t>
      </w:r>
      <w:proofErr w:type="spellStart"/>
      <w:r>
        <w:t>видеовикторины</w:t>
      </w:r>
      <w:proofErr w:type="spellEnd"/>
      <w:r>
        <w:t xml:space="preserve"> – </w:t>
      </w:r>
      <w:r>
        <w:rPr>
          <w:b/>
        </w:rPr>
        <w:t>Приложение 3.)</w:t>
      </w:r>
    </w:p>
    <w:p w:rsidR="00A1005F" w:rsidRDefault="00A1005F" w:rsidP="00A1005F">
      <w:pPr>
        <w:tabs>
          <w:tab w:val="left" w:pos="4500"/>
        </w:tabs>
        <w:jc w:val="both"/>
        <w:rPr>
          <w:b/>
        </w:rPr>
      </w:pPr>
      <w:r>
        <w:t>/Каждый вопрос адресован всем командам одновременно. На экране – вопрос и три варианта ответа. Ведущий зачитывает вопрос. Время на обсуждение – 30 сек. По сигналу ведущего команды одновременно  поднимают таблички с номером выбранного варианта ответа. За правильный ответ – 1 балл./</w:t>
      </w:r>
      <w:r>
        <w:rPr>
          <w:b/>
        </w:rPr>
        <w:t xml:space="preserve"> </w:t>
      </w:r>
    </w:p>
    <w:p w:rsidR="00A1005F" w:rsidRDefault="00A1005F" w:rsidP="00A1005F">
      <w:pPr>
        <w:tabs>
          <w:tab w:val="left" w:pos="4500"/>
        </w:tabs>
        <w:jc w:val="both"/>
        <w:rPr>
          <w:b/>
        </w:rPr>
      </w:pPr>
      <w:r>
        <w:rPr>
          <w:b/>
        </w:rPr>
        <w:t>Учитель:</w:t>
      </w:r>
      <w:r>
        <w:t xml:space="preserve">  </w:t>
      </w:r>
      <w:r>
        <w:rPr>
          <w:b/>
        </w:rPr>
        <w:t>Мозговой штурм</w:t>
      </w:r>
      <w:r>
        <w:t xml:space="preserve"> – следующее </w:t>
      </w:r>
      <w:proofErr w:type="gramStart"/>
      <w:r>
        <w:t>испытание</w:t>
      </w:r>
      <w:proofErr w:type="gramEnd"/>
      <w:r>
        <w:t xml:space="preserve"> лежащее на пути команд. </w:t>
      </w:r>
    </w:p>
    <w:p w:rsidR="00A1005F" w:rsidRDefault="00A1005F" w:rsidP="00A1005F">
      <w:pPr>
        <w:tabs>
          <w:tab w:val="left" w:pos="4500"/>
        </w:tabs>
        <w:jc w:val="both"/>
      </w:pPr>
      <w:r>
        <w:t>/ Командам нужно написать десять слов-понятий, которые  конкретно относятся к Смутному времени. Время выполнения – 3 мин. Письменный вариант выполненного задания сначала зачитывается, а затем сдается жюри. За каждое правильное слово – 1 балл. /</w:t>
      </w:r>
    </w:p>
    <w:p w:rsidR="002F034B" w:rsidRDefault="002F034B" w:rsidP="00A1005F">
      <w:pPr>
        <w:tabs>
          <w:tab w:val="left" w:pos="4500"/>
        </w:tabs>
        <w:jc w:val="both"/>
      </w:pPr>
      <w:r w:rsidRPr="00FA61CA">
        <w:rPr>
          <w:b/>
        </w:rPr>
        <w:t>Учитель:</w:t>
      </w:r>
      <w:r>
        <w:t xml:space="preserve"> В период Смуты перед многими стоял выбор – отдаться врагам или сохранить русскую государственность. А народ однозначно решил «Быть Русскому государству!» </w:t>
      </w:r>
      <w:proofErr w:type="gramStart"/>
      <w:r>
        <w:t>Надеюсь и вы в следующем конкурсе твердо ответите</w:t>
      </w:r>
      <w:proofErr w:type="gramEnd"/>
      <w:r>
        <w:t xml:space="preserve"> «Да» или «Нет». /Командам зачитываются предложения  и им нужно</w:t>
      </w:r>
      <w:r w:rsidR="004A58BF">
        <w:t xml:space="preserve"> решить правильное данное высказывание или не правильное. Отвечают поднятием карточки «Да», «Нет».</w:t>
      </w:r>
    </w:p>
    <w:p w:rsidR="00A1005F" w:rsidRDefault="00A1005F" w:rsidP="00A1005F">
      <w:pPr>
        <w:tabs>
          <w:tab w:val="left" w:pos="4500"/>
        </w:tabs>
        <w:jc w:val="both"/>
      </w:pPr>
      <w:r>
        <w:rPr>
          <w:b/>
        </w:rPr>
        <w:t>Учитель:</w:t>
      </w:r>
      <w:r>
        <w:t xml:space="preserve"> Сегодня вы работаете сплоченно, дружно и уверенно добиваетесь результатов. Сейчас у вас есть возможность проявить свои творческие способности.</w:t>
      </w:r>
    </w:p>
    <w:p w:rsidR="00A1005F" w:rsidRDefault="00A1005F" w:rsidP="00A1005F">
      <w:pPr>
        <w:tabs>
          <w:tab w:val="left" w:pos="4500"/>
        </w:tabs>
        <w:jc w:val="both"/>
      </w:pPr>
      <w:r>
        <w:t xml:space="preserve">Каждый праздник имеет свою символику. </w:t>
      </w:r>
    </w:p>
    <w:p w:rsidR="00A1005F" w:rsidRDefault="00A1005F" w:rsidP="00A1005F">
      <w:pPr>
        <w:tabs>
          <w:tab w:val="left" w:pos="4500"/>
        </w:tabs>
        <w:jc w:val="both"/>
        <w:rPr>
          <w:b/>
        </w:rPr>
      </w:pPr>
      <w:r>
        <w:rPr>
          <w:b/>
        </w:rPr>
        <w:lastRenderedPageBreak/>
        <w:t>Придумайте эмблему, которая могла бы стать символом праздника «День народного единства».</w:t>
      </w:r>
    </w:p>
    <w:p w:rsidR="00A1005F" w:rsidRDefault="00A1005F" w:rsidP="00A1005F">
      <w:pPr>
        <w:tabs>
          <w:tab w:val="left" w:pos="4500"/>
        </w:tabs>
        <w:jc w:val="both"/>
      </w:pPr>
      <w:r>
        <w:t>/Команды рисуют эмблему. Время выполнения – 5 мин. Показывают эмблему и комментируют. Жюри оценивает оригинальность и связь с темой. Максимальное количество баллов – 5/.</w:t>
      </w:r>
    </w:p>
    <w:p w:rsidR="00A1005F" w:rsidRDefault="00A1005F" w:rsidP="00A1005F">
      <w:pPr>
        <w:tabs>
          <w:tab w:val="left" w:pos="4500"/>
        </w:tabs>
        <w:jc w:val="both"/>
      </w:pPr>
      <w:r>
        <w:rPr>
          <w:b/>
        </w:rPr>
        <w:t>Ведущий:</w:t>
      </w:r>
      <w:r>
        <w:t xml:space="preserve"> Пришло время выступить жюри. Награды ждут победителей.</w:t>
      </w:r>
    </w:p>
    <w:p w:rsidR="00A1005F" w:rsidRDefault="00A1005F" w:rsidP="00A1005F">
      <w:pPr>
        <w:tabs>
          <w:tab w:val="left" w:pos="4500"/>
        </w:tabs>
        <w:jc w:val="both"/>
      </w:pPr>
      <w:r>
        <w:t>/ Жюри объявляют результаты проведенных конкурсов. Членам команды, набравшим больше всех количество баллов, выдаются грамоты /.</w:t>
      </w:r>
    </w:p>
    <w:p w:rsidR="00A1005F" w:rsidRDefault="00A1005F" w:rsidP="00A1005F">
      <w:pPr>
        <w:tabs>
          <w:tab w:val="left" w:pos="4500"/>
        </w:tabs>
        <w:jc w:val="both"/>
      </w:pPr>
    </w:p>
    <w:p w:rsidR="00A1005F" w:rsidRPr="00525412" w:rsidRDefault="00A1005F" w:rsidP="00A1005F">
      <w:pPr>
        <w:tabs>
          <w:tab w:val="left" w:pos="4500"/>
        </w:tabs>
        <w:jc w:val="both"/>
      </w:pPr>
      <w:r>
        <w:t xml:space="preserve">                                     </w:t>
      </w:r>
      <w:r>
        <w:rPr>
          <w:b/>
        </w:rPr>
        <w:t>Использованная литература:</w:t>
      </w:r>
    </w:p>
    <w:p w:rsidR="00A1005F" w:rsidRDefault="00A1005F" w:rsidP="00A1005F">
      <w:pPr>
        <w:tabs>
          <w:tab w:val="left" w:pos="4500"/>
        </w:tabs>
        <w:ind w:left="360"/>
        <w:jc w:val="both"/>
      </w:pPr>
      <w:r>
        <w:t xml:space="preserve">1. </w:t>
      </w:r>
      <w:proofErr w:type="gramStart"/>
      <w:r>
        <w:t>Школьная энциклопедия «</w:t>
      </w:r>
      <w:proofErr w:type="spellStart"/>
      <w:r>
        <w:t>Русика</w:t>
      </w:r>
      <w:proofErr w:type="spellEnd"/>
      <w:r>
        <w:t>» История России (15-17вв.</w:t>
      </w:r>
      <w:proofErr w:type="gramEnd"/>
      <w:r>
        <w:t xml:space="preserve"> – М.: ОЛМА-ПРЕСС Образование, 2004.</w:t>
      </w:r>
    </w:p>
    <w:p w:rsidR="00A1005F" w:rsidRDefault="00A1005F" w:rsidP="00A1005F">
      <w:pPr>
        <w:tabs>
          <w:tab w:val="left" w:pos="4500"/>
        </w:tabs>
        <w:ind w:left="360"/>
        <w:jc w:val="both"/>
      </w:pPr>
      <w:r>
        <w:t xml:space="preserve">2. Всемирная история. Энциклопедия, в 14 т. Т. 11. – М.: ОЛМА Медиа Групп; ОЛМА-ПРЕСС Образование, 2007. </w:t>
      </w:r>
    </w:p>
    <w:p w:rsidR="00A1005F" w:rsidRDefault="00A1005F" w:rsidP="00A1005F">
      <w:pPr>
        <w:tabs>
          <w:tab w:val="left" w:pos="4500"/>
        </w:tabs>
        <w:ind w:left="360"/>
        <w:jc w:val="both"/>
      </w:pPr>
      <w:r>
        <w:t xml:space="preserve">3. История России. </w:t>
      </w:r>
      <w:proofErr w:type="gramStart"/>
      <w:r>
        <w:t xml:space="preserve">Конец 16-18вв. 7 класс: дидактический материал (контрольные задания, тесты, кроссворды)/ Авт.-сост. </w:t>
      </w:r>
      <w:proofErr w:type="spellStart"/>
      <w:r>
        <w:t>Н.Ю.Колесниченко</w:t>
      </w:r>
      <w:proofErr w:type="spellEnd"/>
      <w:r>
        <w:t>.</w:t>
      </w:r>
      <w:proofErr w:type="gramEnd"/>
      <w:r>
        <w:t xml:space="preserve"> Волгоград: Учитель, 2005.</w:t>
      </w:r>
    </w:p>
    <w:p w:rsidR="00A1005F" w:rsidRDefault="00A1005F" w:rsidP="00A1005F">
      <w:pPr>
        <w:tabs>
          <w:tab w:val="left" w:pos="4500"/>
        </w:tabs>
        <w:ind w:left="360"/>
        <w:jc w:val="both"/>
      </w:pPr>
      <w:r>
        <w:t xml:space="preserve">4.  Пашков Б.Г. Русь – Россия – Российская Империя. Хроника правлений и событий 862-1917гг. 2-е издание. М.: </w:t>
      </w:r>
      <w:proofErr w:type="spellStart"/>
      <w:r>
        <w:t>ЦентрКом</w:t>
      </w:r>
      <w:proofErr w:type="spellEnd"/>
      <w:r>
        <w:t>, 1997.</w:t>
      </w:r>
    </w:p>
    <w:p w:rsidR="00A1005F" w:rsidRDefault="00A1005F" w:rsidP="00A1005F">
      <w:pPr>
        <w:tabs>
          <w:tab w:val="left" w:pos="4500"/>
        </w:tabs>
        <w:ind w:left="360"/>
        <w:jc w:val="both"/>
      </w:pPr>
      <w:r>
        <w:t>5.  Электронное учебное издание Энциклопедия истории России.862 – 1917 гг.</w:t>
      </w:r>
    </w:p>
    <w:p w:rsidR="00A1005F" w:rsidRDefault="00A1005F" w:rsidP="00A1005F">
      <w:pPr>
        <w:tabs>
          <w:tab w:val="left" w:pos="4500"/>
        </w:tabs>
        <w:ind w:left="360"/>
        <w:rPr>
          <w:b/>
        </w:rPr>
      </w:pPr>
    </w:p>
    <w:p w:rsidR="00A1005F" w:rsidRDefault="00A1005F" w:rsidP="00A1005F">
      <w:pPr>
        <w:tabs>
          <w:tab w:val="left" w:pos="4500"/>
        </w:tabs>
        <w:ind w:left="360"/>
        <w:rPr>
          <w:b/>
        </w:rPr>
      </w:pPr>
    </w:p>
    <w:p w:rsidR="00A1005F" w:rsidRDefault="00A1005F" w:rsidP="00A1005F">
      <w:pPr>
        <w:tabs>
          <w:tab w:val="left" w:pos="4500"/>
        </w:tabs>
        <w:ind w:left="360"/>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outlineLvl w:val="0"/>
      </w:pPr>
      <w:r>
        <w:rPr>
          <w:b/>
        </w:rPr>
        <w:t xml:space="preserve">    Автор разработки – </w:t>
      </w:r>
      <w:r>
        <w:t>Тарасова Елена Михайловна, учитель истории</w:t>
      </w:r>
    </w:p>
    <w:p w:rsidR="00A1005F" w:rsidRDefault="00A1005F" w:rsidP="00A1005F">
      <w:pPr>
        <w:tabs>
          <w:tab w:val="left" w:pos="4500"/>
        </w:tabs>
        <w:outlineLvl w:val="0"/>
      </w:pPr>
      <w:r>
        <w:rPr>
          <w:b/>
        </w:rPr>
        <w:t xml:space="preserve">     Место работы</w:t>
      </w:r>
      <w:r>
        <w:t xml:space="preserve"> -  МБОУ «</w:t>
      </w:r>
      <w:proofErr w:type="spellStart"/>
      <w:r>
        <w:t>Хормалинская</w:t>
      </w:r>
      <w:proofErr w:type="spellEnd"/>
      <w:r>
        <w:t xml:space="preserve"> средняя общеобразовательная школа»</w:t>
      </w:r>
    </w:p>
    <w:p w:rsidR="00A1005F" w:rsidRDefault="00A1005F" w:rsidP="00A1005F">
      <w:pPr>
        <w:tabs>
          <w:tab w:val="left" w:pos="4500"/>
        </w:tabs>
      </w:pPr>
      <w:r>
        <w:t xml:space="preserve">                                    </w:t>
      </w:r>
      <w:proofErr w:type="spellStart"/>
      <w:r>
        <w:t>Ибресинского</w:t>
      </w:r>
      <w:proofErr w:type="spellEnd"/>
      <w:r>
        <w:t xml:space="preserve"> района Чувашской Республики</w:t>
      </w:r>
    </w:p>
    <w:p w:rsidR="00A1005F" w:rsidRDefault="00A1005F" w:rsidP="00A1005F">
      <w:pPr>
        <w:tabs>
          <w:tab w:val="left" w:pos="4500"/>
        </w:tabs>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r>
        <w:rPr>
          <w:b/>
        </w:rPr>
        <w:t xml:space="preserve">               </w:t>
      </w: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50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E870A4">
      <w:pPr>
        <w:tabs>
          <w:tab w:val="left" w:pos="4410"/>
        </w:tabs>
        <w:jc w:val="right"/>
        <w:rPr>
          <w:b/>
        </w:rPr>
      </w:pPr>
      <w:r>
        <w:rPr>
          <w:b/>
        </w:rPr>
        <w:t xml:space="preserve">                                    </w:t>
      </w:r>
      <w:r w:rsidR="00E870A4">
        <w:rPr>
          <w:b/>
        </w:rPr>
        <w:t xml:space="preserve">              </w:t>
      </w:r>
      <w:r>
        <w:rPr>
          <w:b/>
        </w:rPr>
        <w:t>Приложение № 1</w:t>
      </w:r>
      <w:r>
        <w:rPr>
          <w:b/>
        </w:rPr>
        <w:br/>
      </w:r>
    </w:p>
    <w:p w:rsidR="00A1005F" w:rsidRDefault="00A1005F" w:rsidP="00A1005F">
      <w:pPr>
        <w:tabs>
          <w:tab w:val="left" w:pos="4500"/>
        </w:tabs>
        <w:ind w:left="360"/>
      </w:pPr>
      <w:proofErr w:type="spellStart"/>
      <w:r>
        <w:rPr>
          <w:b/>
        </w:rPr>
        <w:t>Видеовикторина</w:t>
      </w:r>
      <w:proofErr w:type="spellEnd"/>
      <w:r>
        <w:rPr>
          <w:b/>
        </w:rPr>
        <w:t xml:space="preserve"> « Люди и события Смутного времени».</w:t>
      </w:r>
      <w:r>
        <w:rPr>
          <w:b/>
        </w:rPr>
        <w:br/>
      </w:r>
    </w:p>
    <w:tbl>
      <w:tblPr>
        <w:tblStyle w:val="a3"/>
        <w:tblW w:w="10008" w:type="dxa"/>
        <w:tblLook w:val="01E0" w:firstRow="1" w:lastRow="1" w:firstColumn="1" w:lastColumn="1" w:noHBand="0" w:noVBand="0"/>
      </w:tblPr>
      <w:tblGrid>
        <w:gridCol w:w="1000"/>
        <w:gridCol w:w="4176"/>
        <w:gridCol w:w="4832"/>
      </w:tblGrid>
      <w:tr w:rsidR="00A1005F" w:rsidTr="00511E48">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pPr>
              <w:rPr>
                <w:b/>
              </w:rPr>
            </w:pPr>
            <w:r>
              <w:rPr>
                <w:b/>
              </w:rPr>
              <w:t xml:space="preserve">№ </w:t>
            </w:r>
            <w:proofErr w:type="gramStart"/>
            <w:r>
              <w:rPr>
                <w:b/>
              </w:rPr>
              <w:t>п</w:t>
            </w:r>
            <w:proofErr w:type="gramEnd"/>
            <w:r>
              <w:rPr>
                <w:b/>
              </w:rPr>
              <w:t>/п</w:t>
            </w:r>
          </w:p>
        </w:tc>
        <w:tc>
          <w:tcPr>
            <w:tcW w:w="414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rPr>
            </w:pPr>
            <w:r>
              <w:rPr>
                <w:b/>
              </w:rPr>
              <w:t>Вопрос</w:t>
            </w:r>
          </w:p>
        </w:tc>
        <w:tc>
          <w:tcPr>
            <w:tcW w:w="486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rPr>
            </w:pPr>
            <w:r>
              <w:rPr>
                <w:b/>
              </w:rPr>
              <w:t>Ответ</w:t>
            </w:r>
          </w:p>
        </w:tc>
      </w:tr>
      <w:tr w:rsidR="00A1005F" w:rsidTr="00511E48">
        <w:trPr>
          <w:trHeight w:val="2270"/>
        </w:trPr>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1.</w:t>
            </w:r>
          </w:p>
        </w:tc>
        <w:tc>
          <w:tcPr>
            <w:tcW w:w="4140" w:type="dxa"/>
            <w:tcBorders>
              <w:top w:val="single" w:sz="4" w:space="0" w:color="auto"/>
              <w:left w:val="single" w:sz="4" w:space="0" w:color="auto"/>
              <w:bottom w:val="single" w:sz="4" w:space="0" w:color="auto"/>
              <w:right w:val="single" w:sz="4" w:space="0" w:color="auto"/>
            </w:tcBorders>
            <w:hideMark/>
          </w:tcPr>
          <w:p w:rsidR="00A1005F" w:rsidRDefault="00A1005F" w:rsidP="00511E48">
            <w:r>
              <w:t>Этот царь в истории России был избран на престол Земским собором. Многие его начинания прерваны голодом, имевшим катастрофические последствия для страны.</w:t>
            </w:r>
          </w:p>
        </w:tc>
        <w:tc>
          <w:tcPr>
            <w:tcW w:w="4860" w:type="dxa"/>
            <w:tcBorders>
              <w:top w:val="single" w:sz="4" w:space="0" w:color="auto"/>
              <w:left w:val="single" w:sz="4" w:space="0" w:color="auto"/>
              <w:bottom w:val="single" w:sz="4" w:space="0" w:color="auto"/>
              <w:right w:val="single" w:sz="4" w:space="0" w:color="auto"/>
            </w:tcBorders>
          </w:tcPr>
          <w:p w:rsidR="00A1005F" w:rsidRDefault="00A1005F" w:rsidP="00511E48">
            <w:pPr>
              <w:tabs>
                <w:tab w:val="left" w:pos="2772"/>
              </w:tabs>
            </w:pPr>
            <w:r>
              <w:t>Борис Годунов</w:t>
            </w:r>
          </w:p>
          <w:p w:rsidR="00A1005F" w:rsidRDefault="00A1005F" w:rsidP="00511E48">
            <w:pPr>
              <w:tabs>
                <w:tab w:val="left" w:pos="2772"/>
              </w:tabs>
            </w:pPr>
          </w:p>
          <w:p w:rsidR="00A1005F" w:rsidRDefault="00A1005F" w:rsidP="00511E48">
            <w:pPr>
              <w:tabs>
                <w:tab w:val="left" w:pos="2772"/>
              </w:tabs>
            </w:pPr>
            <w:r>
              <w:rPr>
                <w:noProof/>
              </w:rPr>
              <w:drawing>
                <wp:inline distT="0" distB="0" distL="0" distR="0" wp14:anchorId="667EFD99" wp14:editId="30D3BC1C">
                  <wp:extent cx="1752600" cy="21907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52600" cy="2190750"/>
                          </a:xfrm>
                          <a:prstGeom prst="rect">
                            <a:avLst/>
                          </a:prstGeom>
                          <a:noFill/>
                          <a:ln>
                            <a:noFill/>
                          </a:ln>
                        </pic:spPr>
                      </pic:pic>
                    </a:graphicData>
                  </a:graphic>
                </wp:inline>
              </w:drawing>
            </w:r>
          </w:p>
          <w:p w:rsidR="00A1005F" w:rsidRDefault="00A1005F" w:rsidP="00511E48">
            <w:pPr>
              <w:tabs>
                <w:tab w:val="left" w:pos="2772"/>
              </w:tabs>
            </w:pPr>
          </w:p>
        </w:tc>
      </w:tr>
      <w:tr w:rsidR="00A1005F" w:rsidTr="00511E48">
        <w:trPr>
          <w:trHeight w:val="4377"/>
        </w:trPr>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r>
              <w:t>2</w:t>
            </w:r>
          </w:p>
        </w:tc>
        <w:tc>
          <w:tcPr>
            <w:tcW w:w="4140" w:type="dxa"/>
            <w:tcBorders>
              <w:top w:val="single" w:sz="4" w:space="0" w:color="auto"/>
              <w:left w:val="single" w:sz="4" w:space="0" w:color="auto"/>
              <w:bottom w:val="single" w:sz="4" w:space="0" w:color="auto"/>
              <w:right w:val="single" w:sz="4" w:space="0" w:color="auto"/>
            </w:tcBorders>
          </w:tcPr>
          <w:p w:rsidR="00A1005F" w:rsidRDefault="00A1005F" w:rsidP="00511E48">
            <w:r>
              <w:t xml:space="preserve">    На картине </w:t>
            </w:r>
            <w:proofErr w:type="spellStart"/>
            <w:r>
              <w:t>К.Лебедева</w:t>
            </w:r>
            <w:proofErr w:type="spellEnd"/>
            <w:r>
              <w:t xml:space="preserve"> изображено вступление в Москву 20 июня 1605г. известного исторического лица. О ком идет речь? </w:t>
            </w:r>
          </w:p>
          <w:p w:rsidR="00A1005F" w:rsidRDefault="00A1005F" w:rsidP="00511E48"/>
          <w:p w:rsidR="00A1005F" w:rsidRDefault="00A1005F" w:rsidP="00511E48">
            <w:r>
              <w:rPr>
                <w:noProof/>
              </w:rPr>
              <w:drawing>
                <wp:inline distT="0" distB="0" distL="0" distR="0" wp14:anchorId="45E45CBB" wp14:editId="64C6549D">
                  <wp:extent cx="2505075" cy="1800225"/>
                  <wp:effectExtent l="0" t="0" r="9525" b="9525"/>
                  <wp:docPr id="2" name="Рисунок 2" descr="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39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05075" cy="1800225"/>
                          </a:xfrm>
                          <a:prstGeom prst="rect">
                            <a:avLst/>
                          </a:prstGeom>
                          <a:noFill/>
                          <a:ln>
                            <a:noFill/>
                          </a:ln>
                        </pic:spPr>
                      </pic:pic>
                    </a:graphicData>
                  </a:graphic>
                </wp:inline>
              </w:drawing>
            </w:r>
          </w:p>
          <w:p w:rsidR="00A1005F" w:rsidRDefault="00A1005F" w:rsidP="00511E48"/>
        </w:tc>
        <w:tc>
          <w:tcPr>
            <w:tcW w:w="4860" w:type="dxa"/>
            <w:tcBorders>
              <w:top w:val="single" w:sz="4" w:space="0" w:color="auto"/>
              <w:left w:val="single" w:sz="4" w:space="0" w:color="auto"/>
              <w:bottom w:val="single" w:sz="4" w:space="0" w:color="auto"/>
              <w:right w:val="single" w:sz="4" w:space="0" w:color="auto"/>
            </w:tcBorders>
          </w:tcPr>
          <w:p w:rsidR="00A1005F" w:rsidRDefault="00A1005F" w:rsidP="00511E48">
            <w:r>
              <w:t xml:space="preserve">           Лжедмитрий 1</w:t>
            </w:r>
          </w:p>
          <w:p w:rsidR="00A1005F" w:rsidRDefault="00A1005F" w:rsidP="00511E48"/>
          <w:p w:rsidR="00A1005F" w:rsidRDefault="00A1005F" w:rsidP="00511E48">
            <w:r>
              <w:rPr>
                <w:noProof/>
              </w:rPr>
              <w:drawing>
                <wp:inline distT="0" distB="0" distL="0" distR="0" wp14:anchorId="27A8ED58" wp14:editId="16A60870">
                  <wp:extent cx="1924050" cy="22002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4050" cy="2200275"/>
                          </a:xfrm>
                          <a:prstGeom prst="rect">
                            <a:avLst/>
                          </a:prstGeom>
                          <a:noFill/>
                          <a:ln>
                            <a:noFill/>
                          </a:ln>
                        </pic:spPr>
                      </pic:pic>
                    </a:graphicData>
                  </a:graphic>
                </wp:inline>
              </w:drawing>
            </w:r>
          </w:p>
        </w:tc>
      </w:tr>
      <w:tr w:rsidR="00A1005F" w:rsidTr="00511E48">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r>
              <w:t>3</w:t>
            </w:r>
          </w:p>
        </w:tc>
        <w:tc>
          <w:tcPr>
            <w:tcW w:w="4140" w:type="dxa"/>
            <w:tcBorders>
              <w:top w:val="single" w:sz="4" w:space="0" w:color="auto"/>
              <w:left w:val="single" w:sz="4" w:space="0" w:color="auto"/>
              <w:bottom w:val="single" w:sz="4" w:space="0" w:color="auto"/>
              <w:right w:val="single" w:sz="4" w:space="0" w:color="auto"/>
            </w:tcBorders>
          </w:tcPr>
          <w:p w:rsidR="00A1005F" w:rsidRDefault="00A1005F" w:rsidP="00511E48">
            <w:r>
              <w:t xml:space="preserve">     Человек, появление которого на исторической сцене в 1608г. Послужило созданию следующей ситуации: «Почти два года Россия имела две столицы, двух царей, двух Патриархов».</w:t>
            </w:r>
          </w:p>
          <w:p w:rsidR="00A1005F" w:rsidRDefault="00A1005F" w:rsidP="00511E48"/>
        </w:tc>
        <w:tc>
          <w:tcPr>
            <w:tcW w:w="4860" w:type="dxa"/>
            <w:tcBorders>
              <w:top w:val="single" w:sz="4" w:space="0" w:color="auto"/>
              <w:left w:val="single" w:sz="4" w:space="0" w:color="auto"/>
              <w:bottom w:val="single" w:sz="4" w:space="0" w:color="auto"/>
              <w:right w:val="single" w:sz="4" w:space="0" w:color="auto"/>
            </w:tcBorders>
          </w:tcPr>
          <w:p w:rsidR="00A1005F" w:rsidRDefault="00A1005F" w:rsidP="00511E48">
            <w:r>
              <w:t xml:space="preserve">Лжедмитрий 2. </w:t>
            </w:r>
          </w:p>
          <w:p w:rsidR="00A1005F" w:rsidRDefault="00A1005F" w:rsidP="00511E48">
            <w:r>
              <w:rPr>
                <w:noProof/>
              </w:rPr>
              <w:lastRenderedPageBreak/>
              <w:drawing>
                <wp:inline distT="0" distB="0" distL="0" distR="0" wp14:anchorId="7A9E5E64" wp14:editId="28981AE4">
                  <wp:extent cx="1581150" cy="2152650"/>
                  <wp:effectExtent l="0" t="0" r="0" b="0"/>
                  <wp:docPr id="4" name="Рисунок 4" descr="44a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44a53-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81150" cy="2152650"/>
                          </a:xfrm>
                          <a:prstGeom prst="rect">
                            <a:avLst/>
                          </a:prstGeom>
                          <a:noFill/>
                          <a:ln>
                            <a:noFill/>
                          </a:ln>
                        </pic:spPr>
                      </pic:pic>
                    </a:graphicData>
                  </a:graphic>
                </wp:inline>
              </w:drawing>
            </w:r>
          </w:p>
          <w:p w:rsidR="00A1005F" w:rsidRDefault="00A1005F" w:rsidP="00511E48"/>
        </w:tc>
      </w:tr>
      <w:tr w:rsidR="00A1005F" w:rsidTr="00511E48">
        <w:tc>
          <w:tcPr>
            <w:tcW w:w="1008" w:type="dxa"/>
            <w:tcBorders>
              <w:top w:val="single" w:sz="4" w:space="0" w:color="auto"/>
              <w:left w:val="single" w:sz="4" w:space="0" w:color="auto"/>
              <w:bottom w:val="single" w:sz="4" w:space="0" w:color="auto"/>
              <w:right w:val="single" w:sz="4" w:space="0" w:color="auto"/>
            </w:tcBorders>
          </w:tcPr>
          <w:p w:rsidR="00A1005F" w:rsidRDefault="00A1005F" w:rsidP="00511E48"/>
          <w:p w:rsidR="00A1005F" w:rsidRDefault="00A1005F" w:rsidP="00511E48">
            <w:r>
              <w:t>4</w:t>
            </w:r>
          </w:p>
          <w:p w:rsidR="00A1005F" w:rsidRDefault="00A1005F" w:rsidP="00511E48"/>
        </w:tc>
        <w:tc>
          <w:tcPr>
            <w:tcW w:w="4140" w:type="dxa"/>
            <w:tcBorders>
              <w:top w:val="single" w:sz="4" w:space="0" w:color="auto"/>
              <w:left w:val="single" w:sz="4" w:space="0" w:color="auto"/>
              <w:bottom w:val="single" w:sz="4" w:space="0" w:color="auto"/>
              <w:right w:val="single" w:sz="4" w:space="0" w:color="auto"/>
            </w:tcBorders>
          </w:tcPr>
          <w:p w:rsidR="00A1005F" w:rsidRDefault="00A1005F" w:rsidP="00511E48"/>
          <w:p w:rsidR="00A1005F" w:rsidRDefault="00A1005F" w:rsidP="00511E48">
            <w:r>
              <w:t>Фамилия его происходит от названия городка Погорелово. Вместе с Кузьмой он возглавил освободительную борьбу русского народа против польско-литовских и шведских интервентов, завершившуюся изгнанием захватчиков из Кремля в 1612 году. Кто он?</w:t>
            </w:r>
          </w:p>
          <w:p w:rsidR="00A1005F" w:rsidRDefault="00A1005F" w:rsidP="00511E48"/>
        </w:tc>
        <w:tc>
          <w:tcPr>
            <w:tcW w:w="4860" w:type="dxa"/>
            <w:tcBorders>
              <w:top w:val="single" w:sz="4" w:space="0" w:color="auto"/>
              <w:left w:val="single" w:sz="4" w:space="0" w:color="auto"/>
              <w:bottom w:val="single" w:sz="4" w:space="0" w:color="auto"/>
              <w:right w:val="single" w:sz="4" w:space="0" w:color="auto"/>
            </w:tcBorders>
          </w:tcPr>
          <w:p w:rsidR="00A1005F" w:rsidRDefault="00A1005F" w:rsidP="00511E48"/>
          <w:p w:rsidR="00A1005F" w:rsidRDefault="00A1005F" w:rsidP="00511E48">
            <w:r>
              <w:t xml:space="preserve">Дмитрий </w:t>
            </w:r>
            <w:r>
              <w:br/>
              <w:t>Пожарский</w:t>
            </w:r>
          </w:p>
          <w:p w:rsidR="00A1005F" w:rsidRDefault="00A1005F" w:rsidP="00511E48"/>
          <w:p w:rsidR="00A1005F" w:rsidRDefault="00A1005F" w:rsidP="00511E48">
            <w:r>
              <w:rPr>
                <w:noProof/>
              </w:rPr>
              <w:drawing>
                <wp:inline distT="0" distB="0" distL="0" distR="0" wp14:anchorId="6E4C5A57" wp14:editId="0232C0AF">
                  <wp:extent cx="1724025" cy="2085975"/>
                  <wp:effectExtent l="0" t="0" r="9525" b="9525"/>
                  <wp:docPr id="5" name="Рисунок 5" descr="2d3d46383a3b3e3f3534384f-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2d3d46383a3b3e3f3534384f-3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4025" cy="2085975"/>
                          </a:xfrm>
                          <a:prstGeom prst="rect">
                            <a:avLst/>
                          </a:prstGeom>
                          <a:noFill/>
                          <a:ln>
                            <a:noFill/>
                          </a:ln>
                        </pic:spPr>
                      </pic:pic>
                    </a:graphicData>
                  </a:graphic>
                </wp:inline>
              </w:drawing>
            </w:r>
          </w:p>
          <w:p w:rsidR="00A1005F" w:rsidRDefault="00A1005F" w:rsidP="00511E48"/>
          <w:p w:rsidR="00A1005F" w:rsidRDefault="00A1005F" w:rsidP="00511E48"/>
        </w:tc>
      </w:tr>
      <w:tr w:rsidR="00A1005F" w:rsidTr="00511E48">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r>
              <w:t>5</w:t>
            </w:r>
          </w:p>
        </w:tc>
        <w:tc>
          <w:tcPr>
            <w:tcW w:w="4140" w:type="dxa"/>
            <w:tcBorders>
              <w:top w:val="single" w:sz="4" w:space="0" w:color="auto"/>
              <w:left w:val="single" w:sz="4" w:space="0" w:color="auto"/>
              <w:bottom w:val="single" w:sz="4" w:space="0" w:color="auto"/>
              <w:right w:val="single" w:sz="4" w:space="0" w:color="auto"/>
            </w:tcBorders>
          </w:tcPr>
          <w:p w:rsidR="00A1005F" w:rsidRDefault="00A1005F" w:rsidP="00511E48">
            <w:r>
              <w:t xml:space="preserve">Историк </w:t>
            </w:r>
            <w:proofErr w:type="spellStart"/>
            <w:r>
              <w:t>В.О.Ключевский</w:t>
            </w:r>
            <w:proofErr w:type="spellEnd"/>
            <w:r>
              <w:t xml:space="preserve"> заметил по поводу избрания этого человека на царство: «Хотели выбрать не способнейшего, а удобнейшего». О ком идет речь?</w:t>
            </w:r>
          </w:p>
          <w:p w:rsidR="00A1005F" w:rsidRDefault="00A1005F" w:rsidP="00511E48"/>
        </w:tc>
        <w:tc>
          <w:tcPr>
            <w:tcW w:w="4860" w:type="dxa"/>
            <w:tcBorders>
              <w:top w:val="single" w:sz="4" w:space="0" w:color="auto"/>
              <w:left w:val="single" w:sz="4" w:space="0" w:color="auto"/>
              <w:bottom w:val="single" w:sz="4" w:space="0" w:color="auto"/>
              <w:right w:val="single" w:sz="4" w:space="0" w:color="auto"/>
            </w:tcBorders>
          </w:tcPr>
          <w:p w:rsidR="00A1005F" w:rsidRDefault="00A1005F" w:rsidP="00511E48"/>
          <w:p w:rsidR="00A1005F" w:rsidRDefault="00A1005F" w:rsidP="00511E48">
            <w:r>
              <w:t>Михаил Романов</w:t>
            </w:r>
          </w:p>
          <w:p w:rsidR="00A1005F" w:rsidRDefault="00A1005F" w:rsidP="00511E48"/>
          <w:p w:rsidR="00A1005F" w:rsidRDefault="00A1005F" w:rsidP="00511E48">
            <w:r>
              <w:rPr>
                <w:noProof/>
              </w:rPr>
              <w:drawing>
                <wp:inline distT="0" distB="0" distL="0" distR="0" wp14:anchorId="70169D76" wp14:editId="2EA3B84C">
                  <wp:extent cx="1743075" cy="2047875"/>
                  <wp:effectExtent l="0" t="0" r="9525" b="9525"/>
                  <wp:docPr id="6" name="Рисунок 6" descr="e3eee94d3c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3eee94d3cd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43075" cy="2047875"/>
                          </a:xfrm>
                          <a:prstGeom prst="rect">
                            <a:avLst/>
                          </a:prstGeom>
                          <a:noFill/>
                          <a:ln>
                            <a:noFill/>
                          </a:ln>
                        </pic:spPr>
                      </pic:pic>
                    </a:graphicData>
                  </a:graphic>
                </wp:inline>
              </w:drawing>
            </w:r>
          </w:p>
          <w:p w:rsidR="00A1005F" w:rsidRDefault="00A1005F" w:rsidP="00511E48"/>
          <w:p w:rsidR="00A1005F" w:rsidRDefault="00A1005F" w:rsidP="00511E48"/>
        </w:tc>
      </w:tr>
    </w:tbl>
    <w:p w:rsidR="00A1005F" w:rsidRDefault="00A1005F" w:rsidP="00A1005F">
      <w:pPr>
        <w:tabs>
          <w:tab w:val="left" w:pos="4410"/>
        </w:tabs>
      </w:pPr>
    </w:p>
    <w:p w:rsidR="00A1005F" w:rsidRDefault="00A1005F" w:rsidP="00A1005F">
      <w:pPr>
        <w:tabs>
          <w:tab w:val="left" w:pos="4410"/>
        </w:tabs>
      </w:pPr>
    </w:p>
    <w:p w:rsidR="00A1005F" w:rsidRDefault="00A1005F" w:rsidP="00A1005F">
      <w:pPr>
        <w:tabs>
          <w:tab w:val="left" w:pos="4410"/>
        </w:tabs>
      </w:pPr>
    </w:p>
    <w:p w:rsidR="00A1005F" w:rsidRDefault="00A1005F" w:rsidP="00A1005F">
      <w:pPr>
        <w:tabs>
          <w:tab w:val="left" w:pos="4410"/>
        </w:tabs>
      </w:pPr>
    </w:p>
    <w:p w:rsidR="00A1005F" w:rsidRDefault="00A1005F" w:rsidP="00A1005F">
      <w:pPr>
        <w:tabs>
          <w:tab w:val="left" w:pos="4410"/>
        </w:tabs>
        <w:rPr>
          <w:b/>
        </w:rPr>
      </w:pPr>
    </w:p>
    <w:p w:rsidR="00A1005F" w:rsidRDefault="00A1005F" w:rsidP="00A1005F">
      <w:pPr>
        <w:tabs>
          <w:tab w:val="left" w:pos="4410"/>
        </w:tabs>
        <w:rPr>
          <w:b/>
        </w:rPr>
      </w:pPr>
    </w:p>
    <w:p w:rsidR="00A1005F" w:rsidRDefault="00A1005F" w:rsidP="00A1005F">
      <w:pPr>
        <w:tabs>
          <w:tab w:val="left" w:pos="4410"/>
        </w:tabs>
        <w:outlineLvl w:val="0"/>
        <w:rPr>
          <w:b/>
        </w:rPr>
      </w:pPr>
      <w:r>
        <w:rPr>
          <w:b/>
        </w:rPr>
        <w:t xml:space="preserve">                                                                                                                 Приложение  № 2</w:t>
      </w:r>
    </w:p>
    <w:p w:rsidR="00A1005F" w:rsidRDefault="00A1005F" w:rsidP="00A1005F">
      <w:pPr>
        <w:tabs>
          <w:tab w:val="left" w:pos="4410"/>
        </w:tabs>
        <w:rPr>
          <w:b/>
        </w:rPr>
      </w:pPr>
    </w:p>
    <w:p w:rsidR="00A1005F" w:rsidRDefault="00A1005F" w:rsidP="00A1005F">
      <w:pPr>
        <w:tabs>
          <w:tab w:val="left" w:pos="4500"/>
        </w:tabs>
        <w:jc w:val="both"/>
        <w:outlineLvl w:val="0"/>
        <w:rPr>
          <w:b/>
        </w:rPr>
      </w:pPr>
      <w:r>
        <w:rPr>
          <w:b/>
        </w:rPr>
        <w:t>Задания к конкурсу «Логические цепочки».</w:t>
      </w:r>
    </w:p>
    <w:p w:rsidR="00A1005F" w:rsidRDefault="00A1005F" w:rsidP="00A1005F">
      <w:pPr>
        <w:tabs>
          <w:tab w:val="left" w:pos="4500"/>
        </w:tabs>
        <w:jc w:val="both"/>
      </w:pPr>
    </w:p>
    <w:p w:rsidR="00A1005F" w:rsidRDefault="00A1005F" w:rsidP="00A1005F">
      <w:pPr>
        <w:tabs>
          <w:tab w:val="left" w:pos="4500"/>
        </w:tabs>
        <w:jc w:val="both"/>
        <w:rPr>
          <w:b/>
        </w:rPr>
      </w:pPr>
      <w:r>
        <w:t>1. Путивль,  Кромы,  Тула,  Москва</w:t>
      </w:r>
      <w:r>
        <w:rPr>
          <w:b/>
        </w:rPr>
        <w:t xml:space="preserve">.                 </w:t>
      </w:r>
    </w:p>
    <w:p w:rsidR="00A1005F" w:rsidRDefault="00A1005F" w:rsidP="00A1005F">
      <w:pPr>
        <w:tabs>
          <w:tab w:val="left" w:pos="4500"/>
        </w:tabs>
        <w:jc w:val="both"/>
        <w:rPr>
          <w:b/>
        </w:rPr>
      </w:pPr>
    </w:p>
    <w:p w:rsidR="00A1005F" w:rsidRDefault="00A1005F" w:rsidP="00A1005F">
      <w:pPr>
        <w:tabs>
          <w:tab w:val="left" w:pos="4500"/>
        </w:tabs>
        <w:jc w:val="both"/>
      </w:pPr>
      <w:r>
        <w:t xml:space="preserve"> 2.</w:t>
      </w:r>
      <w:r>
        <w:rPr>
          <w:b/>
        </w:rPr>
        <w:t xml:space="preserve"> </w:t>
      </w:r>
      <w:r>
        <w:t xml:space="preserve"> </w:t>
      </w:r>
      <w:proofErr w:type="spellStart"/>
      <w:r>
        <w:t>Чернигово</w:t>
      </w:r>
      <w:proofErr w:type="spellEnd"/>
      <w:r>
        <w:t xml:space="preserve">,  </w:t>
      </w:r>
      <w:proofErr w:type="spellStart"/>
      <w:r>
        <w:t>Новгорд</w:t>
      </w:r>
      <w:proofErr w:type="spellEnd"/>
      <w:r>
        <w:t>-Северский,  Кромы,  Орел,  Мценск, Тула, Тушино.</w:t>
      </w:r>
    </w:p>
    <w:p w:rsidR="00A1005F" w:rsidRDefault="00A1005F" w:rsidP="00A1005F">
      <w:pPr>
        <w:tabs>
          <w:tab w:val="left" w:pos="4500"/>
        </w:tabs>
        <w:jc w:val="both"/>
      </w:pPr>
      <w:r>
        <w:t xml:space="preserve">                                                                              .</w:t>
      </w:r>
    </w:p>
    <w:p w:rsidR="00A1005F" w:rsidRDefault="00A1005F" w:rsidP="00A1005F">
      <w:pPr>
        <w:jc w:val="both"/>
      </w:pPr>
      <w:r>
        <w:t>3. Бояре Федор Мстиславский, Иван Романов, Василий Голицын, Борис Лыков, Федор    Шереметьев, Андрей Трубецкой, Иван Воротынский.</w:t>
      </w:r>
    </w:p>
    <w:p w:rsidR="00A1005F" w:rsidRDefault="00A1005F" w:rsidP="00A1005F">
      <w:pPr>
        <w:tabs>
          <w:tab w:val="left" w:pos="4410"/>
        </w:tabs>
        <w:rPr>
          <w:b/>
        </w:rPr>
      </w:pPr>
      <w:r>
        <w:rPr>
          <w:b/>
        </w:rPr>
        <w:t xml:space="preserve">                                                                      </w:t>
      </w:r>
    </w:p>
    <w:p w:rsidR="00EE63EA" w:rsidRPr="008767F5" w:rsidRDefault="00EE63EA" w:rsidP="00A1005F">
      <w:pPr>
        <w:jc w:val="right"/>
        <w:rPr>
          <w:b/>
        </w:rPr>
      </w:pPr>
    </w:p>
    <w:p w:rsidR="00A1005F" w:rsidRDefault="00A1005F" w:rsidP="00A1005F">
      <w:pPr>
        <w:jc w:val="right"/>
        <w:rPr>
          <w:b/>
        </w:rPr>
      </w:pPr>
      <w:r>
        <w:rPr>
          <w:b/>
        </w:rPr>
        <w:t>Приложение № 3</w:t>
      </w:r>
    </w:p>
    <w:p w:rsidR="00A1005F" w:rsidRDefault="00A1005F" w:rsidP="00A1005F">
      <w:pPr>
        <w:jc w:val="right"/>
      </w:pPr>
    </w:p>
    <w:p w:rsidR="00A1005F" w:rsidRDefault="00A1005F" w:rsidP="00A1005F">
      <w:pPr>
        <w:rPr>
          <w:b/>
        </w:rPr>
      </w:pPr>
    </w:p>
    <w:p w:rsidR="00A1005F" w:rsidRDefault="00A1005F" w:rsidP="00A1005F">
      <w:pPr>
        <w:outlineLvl w:val="0"/>
        <w:rPr>
          <w:b/>
        </w:rPr>
      </w:pPr>
      <w:proofErr w:type="spellStart"/>
      <w:r>
        <w:rPr>
          <w:b/>
        </w:rPr>
        <w:t>Видеовикторина</w:t>
      </w:r>
      <w:proofErr w:type="spellEnd"/>
      <w:r>
        <w:rPr>
          <w:b/>
        </w:rPr>
        <w:t xml:space="preserve"> «Смутное время в памятниках материальной культуры»</w:t>
      </w:r>
    </w:p>
    <w:p w:rsidR="00A1005F" w:rsidRDefault="00A1005F" w:rsidP="00A1005F"/>
    <w:tbl>
      <w:tblPr>
        <w:tblStyle w:val="a3"/>
        <w:tblW w:w="10188" w:type="dxa"/>
        <w:tblLook w:val="01E0" w:firstRow="1" w:lastRow="1" w:firstColumn="1" w:lastColumn="1" w:noHBand="0" w:noVBand="0"/>
      </w:tblPr>
      <w:tblGrid>
        <w:gridCol w:w="1008"/>
        <w:gridCol w:w="5479"/>
        <w:gridCol w:w="3701"/>
      </w:tblGrid>
      <w:tr w:rsidR="00A1005F" w:rsidTr="002F034B">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rPr>
            </w:pPr>
            <w:r>
              <w:rPr>
                <w:b/>
              </w:rPr>
              <w:t xml:space="preserve">№ </w:t>
            </w:r>
            <w:proofErr w:type="gramStart"/>
            <w:r>
              <w:rPr>
                <w:b/>
              </w:rPr>
              <w:t>п</w:t>
            </w:r>
            <w:proofErr w:type="gramEnd"/>
            <w:r>
              <w:rPr>
                <w:b/>
              </w:rPr>
              <w:t>/п</w:t>
            </w:r>
          </w:p>
        </w:tc>
        <w:tc>
          <w:tcPr>
            <w:tcW w:w="5479"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rPr>
                <w:b/>
                <w:bCs/>
              </w:rPr>
              <w:t>Вопрос</w:t>
            </w:r>
          </w:p>
        </w:tc>
        <w:tc>
          <w:tcPr>
            <w:tcW w:w="3701"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rPr>
                <w:b/>
              </w:rPr>
              <w:t>Ответ</w:t>
            </w:r>
          </w:p>
        </w:tc>
      </w:tr>
      <w:tr w:rsidR="00A1005F" w:rsidTr="002F034B">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bCs/>
              </w:rPr>
            </w:pPr>
            <w:r>
              <w:rPr>
                <w:b/>
                <w:bCs/>
              </w:rPr>
              <w:t>1</w:t>
            </w:r>
          </w:p>
        </w:tc>
        <w:tc>
          <w:tcPr>
            <w:tcW w:w="5479" w:type="dxa"/>
            <w:tcBorders>
              <w:top w:val="single" w:sz="4" w:space="0" w:color="auto"/>
              <w:left w:val="single" w:sz="4" w:space="0" w:color="auto"/>
              <w:bottom w:val="single" w:sz="4" w:space="0" w:color="auto"/>
              <w:right w:val="single" w:sz="4" w:space="0" w:color="auto"/>
            </w:tcBorders>
            <w:hideMark/>
          </w:tcPr>
          <w:p w:rsidR="00A1005F" w:rsidRDefault="00A1005F" w:rsidP="00511E48">
            <w:r>
              <w:t>В память об изгнании с нашей земли польско-литовских и шведских оккупантов были сооружены три храма. Один из них был возведен на деньги Д.</w:t>
            </w:r>
            <w:r w:rsidR="002F034B">
              <w:t xml:space="preserve"> </w:t>
            </w:r>
            <w:r>
              <w:t>Пожарского на углу Красной площади и Никольской улицы в Москве. Как называется этот храм?</w:t>
            </w:r>
          </w:p>
          <w:p w:rsidR="00A1005F" w:rsidRDefault="00A1005F" w:rsidP="00511E48">
            <w:r>
              <w:t>1.Храм Покрова, что на рву;</w:t>
            </w:r>
          </w:p>
          <w:p w:rsidR="00A1005F" w:rsidRDefault="00A1005F" w:rsidP="00511E48">
            <w:r>
              <w:t xml:space="preserve"> 2.Казанский собор; </w:t>
            </w:r>
          </w:p>
          <w:p w:rsidR="00A1005F" w:rsidRDefault="00A1005F" w:rsidP="00511E48">
            <w:r>
              <w:t>3.Благовещенский собор?</w:t>
            </w:r>
          </w:p>
        </w:tc>
        <w:tc>
          <w:tcPr>
            <w:tcW w:w="3701" w:type="dxa"/>
            <w:tcBorders>
              <w:top w:val="single" w:sz="4" w:space="0" w:color="auto"/>
              <w:left w:val="single" w:sz="4" w:space="0" w:color="auto"/>
              <w:bottom w:val="single" w:sz="4" w:space="0" w:color="auto"/>
              <w:right w:val="single" w:sz="4" w:space="0" w:color="auto"/>
            </w:tcBorders>
          </w:tcPr>
          <w:p w:rsidR="00A1005F" w:rsidRDefault="00A1005F" w:rsidP="00511E48">
            <w:r>
              <w:t>Казанский собор</w:t>
            </w:r>
          </w:p>
          <w:p w:rsidR="00A1005F" w:rsidRDefault="00A1005F" w:rsidP="00511E48">
            <w:r>
              <w:rPr>
                <w:noProof/>
              </w:rPr>
              <w:drawing>
                <wp:inline distT="0" distB="0" distL="0" distR="0" wp14:anchorId="58358805" wp14:editId="18B001CF">
                  <wp:extent cx="1828800" cy="1543050"/>
                  <wp:effectExtent l="0" t="0" r="0" b="0"/>
                  <wp:docPr id="7" name="Рисунок 7" descr="1587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58716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28800" cy="1543050"/>
                          </a:xfrm>
                          <a:prstGeom prst="rect">
                            <a:avLst/>
                          </a:prstGeom>
                          <a:noFill/>
                          <a:ln>
                            <a:noFill/>
                          </a:ln>
                        </pic:spPr>
                      </pic:pic>
                    </a:graphicData>
                  </a:graphic>
                </wp:inline>
              </w:drawing>
            </w:r>
          </w:p>
          <w:p w:rsidR="00A1005F" w:rsidRDefault="00A1005F" w:rsidP="00511E48"/>
        </w:tc>
      </w:tr>
      <w:tr w:rsidR="00A1005F" w:rsidTr="002F034B">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r>
              <w:t xml:space="preserve">             2</w:t>
            </w:r>
          </w:p>
        </w:tc>
        <w:tc>
          <w:tcPr>
            <w:tcW w:w="5479" w:type="dxa"/>
            <w:tcBorders>
              <w:top w:val="single" w:sz="4" w:space="0" w:color="auto"/>
              <w:left w:val="single" w:sz="4" w:space="0" w:color="auto"/>
              <w:bottom w:val="single" w:sz="4" w:space="0" w:color="auto"/>
              <w:right w:val="single" w:sz="4" w:space="0" w:color="auto"/>
            </w:tcBorders>
            <w:hideMark/>
          </w:tcPr>
          <w:p w:rsidR="00A1005F" w:rsidRDefault="00A1005F" w:rsidP="00511E48">
            <w:r>
              <w:t xml:space="preserve">В память о героических событиях 1612г. В Москве в 1818г. По проекту </w:t>
            </w:r>
            <w:proofErr w:type="spellStart"/>
            <w:r>
              <w:t>И.П.Мартоса</w:t>
            </w:r>
            <w:proofErr w:type="spellEnd"/>
            <w:r>
              <w:t xml:space="preserve"> был построен первый в нашей столице скульптурный памятник, на котором высечено: «Гражданину Минину и Пожарскому благодарная Россия». На постаменте сидящим </w:t>
            </w:r>
            <w:proofErr w:type="gramStart"/>
            <w:r>
              <w:t>изображен</w:t>
            </w:r>
            <w:proofErr w:type="gramEnd"/>
            <w:r>
              <w:t>:</w:t>
            </w:r>
            <w:r>
              <w:br/>
              <w:t>1. К. Минин;</w:t>
            </w:r>
            <w:r>
              <w:br/>
              <w:t>2. Д. Пожарский</w:t>
            </w:r>
          </w:p>
        </w:tc>
        <w:tc>
          <w:tcPr>
            <w:tcW w:w="3701" w:type="dxa"/>
            <w:tcBorders>
              <w:top w:val="single" w:sz="4" w:space="0" w:color="auto"/>
              <w:left w:val="single" w:sz="4" w:space="0" w:color="auto"/>
              <w:bottom w:val="single" w:sz="4" w:space="0" w:color="auto"/>
              <w:right w:val="single" w:sz="4" w:space="0" w:color="auto"/>
            </w:tcBorders>
          </w:tcPr>
          <w:p w:rsidR="00A1005F" w:rsidRDefault="00A1005F" w:rsidP="00511E48">
            <w:r>
              <w:t>Дмитрий Пожарский</w:t>
            </w:r>
          </w:p>
          <w:p w:rsidR="00A1005F" w:rsidRDefault="00A1005F" w:rsidP="00511E48">
            <w:r>
              <w:rPr>
                <w:noProof/>
              </w:rPr>
              <w:drawing>
                <wp:inline distT="0" distB="0" distL="0" distR="0" wp14:anchorId="0302820A" wp14:editId="12435AAE">
                  <wp:extent cx="1914525" cy="1581150"/>
                  <wp:effectExtent l="0" t="0" r="9525" b="0"/>
                  <wp:docPr id="8" name="Рисунок 8" descr="75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75289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14525" cy="1581150"/>
                          </a:xfrm>
                          <a:prstGeom prst="rect">
                            <a:avLst/>
                          </a:prstGeom>
                          <a:noFill/>
                          <a:ln>
                            <a:noFill/>
                          </a:ln>
                        </pic:spPr>
                      </pic:pic>
                    </a:graphicData>
                  </a:graphic>
                </wp:inline>
              </w:drawing>
            </w:r>
          </w:p>
          <w:p w:rsidR="00A1005F" w:rsidRDefault="00A1005F" w:rsidP="00511E48"/>
        </w:tc>
      </w:tr>
      <w:tr w:rsidR="00A1005F" w:rsidTr="002F034B">
        <w:trPr>
          <w:trHeight w:val="475"/>
        </w:trPr>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3</w:t>
            </w:r>
          </w:p>
        </w:tc>
        <w:tc>
          <w:tcPr>
            <w:tcW w:w="5479" w:type="dxa"/>
            <w:tcBorders>
              <w:top w:val="single" w:sz="4" w:space="0" w:color="auto"/>
              <w:left w:val="single" w:sz="4" w:space="0" w:color="auto"/>
              <w:bottom w:val="single" w:sz="4" w:space="0" w:color="auto"/>
              <w:right w:val="single" w:sz="4" w:space="0" w:color="auto"/>
            </w:tcBorders>
            <w:hideMark/>
          </w:tcPr>
          <w:p w:rsidR="00A1005F" w:rsidRDefault="00A1005F" w:rsidP="00511E48">
            <w:r>
              <w:rPr>
                <w:bCs/>
              </w:rPr>
              <w:t>В каком городе установлен памятник Ивану Сусанину?</w:t>
            </w:r>
            <w:r>
              <w:rPr>
                <w:b/>
                <w:bCs/>
                <w:u w:val="single"/>
              </w:rPr>
              <w:t xml:space="preserve"> </w:t>
            </w:r>
            <w:r>
              <w:rPr>
                <w:b/>
                <w:bCs/>
                <w:u w:val="single"/>
              </w:rPr>
              <w:br/>
            </w:r>
            <w:r>
              <w:t>1.В Нижнем Новгороде;</w:t>
            </w:r>
            <w:r>
              <w:br/>
              <w:t>2.В Москве;</w:t>
            </w:r>
            <w:r>
              <w:br/>
              <w:t>3. В Костроме</w:t>
            </w:r>
          </w:p>
        </w:tc>
        <w:tc>
          <w:tcPr>
            <w:tcW w:w="3701" w:type="dxa"/>
            <w:tcBorders>
              <w:top w:val="single" w:sz="4" w:space="0" w:color="auto"/>
              <w:left w:val="single" w:sz="4" w:space="0" w:color="auto"/>
              <w:bottom w:val="single" w:sz="4" w:space="0" w:color="auto"/>
              <w:right w:val="single" w:sz="4" w:space="0" w:color="auto"/>
            </w:tcBorders>
          </w:tcPr>
          <w:p w:rsidR="00A1005F" w:rsidRDefault="00A1005F" w:rsidP="00511E48">
            <w:r>
              <w:t>В городе Костроме</w:t>
            </w:r>
          </w:p>
          <w:p w:rsidR="00A1005F" w:rsidRDefault="00A1005F" w:rsidP="00511E48">
            <w:r>
              <w:rPr>
                <w:noProof/>
              </w:rPr>
              <w:lastRenderedPageBreak/>
              <w:drawing>
                <wp:inline distT="0" distB="0" distL="0" distR="0" wp14:anchorId="55488FFD" wp14:editId="5BC8C7C2">
                  <wp:extent cx="1571625" cy="1819275"/>
                  <wp:effectExtent l="0" t="0" r="9525" b="9525"/>
                  <wp:docPr id="9" name="Рисунок 9" descr="Памятник 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амятник И"/>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71625" cy="1819275"/>
                          </a:xfrm>
                          <a:prstGeom prst="rect">
                            <a:avLst/>
                          </a:prstGeom>
                          <a:noFill/>
                          <a:ln>
                            <a:noFill/>
                          </a:ln>
                        </pic:spPr>
                      </pic:pic>
                    </a:graphicData>
                  </a:graphic>
                </wp:inline>
              </w:drawing>
            </w:r>
          </w:p>
          <w:p w:rsidR="00A1005F" w:rsidRDefault="00A1005F" w:rsidP="00511E48"/>
        </w:tc>
      </w:tr>
      <w:tr w:rsidR="00A1005F" w:rsidTr="002F034B">
        <w:tc>
          <w:tcPr>
            <w:tcW w:w="1008" w:type="dxa"/>
            <w:tcBorders>
              <w:top w:val="single" w:sz="4" w:space="0" w:color="auto"/>
              <w:left w:val="single" w:sz="4" w:space="0" w:color="auto"/>
              <w:bottom w:val="single" w:sz="4" w:space="0" w:color="auto"/>
              <w:right w:val="single" w:sz="4" w:space="0" w:color="auto"/>
            </w:tcBorders>
            <w:hideMark/>
          </w:tcPr>
          <w:p w:rsidR="00A1005F" w:rsidRDefault="00A1005F" w:rsidP="00511E48">
            <w:r>
              <w:lastRenderedPageBreak/>
              <w:t>4</w:t>
            </w:r>
          </w:p>
        </w:tc>
        <w:tc>
          <w:tcPr>
            <w:tcW w:w="5479" w:type="dxa"/>
            <w:tcBorders>
              <w:top w:val="single" w:sz="4" w:space="0" w:color="auto"/>
              <w:left w:val="single" w:sz="4" w:space="0" w:color="auto"/>
              <w:bottom w:val="single" w:sz="4" w:space="0" w:color="auto"/>
              <w:right w:val="single" w:sz="4" w:space="0" w:color="auto"/>
            </w:tcBorders>
          </w:tcPr>
          <w:p w:rsidR="00A1005F" w:rsidRDefault="00A1005F" w:rsidP="00511E48">
            <w:r>
              <w:t xml:space="preserve">Картина </w:t>
            </w:r>
            <w:proofErr w:type="spellStart"/>
            <w:r>
              <w:t>К.Е.Маковского</w:t>
            </w:r>
            <w:proofErr w:type="spellEnd"/>
            <w:r>
              <w:t xml:space="preserve"> называется «Воззвание Кузьмы Минина …»</w:t>
            </w:r>
            <w:r>
              <w:br/>
              <w:t xml:space="preserve">К кому </w:t>
            </w:r>
            <w:proofErr w:type="spellStart"/>
            <w:r>
              <w:t>К.Минин</w:t>
            </w:r>
            <w:proofErr w:type="spellEnd"/>
            <w:r>
              <w:t xml:space="preserve"> обратился?</w:t>
            </w:r>
            <w:r>
              <w:br/>
              <w:t>1. К москвичам;</w:t>
            </w:r>
            <w:r>
              <w:br/>
              <w:t>2. К нижегородцам;</w:t>
            </w:r>
            <w:r>
              <w:br/>
              <w:t xml:space="preserve">3.К россиянам </w:t>
            </w:r>
          </w:p>
          <w:p w:rsidR="00A1005F" w:rsidRDefault="00A1005F" w:rsidP="00511E48"/>
          <w:p w:rsidR="00A1005F" w:rsidRDefault="00A1005F" w:rsidP="00511E48">
            <w:r>
              <w:rPr>
                <w:noProof/>
              </w:rPr>
              <w:drawing>
                <wp:inline distT="0" distB="0" distL="0" distR="0" wp14:anchorId="27A7AC86" wp14:editId="66926665">
                  <wp:extent cx="2495550" cy="2514600"/>
                  <wp:effectExtent l="0" t="0" r="0" b="0"/>
                  <wp:docPr id="10" name="Рисунок 10" descr="0_443c_e217a00c_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_443c_e217a00c_X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495550" cy="2514600"/>
                          </a:xfrm>
                          <a:prstGeom prst="rect">
                            <a:avLst/>
                          </a:prstGeom>
                          <a:noFill/>
                          <a:ln>
                            <a:noFill/>
                          </a:ln>
                        </pic:spPr>
                      </pic:pic>
                    </a:graphicData>
                  </a:graphic>
                </wp:inline>
              </w:drawing>
            </w:r>
          </w:p>
          <w:p w:rsidR="00A1005F" w:rsidRDefault="00A1005F" w:rsidP="00511E48"/>
        </w:tc>
        <w:tc>
          <w:tcPr>
            <w:tcW w:w="3701" w:type="dxa"/>
            <w:tcBorders>
              <w:top w:val="single" w:sz="4" w:space="0" w:color="auto"/>
              <w:left w:val="single" w:sz="4" w:space="0" w:color="auto"/>
              <w:bottom w:val="single" w:sz="4" w:space="0" w:color="auto"/>
              <w:right w:val="single" w:sz="4" w:space="0" w:color="auto"/>
            </w:tcBorders>
          </w:tcPr>
          <w:p w:rsidR="00A1005F" w:rsidRDefault="00A1005F" w:rsidP="00511E48">
            <w:r>
              <w:t>Воззвание Кузьмы Минина к нижегородцам.</w:t>
            </w:r>
          </w:p>
          <w:p w:rsidR="00A1005F" w:rsidRDefault="00A1005F" w:rsidP="00511E48"/>
          <w:p w:rsidR="00A1005F" w:rsidRDefault="00A1005F" w:rsidP="00511E48"/>
          <w:p w:rsidR="00A1005F" w:rsidRDefault="00A1005F" w:rsidP="00511E48"/>
          <w:p w:rsidR="00A1005F" w:rsidRDefault="00A1005F" w:rsidP="00511E48"/>
          <w:p w:rsidR="00A1005F" w:rsidRDefault="00A1005F" w:rsidP="00511E48"/>
          <w:p w:rsidR="00A1005F" w:rsidRDefault="00A1005F" w:rsidP="00511E48"/>
        </w:tc>
      </w:tr>
      <w:tr w:rsidR="00A1005F" w:rsidTr="002F034B">
        <w:tc>
          <w:tcPr>
            <w:tcW w:w="1008" w:type="dxa"/>
            <w:tcBorders>
              <w:top w:val="single" w:sz="4" w:space="0" w:color="auto"/>
              <w:left w:val="single" w:sz="4" w:space="0" w:color="auto"/>
              <w:bottom w:val="single" w:sz="4" w:space="0" w:color="auto"/>
              <w:right w:val="single" w:sz="4" w:space="0" w:color="auto"/>
            </w:tcBorders>
          </w:tcPr>
          <w:p w:rsidR="00A1005F" w:rsidRDefault="00A1005F" w:rsidP="00511E48">
            <w:pPr>
              <w:tabs>
                <w:tab w:val="center" w:pos="778"/>
              </w:tabs>
              <w:rPr>
                <w:bCs/>
              </w:rPr>
            </w:pPr>
            <w:r>
              <w:rPr>
                <w:bCs/>
              </w:rPr>
              <w:t xml:space="preserve">        </w:t>
            </w:r>
          </w:p>
          <w:p w:rsidR="00A1005F" w:rsidRDefault="00A1005F" w:rsidP="00511E48">
            <w:pPr>
              <w:tabs>
                <w:tab w:val="center" w:pos="778"/>
              </w:tabs>
              <w:rPr>
                <w:bCs/>
              </w:rPr>
            </w:pPr>
          </w:p>
          <w:p w:rsidR="00A1005F" w:rsidRDefault="00A1005F" w:rsidP="00511E48">
            <w:pPr>
              <w:tabs>
                <w:tab w:val="center" w:pos="778"/>
              </w:tabs>
            </w:pPr>
            <w:r>
              <w:rPr>
                <w:bCs/>
              </w:rPr>
              <w:t xml:space="preserve"> 5</w:t>
            </w:r>
            <w:r>
              <w:rPr>
                <w:b/>
                <w:bCs/>
                <w:u w:val="single"/>
              </w:rPr>
              <w:br/>
            </w:r>
            <w:r>
              <w:rPr>
                <w:b/>
                <w:bCs/>
                <w:u w:val="single"/>
              </w:rPr>
              <w:br/>
            </w:r>
            <w:r>
              <w:rPr>
                <w:b/>
                <w:bCs/>
                <w:u w:val="single"/>
              </w:rPr>
              <w:br/>
            </w:r>
          </w:p>
        </w:tc>
        <w:tc>
          <w:tcPr>
            <w:tcW w:w="5479" w:type="dxa"/>
            <w:tcBorders>
              <w:top w:val="single" w:sz="4" w:space="0" w:color="auto"/>
              <w:left w:val="single" w:sz="4" w:space="0" w:color="auto"/>
              <w:bottom w:val="single" w:sz="4" w:space="0" w:color="auto"/>
              <w:right w:val="single" w:sz="4" w:space="0" w:color="auto"/>
            </w:tcBorders>
          </w:tcPr>
          <w:p w:rsidR="00A1005F" w:rsidRDefault="00A1005F" w:rsidP="00511E48"/>
          <w:p w:rsidR="00A1005F" w:rsidRDefault="00A1005F" w:rsidP="00511E48"/>
          <w:p w:rsidR="00A1005F" w:rsidRDefault="00A1005F" w:rsidP="00511E48">
            <w:r>
              <w:t xml:space="preserve">Опера </w:t>
            </w:r>
            <w:proofErr w:type="spellStart"/>
            <w:r>
              <w:t>М.Глинки</w:t>
            </w:r>
            <w:proofErr w:type="spellEnd"/>
            <w:r>
              <w:t xml:space="preserve"> «Иван Сусанин» имеет первое название «Жизнь за царя». Какой царь имеется в виду?</w:t>
            </w:r>
            <w:r>
              <w:br/>
              <w:t>1. Василий Шуйский;</w:t>
            </w:r>
            <w:r>
              <w:br/>
              <w:t>2. Борис Годунов;</w:t>
            </w:r>
            <w:r>
              <w:br/>
              <w:t xml:space="preserve"> 3. Михаил Романов</w:t>
            </w:r>
          </w:p>
        </w:tc>
        <w:tc>
          <w:tcPr>
            <w:tcW w:w="3701" w:type="dxa"/>
            <w:tcBorders>
              <w:top w:val="single" w:sz="4" w:space="0" w:color="auto"/>
              <w:left w:val="single" w:sz="4" w:space="0" w:color="auto"/>
              <w:bottom w:val="single" w:sz="4" w:space="0" w:color="auto"/>
              <w:right w:val="single" w:sz="4" w:space="0" w:color="auto"/>
            </w:tcBorders>
          </w:tcPr>
          <w:p w:rsidR="00A1005F" w:rsidRDefault="00A1005F" w:rsidP="00511E48"/>
          <w:p w:rsidR="00A1005F" w:rsidRDefault="00A1005F" w:rsidP="00511E48"/>
          <w:p w:rsidR="00A1005F" w:rsidRDefault="00A1005F" w:rsidP="00511E48">
            <w:r>
              <w:t>Михаил Романов</w:t>
            </w:r>
          </w:p>
          <w:p w:rsidR="00A1005F" w:rsidRDefault="00A1005F" w:rsidP="00511E48"/>
          <w:p w:rsidR="00A1005F" w:rsidRDefault="00A1005F" w:rsidP="00511E48">
            <w:pPr>
              <w:rPr>
                <w:b/>
              </w:rPr>
            </w:pPr>
            <w:r>
              <w:rPr>
                <w:b/>
                <w:noProof/>
              </w:rPr>
              <w:drawing>
                <wp:inline distT="0" distB="0" distL="0" distR="0" wp14:anchorId="49DB1D99" wp14:editId="760B639A">
                  <wp:extent cx="1866900" cy="2085975"/>
                  <wp:effectExtent l="0" t="0" r="0" b="9525"/>
                  <wp:docPr id="11" name="Рисунок 11" descr="Михаил Рома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Михаил Романов"/>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6900" cy="2085975"/>
                          </a:xfrm>
                          <a:prstGeom prst="rect">
                            <a:avLst/>
                          </a:prstGeom>
                          <a:noFill/>
                          <a:ln>
                            <a:noFill/>
                          </a:ln>
                        </pic:spPr>
                      </pic:pic>
                    </a:graphicData>
                  </a:graphic>
                </wp:inline>
              </w:drawing>
            </w:r>
          </w:p>
          <w:p w:rsidR="00A1005F" w:rsidRDefault="00A1005F" w:rsidP="00511E48">
            <w:pPr>
              <w:rPr>
                <w:b/>
              </w:rPr>
            </w:pPr>
          </w:p>
        </w:tc>
      </w:tr>
    </w:tbl>
    <w:p w:rsidR="00A1005F" w:rsidRDefault="00A1005F" w:rsidP="00A1005F">
      <w:pPr>
        <w:tabs>
          <w:tab w:val="left" w:pos="4410"/>
        </w:tabs>
      </w:pPr>
    </w:p>
    <w:p w:rsidR="00A1005F" w:rsidRDefault="00A1005F" w:rsidP="00A1005F">
      <w:pPr>
        <w:tabs>
          <w:tab w:val="left" w:pos="4410"/>
        </w:tabs>
        <w:rPr>
          <w:b/>
        </w:rPr>
      </w:pPr>
      <w:r>
        <w:lastRenderedPageBreak/>
        <w:t xml:space="preserve">                                                                  </w:t>
      </w:r>
      <w:r w:rsidR="004A58BF">
        <w:t xml:space="preserve">                                                          </w:t>
      </w:r>
      <w:r w:rsidR="004A58BF" w:rsidRPr="004A58BF">
        <w:rPr>
          <w:b/>
        </w:rPr>
        <w:t>Приложение № 4</w:t>
      </w:r>
    </w:p>
    <w:p w:rsidR="004A58BF" w:rsidRPr="008767F5" w:rsidRDefault="004A58BF" w:rsidP="00A1005F">
      <w:pPr>
        <w:tabs>
          <w:tab w:val="left" w:pos="4410"/>
        </w:tabs>
        <w:rPr>
          <w:b/>
          <w:u w:val="single"/>
        </w:rPr>
      </w:pPr>
      <w:r w:rsidRPr="008767F5">
        <w:rPr>
          <w:b/>
          <w:u w:val="single"/>
        </w:rPr>
        <w:t xml:space="preserve">Конкурс «Да» или «Нет» </w:t>
      </w:r>
    </w:p>
    <w:p w:rsidR="008767F5" w:rsidRDefault="008767F5" w:rsidP="00A1005F">
      <w:pPr>
        <w:tabs>
          <w:tab w:val="left" w:pos="4410"/>
        </w:tabs>
        <w:rPr>
          <w:b/>
        </w:rPr>
      </w:pPr>
    </w:p>
    <w:p w:rsidR="004A58BF" w:rsidRDefault="004A58BF" w:rsidP="008767F5">
      <w:pPr>
        <w:tabs>
          <w:tab w:val="left" w:pos="4410"/>
        </w:tabs>
        <w:spacing w:line="360" w:lineRule="auto"/>
        <w:rPr>
          <w:b/>
        </w:rPr>
      </w:pPr>
      <w:r>
        <w:rPr>
          <w:b/>
        </w:rPr>
        <w:t>1.Со смертью Бориса Годунова прекратилась  правление династии Рюриковичей.</w:t>
      </w:r>
    </w:p>
    <w:p w:rsidR="004A58BF" w:rsidRDefault="004A58BF" w:rsidP="008767F5">
      <w:pPr>
        <w:tabs>
          <w:tab w:val="left" w:pos="4410"/>
        </w:tabs>
        <w:spacing w:line="360" w:lineRule="auto"/>
        <w:rPr>
          <w:b/>
        </w:rPr>
      </w:pPr>
      <w:r>
        <w:rPr>
          <w:b/>
        </w:rPr>
        <w:t xml:space="preserve">2. </w:t>
      </w:r>
      <w:r w:rsidR="00C27C47">
        <w:rPr>
          <w:b/>
        </w:rPr>
        <w:t xml:space="preserve">Восстание И. И. </w:t>
      </w:r>
      <w:proofErr w:type="spellStart"/>
      <w:r w:rsidR="00C27C47">
        <w:rPr>
          <w:b/>
        </w:rPr>
        <w:t>Болотникова</w:t>
      </w:r>
      <w:proofErr w:type="spellEnd"/>
      <w:r w:rsidR="00C27C47">
        <w:rPr>
          <w:b/>
        </w:rPr>
        <w:t xml:space="preserve"> произошло во время правления царя Василия Шуйского.</w:t>
      </w:r>
    </w:p>
    <w:p w:rsidR="00C27C47" w:rsidRDefault="00C27C47" w:rsidP="008767F5">
      <w:pPr>
        <w:tabs>
          <w:tab w:val="left" w:pos="4410"/>
        </w:tabs>
        <w:spacing w:line="360" w:lineRule="auto"/>
        <w:rPr>
          <w:b/>
        </w:rPr>
      </w:pPr>
      <w:r>
        <w:rPr>
          <w:b/>
        </w:rPr>
        <w:t xml:space="preserve">3. Чтобы изгнать поляков из Москвы, создано первое ополчение в Рязанской земле, которое возглавил  дворянин </w:t>
      </w:r>
      <w:proofErr w:type="spellStart"/>
      <w:r>
        <w:rPr>
          <w:b/>
        </w:rPr>
        <w:t>П.Ляпунов</w:t>
      </w:r>
      <w:proofErr w:type="spellEnd"/>
      <w:r>
        <w:rPr>
          <w:b/>
        </w:rPr>
        <w:t>.</w:t>
      </w:r>
    </w:p>
    <w:p w:rsidR="00C27C47" w:rsidRDefault="00C27C47" w:rsidP="008767F5">
      <w:pPr>
        <w:tabs>
          <w:tab w:val="left" w:pos="4410"/>
        </w:tabs>
        <w:spacing w:line="360" w:lineRule="auto"/>
        <w:rPr>
          <w:b/>
        </w:rPr>
      </w:pPr>
      <w:r>
        <w:rPr>
          <w:b/>
        </w:rPr>
        <w:t xml:space="preserve">4. </w:t>
      </w:r>
      <w:r w:rsidR="00C70BD5">
        <w:rPr>
          <w:b/>
        </w:rPr>
        <w:t>Иван Сусанин возглавил второе ополчение и уничтожил поляков.</w:t>
      </w:r>
    </w:p>
    <w:p w:rsidR="00C70BD5" w:rsidRPr="004A58BF" w:rsidRDefault="00C70BD5" w:rsidP="008767F5">
      <w:pPr>
        <w:tabs>
          <w:tab w:val="left" w:pos="4410"/>
        </w:tabs>
        <w:spacing w:line="360" w:lineRule="auto"/>
        <w:rPr>
          <w:b/>
        </w:rPr>
      </w:pPr>
      <w:r>
        <w:rPr>
          <w:b/>
        </w:rPr>
        <w:t>5. После изгнания поляков из Москвы государством управляла семибоярщина.</w:t>
      </w:r>
    </w:p>
    <w:p w:rsidR="00A1005F" w:rsidRDefault="00A1005F" w:rsidP="008767F5">
      <w:pPr>
        <w:spacing w:line="360" w:lineRule="auto"/>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A1005F" w:rsidRDefault="00A1005F" w:rsidP="00A1005F">
      <w:pPr>
        <w:jc w:val="right"/>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C70BD5" w:rsidRDefault="00C70BD5" w:rsidP="00A1005F">
      <w:pPr>
        <w:jc w:val="right"/>
        <w:rPr>
          <w:b/>
        </w:rPr>
      </w:pPr>
    </w:p>
    <w:p w:rsidR="00A1005F" w:rsidRDefault="00E870A4" w:rsidP="00E870A4">
      <w:pPr>
        <w:rPr>
          <w:b/>
        </w:rPr>
      </w:pPr>
      <w:r>
        <w:rPr>
          <w:b/>
        </w:rPr>
        <w:lastRenderedPageBreak/>
        <w:t xml:space="preserve">                                                                                                                            </w:t>
      </w:r>
      <w:bookmarkStart w:id="0" w:name="_GoBack"/>
      <w:bookmarkEnd w:id="0"/>
      <w:r w:rsidR="004A58BF">
        <w:rPr>
          <w:b/>
        </w:rPr>
        <w:t>Приложение № 5</w:t>
      </w:r>
    </w:p>
    <w:p w:rsidR="00A1005F" w:rsidRDefault="00A1005F" w:rsidP="00A1005F">
      <w:pPr>
        <w:jc w:val="center"/>
        <w:rPr>
          <w:b/>
        </w:rPr>
      </w:pPr>
    </w:p>
    <w:p w:rsidR="00A1005F" w:rsidRDefault="00A1005F" w:rsidP="00A1005F">
      <w:pPr>
        <w:jc w:val="center"/>
        <w:outlineLvl w:val="0"/>
        <w:rPr>
          <w:b/>
        </w:rPr>
      </w:pPr>
      <w:r>
        <w:rPr>
          <w:b/>
        </w:rPr>
        <w:t xml:space="preserve">Таблица - экран результатов </w:t>
      </w:r>
    </w:p>
    <w:p w:rsidR="00A1005F" w:rsidRDefault="00A1005F" w:rsidP="00A1005F">
      <w:pPr>
        <w:jc w:val="center"/>
        <w:rPr>
          <w:b/>
        </w:rPr>
      </w:pPr>
      <w:r>
        <w:rPr>
          <w:b/>
        </w:rPr>
        <w:t xml:space="preserve">подсчитывания баллов по конкурсным заданиям </w:t>
      </w:r>
    </w:p>
    <w:p w:rsidR="00A1005F" w:rsidRDefault="002F034B" w:rsidP="002F034B">
      <w:pPr>
        <w:rPr>
          <w:b/>
        </w:rPr>
      </w:pPr>
      <w:r>
        <w:rPr>
          <w:b/>
        </w:rPr>
        <w:t xml:space="preserve">                                                КВНа </w:t>
      </w:r>
      <w:r w:rsidR="00A1005F">
        <w:rPr>
          <w:b/>
        </w:rPr>
        <w:t xml:space="preserve"> « В единстве сила народная».</w:t>
      </w:r>
    </w:p>
    <w:tbl>
      <w:tblPr>
        <w:tblStyle w:val="a3"/>
        <w:tblW w:w="10810" w:type="dxa"/>
        <w:tblInd w:w="-921" w:type="dxa"/>
        <w:tblLayout w:type="fixed"/>
        <w:tblLook w:val="01E0" w:firstRow="1" w:lastRow="1" w:firstColumn="1" w:lastColumn="1" w:noHBand="0" w:noVBand="0"/>
      </w:tblPr>
      <w:tblGrid>
        <w:gridCol w:w="648"/>
        <w:gridCol w:w="1800"/>
        <w:gridCol w:w="3401"/>
        <w:gridCol w:w="2551"/>
        <w:gridCol w:w="2410"/>
      </w:tblGrid>
      <w:tr w:rsidR="00A1005F" w:rsidTr="00511E48">
        <w:trPr>
          <w:trHeight w:val="278"/>
        </w:trPr>
        <w:tc>
          <w:tcPr>
            <w:tcW w:w="648" w:type="dxa"/>
            <w:vMerge w:val="restart"/>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rPr>
            </w:pPr>
            <w:r>
              <w:rPr>
                <w:b/>
              </w:rPr>
              <w:t>№</w:t>
            </w:r>
          </w:p>
          <w:p w:rsidR="00A1005F" w:rsidRDefault="00A1005F" w:rsidP="00511E48">
            <w:pPr>
              <w:jc w:val="center"/>
              <w:rPr>
                <w:b/>
              </w:rPr>
            </w:pPr>
            <w:proofErr w:type="gramStart"/>
            <w:r>
              <w:rPr>
                <w:b/>
              </w:rPr>
              <w:t>п</w:t>
            </w:r>
            <w:proofErr w:type="gramEnd"/>
            <w:r>
              <w:rPr>
                <w:b/>
              </w:rPr>
              <w:t>/п</w:t>
            </w:r>
          </w:p>
        </w:tc>
        <w:tc>
          <w:tcPr>
            <w:tcW w:w="1800" w:type="dxa"/>
            <w:vMerge w:val="restart"/>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rPr>
            </w:pPr>
            <w:r>
              <w:rPr>
                <w:b/>
              </w:rPr>
              <w:t xml:space="preserve">Название </w:t>
            </w:r>
          </w:p>
          <w:p w:rsidR="00A1005F" w:rsidRDefault="00A1005F" w:rsidP="00511E48">
            <w:pPr>
              <w:jc w:val="center"/>
              <w:rPr>
                <w:b/>
              </w:rPr>
            </w:pPr>
            <w:r>
              <w:rPr>
                <w:b/>
              </w:rPr>
              <w:t>конкурсов</w:t>
            </w:r>
          </w:p>
        </w:tc>
        <w:tc>
          <w:tcPr>
            <w:tcW w:w="3401" w:type="dxa"/>
            <w:vMerge w:val="restart"/>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rPr>
            </w:pPr>
            <w:r>
              <w:rPr>
                <w:b/>
              </w:rPr>
              <w:t>Критерии</w:t>
            </w:r>
          </w:p>
          <w:p w:rsidR="00A1005F" w:rsidRDefault="00A1005F" w:rsidP="00511E48">
            <w:pPr>
              <w:jc w:val="center"/>
              <w:rPr>
                <w:b/>
              </w:rPr>
            </w:pPr>
            <w:r>
              <w:rPr>
                <w:b/>
              </w:rPr>
              <w:t>оценивания</w:t>
            </w:r>
          </w:p>
        </w:tc>
        <w:tc>
          <w:tcPr>
            <w:tcW w:w="4961" w:type="dxa"/>
            <w:gridSpan w:val="2"/>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rPr>
                <w:b/>
              </w:rPr>
            </w:pPr>
            <w:r>
              <w:rPr>
                <w:b/>
              </w:rPr>
              <w:t>Названия команд участников</w:t>
            </w:r>
          </w:p>
        </w:tc>
      </w:tr>
      <w:tr w:rsidR="00A1005F" w:rsidTr="00511E48">
        <w:trPr>
          <w:trHeight w:val="277"/>
        </w:trPr>
        <w:tc>
          <w:tcPr>
            <w:tcW w:w="648" w:type="dxa"/>
            <w:vMerge/>
            <w:tcBorders>
              <w:top w:val="single" w:sz="4" w:space="0" w:color="auto"/>
              <w:left w:val="single" w:sz="4" w:space="0" w:color="auto"/>
              <w:bottom w:val="single" w:sz="4" w:space="0" w:color="auto"/>
              <w:right w:val="single" w:sz="4" w:space="0" w:color="auto"/>
            </w:tcBorders>
            <w:vAlign w:val="center"/>
            <w:hideMark/>
          </w:tcPr>
          <w:p w:rsidR="00A1005F" w:rsidRDefault="00A1005F" w:rsidP="00511E48">
            <w:pPr>
              <w:rPr>
                <w:b/>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A1005F" w:rsidRDefault="00A1005F" w:rsidP="00511E48">
            <w:pPr>
              <w:rPr>
                <w:b/>
              </w:rPr>
            </w:pPr>
          </w:p>
        </w:tc>
        <w:tc>
          <w:tcPr>
            <w:tcW w:w="3401" w:type="dxa"/>
            <w:vMerge/>
            <w:tcBorders>
              <w:top w:val="single" w:sz="4" w:space="0" w:color="auto"/>
              <w:left w:val="single" w:sz="4" w:space="0" w:color="auto"/>
              <w:bottom w:val="single" w:sz="4" w:space="0" w:color="auto"/>
              <w:right w:val="single" w:sz="4" w:space="0" w:color="auto"/>
            </w:tcBorders>
            <w:vAlign w:val="center"/>
            <w:hideMark/>
          </w:tcPr>
          <w:p w:rsidR="00A1005F" w:rsidRDefault="00A1005F" w:rsidP="00511E48">
            <w:pPr>
              <w:rPr>
                <w:b/>
              </w:rPr>
            </w:pP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A1005F" w:rsidTr="00511E48">
        <w:tc>
          <w:tcPr>
            <w:tcW w:w="64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1</w:t>
            </w:r>
          </w:p>
        </w:tc>
        <w:tc>
          <w:tcPr>
            <w:tcW w:w="180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Приветствие</w:t>
            </w:r>
          </w:p>
        </w:tc>
        <w:tc>
          <w:tcPr>
            <w:tcW w:w="3401" w:type="dxa"/>
            <w:tcBorders>
              <w:top w:val="single" w:sz="4" w:space="0" w:color="auto"/>
              <w:left w:val="single" w:sz="4" w:space="0" w:color="auto"/>
              <w:bottom w:val="single" w:sz="4" w:space="0" w:color="auto"/>
              <w:right w:val="single" w:sz="4" w:space="0" w:color="auto"/>
            </w:tcBorders>
            <w:hideMark/>
          </w:tcPr>
          <w:p w:rsidR="00A1005F" w:rsidRDefault="00A1005F" w:rsidP="00511E48">
            <w:r>
              <w:t>Выступление</w:t>
            </w:r>
          </w:p>
          <w:p w:rsidR="00A1005F" w:rsidRDefault="00A1005F" w:rsidP="00511E48">
            <w:r>
              <w:t>не больше 2 мин.</w:t>
            </w:r>
          </w:p>
          <w:p w:rsidR="00A1005F" w:rsidRDefault="00A1005F" w:rsidP="00511E48">
            <w:r>
              <w:t>(Макс. оценка-5б.)</w:t>
            </w:r>
          </w:p>
          <w:p w:rsidR="00A1005F" w:rsidRDefault="00A1005F" w:rsidP="00511E48">
            <w:r>
              <w:t>Оценивается оригинальность, связь названия команды и девиза с темой игры</w:t>
            </w: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A1005F" w:rsidTr="00511E48">
        <w:tc>
          <w:tcPr>
            <w:tcW w:w="64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2</w:t>
            </w:r>
          </w:p>
        </w:tc>
        <w:tc>
          <w:tcPr>
            <w:tcW w:w="180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Разминка</w:t>
            </w:r>
          </w:p>
        </w:tc>
        <w:tc>
          <w:tcPr>
            <w:tcW w:w="3401"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Не оценивается</w:t>
            </w: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A1005F" w:rsidTr="00511E48">
        <w:tc>
          <w:tcPr>
            <w:tcW w:w="64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3</w:t>
            </w:r>
          </w:p>
        </w:tc>
        <w:tc>
          <w:tcPr>
            <w:tcW w:w="180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proofErr w:type="spellStart"/>
            <w:r>
              <w:t>Видеовикторина</w:t>
            </w:r>
            <w:proofErr w:type="spellEnd"/>
          </w:p>
          <w:p w:rsidR="00A1005F" w:rsidRDefault="00A1005F" w:rsidP="00511E48">
            <w:pPr>
              <w:jc w:val="center"/>
            </w:pPr>
            <w:r>
              <w:t>«Люди и события Смутного времени»</w:t>
            </w:r>
          </w:p>
        </w:tc>
        <w:tc>
          <w:tcPr>
            <w:tcW w:w="3401" w:type="dxa"/>
            <w:tcBorders>
              <w:top w:val="single" w:sz="4" w:space="0" w:color="auto"/>
              <w:left w:val="single" w:sz="4" w:space="0" w:color="auto"/>
              <w:bottom w:val="single" w:sz="4" w:space="0" w:color="auto"/>
              <w:right w:val="single" w:sz="4" w:space="0" w:color="auto"/>
            </w:tcBorders>
            <w:hideMark/>
          </w:tcPr>
          <w:p w:rsidR="00A1005F" w:rsidRDefault="00A1005F" w:rsidP="00511E48">
            <w:r>
              <w:t>Обсуждение вопроса 30 сек.</w:t>
            </w:r>
          </w:p>
          <w:p w:rsidR="00A1005F" w:rsidRDefault="00A1005F" w:rsidP="00511E48">
            <w:r>
              <w:t>Правильные ответы: (по 1б.)</w:t>
            </w:r>
          </w:p>
          <w:p w:rsidR="00A1005F" w:rsidRDefault="00A1005F" w:rsidP="00511E48">
            <w:r>
              <w:t>1.Б.Годунов</w:t>
            </w:r>
          </w:p>
          <w:p w:rsidR="00A1005F" w:rsidRDefault="00A1005F" w:rsidP="00511E48">
            <w:r>
              <w:t>2. Лжедмитрий 1</w:t>
            </w:r>
          </w:p>
          <w:p w:rsidR="00A1005F" w:rsidRDefault="00A1005F" w:rsidP="00511E48">
            <w:r>
              <w:t>3. Лжедмитрий 2</w:t>
            </w:r>
            <w:r>
              <w:br/>
              <w:t xml:space="preserve">4. </w:t>
            </w:r>
            <w:proofErr w:type="spellStart"/>
            <w:r>
              <w:t>Д.Пожарский</w:t>
            </w:r>
            <w:proofErr w:type="spellEnd"/>
          </w:p>
          <w:p w:rsidR="00A1005F" w:rsidRDefault="00A1005F" w:rsidP="00511E48">
            <w:r>
              <w:t>5.Михаил Романов</w:t>
            </w: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A1005F" w:rsidTr="00511E48">
        <w:tc>
          <w:tcPr>
            <w:tcW w:w="64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4</w:t>
            </w:r>
          </w:p>
        </w:tc>
        <w:tc>
          <w:tcPr>
            <w:tcW w:w="180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Логические цепочки</w:t>
            </w:r>
          </w:p>
        </w:tc>
        <w:tc>
          <w:tcPr>
            <w:tcW w:w="3401" w:type="dxa"/>
            <w:tcBorders>
              <w:top w:val="single" w:sz="4" w:space="0" w:color="auto"/>
              <w:left w:val="single" w:sz="4" w:space="0" w:color="auto"/>
              <w:bottom w:val="single" w:sz="4" w:space="0" w:color="auto"/>
              <w:right w:val="single" w:sz="4" w:space="0" w:color="auto"/>
            </w:tcBorders>
            <w:hideMark/>
          </w:tcPr>
          <w:p w:rsidR="00A1005F" w:rsidRDefault="00A1005F" w:rsidP="00511E48">
            <w:r>
              <w:t xml:space="preserve"> Правильные ответы: (по 1б.)</w:t>
            </w:r>
          </w:p>
          <w:p w:rsidR="00A1005F" w:rsidRDefault="00A1005F" w:rsidP="00511E48">
            <w:r>
              <w:t>1.Наступление войск Лжедмитрия 1;</w:t>
            </w:r>
          </w:p>
          <w:p w:rsidR="00A1005F" w:rsidRDefault="00A1005F" w:rsidP="00511E48">
            <w:r>
              <w:t>2. Действия войск Лжедмитрия 2;</w:t>
            </w:r>
          </w:p>
          <w:p w:rsidR="00A1005F" w:rsidRDefault="00A1005F" w:rsidP="00511E48">
            <w:r>
              <w:t>3.Состав Семибоярщины.</w:t>
            </w: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A1005F" w:rsidTr="00511E48">
        <w:trPr>
          <w:trHeight w:val="3170"/>
        </w:trPr>
        <w:tc>
          <w:tcPr>
            <w:tcW w:w="64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5</w:t>
            </w:r>
          </w:p>
        </w:tc>
        <w:tc>
          <w:tcPr>
            <w:tcW w:w="180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proofErr w:type="spellStart"/>
            <w:r>
              <w:t>Видеовикторина</w:t>
            </w:r>
            <w:proofErr w:type="spellEnd"/>
            <w:r>
              <w:t xml:space="preserve"> «Смутное время в памятниках материальной культуры»</w:t>
            </w:r>
          </w:p>
        </w:tc>
        <w:tc>
          <w:tcPr>
            <w:tcW w:w="3401" w:type="dxa"/>
            <w:tcBorders>
              <w:top w:val="single" w:sz="4" w:space="0" w:color="auto"/>
              <w:left w:val="single" w:sz="4" w:space="0" w:color="auto"/>
              <w:bottom w:val="single" w:sz="4" w:space="0" w:color="auto"/>
              <w:right w:val="single" w:sz="4" w:space="0" w:color="auto"/>
            </w:tcBorders>
          </w:tcPr>
          <w:p w:rsidR="00A1005F" w:rsidRDefault="00A1005F" w:rsidP="00511E48">
            <w:r>
              <w:t>Обсуждение вопроса 30 сек.</w:t>
            </w:r>
          </w:p>
          <w:p w:rsidR="00A1005F" w:rsidRDefault="00A1005F" w:rsidP="00511E48">
            <w:r>
              <w:t>Правильные ответы: (по 1б.)</w:t>
            </w:r>
          </w:p>
          <w:p w:rsidR="00A1005F" w:rsidRDefault="00A1005F" w:rsidP="00511E48">
            <w:r>
              <w:t>1. Казанский собор;</w:t>
            </w:r>
          </w:p>
          <w:p w:rsidR="00A1005F" w:rsidRDefault="00A1005F" w:rsidP="00511E48">
            <w:r>
              <w:t xml:space="preserve">2. </w:t>
            </w:r>
            <w:proofErr w:type="spellStart"/>
            <w:r>
              <w:t>Д.Пожарский</w:t>
            </w:r>
            <w:proofErr w:type="spellEnd"/>
            <w:r>
              <w:t>;</w:t>
            </w:r>
          </w:p>
          <w:p w:rsidR="00A1005F" w:rsidRDefault="00A1005F" w:rsidP="00511E48">
            <w:r>
              <w:t xml:space="preserve">3. В </w:t>
            </w:r>
            <w:proofErr w:type="spellStart"/>
            <w:r>
              <w:t>г</w:t>
            </w:r>
            <w:proofErr w:type="gramStart"/>
            <w:r>
              <w:t>.К</w:t>
            </w:r>
            <w:proofErr w:type="gramEnd"/>
            <w:r>
              <w:t>остроме</w:t>
            </w:r>
            <w:proofErr w:type="spellEnd"/>
            <w:r>
              <w:t>;</w:t>
            </w:r>
          </w:p>
          <w:p w:rsidR="00A1005F" w:rsidRDefault="00A1005F" w:rsidP="00511E48">
            <w:r>
              <w:t xml:space="preserve">4.Воззвание Кузьмы Минина </w:t>
            </w:r>
          </w:p>
          <w:p w:rsidR="00A1005F" w:rsidRDefault="00A1005F" w:rsidP="00511E48">
            <w:r>
              <w:t>к новгородцам;</w:t>
            </w:r>
          </w:p>
          <w:p w:rsidR="00A1005F" w:rsidRDefault="00A1005F" w:rsidP="00511E48">
            <w:r>
              <w:t>5. Михаил Романов.</w:t>
            </w: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A1005F" w:rsidTr="00511E48">
        <w:tc>
          <w:tcPr>
            <w:tcW w:w="648"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6</w:t>
            </w:r>
          </w:p>
        </w:tc>
        <w:tc>
          <w:tcPr>
            <w:tcW w:w="180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Мозговой штурм.</w:t>
            </w:r>
          </w:p>
        </w:tc>
        <w:tc>
          <w:tcPr>
            <w:tcW w:w="3401"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За каждое правильное слово1б.</w:t>
            </w: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2F034B" w:rsidTr="00511E48">
        <w:tc>
          <w:tcPr>
            <w:tcW w:w="648" w:type="dxa"/>
            <w:tcBorders>
              <w:top w:val="single" w:sz="4" w:space="0" w:color="auto"/>
              <w:left w:val="single" w:sz="4" w:space="0" w:color="auto"/>
              <w:bottom w:val="single" w:sz="4" w:space="0" w:color="auto"/>
              <w:right w:val="single" w:sz="4" w:space="0" w:color="auto"/>
            </w:tcBorders>
          </w:tcPr>
          <w:p w:rsidR="002F034B" w:rsidRPr="002F034B" w:rsidRDefault="002F034B" w:rsidP="00511E48">
            <w:pPr>
              <w:jc w:val="center"/>
              <w:rPr>
                <w:lang w:val="en-US"/>
              </w:rPr>
            </w:pPr>
            <w:r>
              <w:rPr>
                <w:lang w:val="en-US"/>
              </w:rPr>
              <w:t>7</w:t>
            </w:r>
          </w:p>
        </w:tc>
        <w:tc>
          <w:tcPr>
            <w:tcW w:w="1800" w:type="dxa"/>
            <w:tcBorders>
              <w:top w:val="single" w:sz="4" w:space="0" w:color="auto"/>
              <w:left w:val="single" w:sz="4" w:space="0" w:color="auto"/>
              <w:bottom w:val="single" w:sz="4" w:space="0" w:color="auto"/>
              <w:right w:val="single" w:sz="4" w:space="0" w:color="auto"/>
            </w:tcBorders>
          </w:tcPr>
          <w:p w:rsidR="002F034B" w:rsidRPr="002F034B" w:rsidRDefault="002F034B" w:rsidP="00511E48">
            <w:pPr>
              <w:jc w:val="center"/>
            </w:pPr>
            <w:r>
              <w:t>Конкурс «Да или</w:t>
            </w:r>
            <w:proofErr w:type="gramStart"/>
            <w:r>
              <w:t xml:space="preserve"> Н</w:t>
            </w:r>
            <w:proofErr w:type="gramEnd"/>
            <w:r>
              <w:t>ет»</w:t>
            </w:r>
          </w:p>
        </w:tc>
        <w:tc>
          <w:tcPr>
            <w:tcW w:w="3401" w:type="dxa"/>
            <w:tcBorders>
              <w:top w:val="single" w:sz="4" w:space="0" w:color="auto"/>
              <w:left w:val="single" w:sz="4" w:space="0" w:color="auto"/>
              <w:bottom w:val="single" w:sz="4" w:space="0" w:color="auto"/>
              <w:right w:val="single" w:sz="4" w:space="0" w:color="auto"/>
            </w:tcBorders>
          </w:tcPr>
          <w:p w:rsidR="00C70BD5" w:rsidRDefault="002F034B" w:rsidP="00511E48">
            <w:pPr>
              <w:jc w:val="center"/>
            </w:pPr>
            <w:r>
              <w:t>За каждый правильный ответ 1б.</w:t>
            </w:r>
            <w:r w:rsidR="00C70BD5">
              <w:t xml:space="preserve"> </w:t>
            </w:r>
          </w:p>
          <w:p w:rsidR="002F034B" w:rsidRDefault="00C70BD5" w:rsidP="00511E48">
            <w:pPr>
              <w:jc w:val="center"/>
            </w:pPr>
            <w:r>
              <w:t>Ответы: 1 –нет, 2-да, 3-да, 4- нет, 5 –нет.</w:t>
            </w:r>
          </w:p>
        </w:tc>
        <w:tc>
          <w:tcPr>
            <w:tcW w:w="2551" w:type="dxa"/>
            <w:tcBorders>
              <w:top w:val="single" w:sz="4" w:space="0" w:color="auto"/>
              <w:left w:val="single" w:sz="4" w:space="0" w:color="auto"/>
              <w:bottom w:val="single" w:sz="4" w:space="0" w:color="auto"/>
              <w:right w:val="single" w:sz="4" w:space="0" w:color="auto"/>
            </w:tcBorders>
          </w:tcPr>
          <w:p w:rsidR="002F034B" w:rsidRDefault="002F034B"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2F034B" w:rsidRDefault="002F034B" w:rsidP="00511E48">
            <w:pPr>
              <w:jc w:val="center"/>
            </w:pPr>
          </w:p>
        </w:tc>
      </w:tr>
      <w:tr w:rsidR="00A1005F" w:rsidTr="00511E48">
        <w:tc>
          <w:tcPr>
            <w:tcW w:w="648" w:type="dxa"/>
            <w:tcBorders>
              <w:top w:val="single" w:sz="4" w:space="0" w:color="auto"/>
              <w:left w:val="single" w:sz="4" w:space="0" w:color="auto"/>
              <w:bottom w:val="single" w:sz="4" w:space="0" w:color="auto"/>
              <w:right w:val="single" w:sz="4" w:space="0" w:color="auto"/>
            </w:tcBorders>
            <w:hideMark/>
          </w:tcPr>
          <w:p w:rsidR="00A1005F" w:rsidRPr="00C70BD5" w:rsidRDefault="00C70BD5" w:rsidP="00511E48">
            <w:pPr>
              <w:jc w:val="center"/>
            </w:pPr>
            <w:r>
              <w:t>8</w:t>
            </w:r>
          </w:p>
        </w:tc>
        <w:tc>
          <w:tcPr>
            <w:tcW w:w="1800"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 xml:space="preserve">Создание эмблемы к празднику </w:t>
            </w:r>
          </w:p>
        </w:tc>
        <w:tc>
          <w:tcPr>
            <w:tcW w:w="3401" w:type="dxa"/>
            <w:tcBorders>
              <w:top w:val="single" w:sz="4" w:space="0" w:color="auto"/>
              <w:left w:val="single" w:sz="4" w:space="0" w:color="auto"/>
              <w:bottom w:val="single" w:sz="4" w:space="0" w:color="auto"/>
              <w:right w:val="single" w:sz="4" w:space="0" w:color="auto"/>
            </w:tcBorders>
            <w:hideMark/>
          </w:tcPr>
          <w:p w:rsidR="00A1005F" w:rsidRDefault="00A1005F" w:rsidP="00511E48">
            <w:pPr>
              <w:jc w:val="center"/>
            </w:pPr>
            <w:r>
              <w:t>Оригинальность, точное объяснение символических рисунков</w:t>
            </w:r>
          </w:p>
          <w:p w:rsidR="00A1005F" w:rsidRDefault="00A1005F" w:rsidP="00511E48">
            <w:pPr>
              <w:jc w:val="center"/>
            </w:pPr>
            <w:r>
              <w:t xml:space="preserve"> макс. оценка -5б</w:t>
            </w:r>
          </w:p>
        </w:tc>
        <w:tc>
          <w:tcPr>
            <w:tcW w:w="2551"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A1005F" w:rsidRDefault="00A1005F" w:rsidP="00511E48">
            <w:pPr>
              <w:jc w:val="center"/>
            </w:pPr>
          </w:p>
        </w:tc>
      </w:tr>
      <w:tr w:rsidR="00C70BD5" w:rsidTr="00511E48">
        <w:tc>
          <w:tcPr>
            <w:tcW w:w="648" w:type="dxa"/>
            <w:tcBorders>
              <w:top w:val="single" w:sz="4" w:space="0" w:color="auto"/>
              <w:left w:val="single" w:sz="4" w:space="0" w:color="auto"/>
              <w:bottom w:val="single" w:sz="4" w:space="0" w:color="auto"/>
              <w:right w:val="single" w:sz="4" w:space="0" w:color="auto"/>
            </w:tcBorders>
          </w:tcPr>
          <w:p w:rsidR="00C70BD5" w:rsidRPr="00C70BD5" w:rsidRDefault="00C70BD5" w:rsidP="00511E48">
            <w:pPr>
              <w:jc w:val="center"/>
            </w:pPr>
          </w:p>
        </w:tc>
        <w:tc>
          <w:tcPr>
            <w:tcW w:w="1800" w:type="dxa"/>
            <w:tcBorders>
              <w:top w:val="single" w:sz="4" w:space="0" w:color="auto"/>
              <w:left w:val="single" w:sz="4" w:space="0" w:color="auto"/>
              <w:bottom w:val="single" w:sz="4" w:space="0" w:color="auto"/>
              <w:right w:val="single" w:sz="4" w:space="0" w:color="auto"/>
            </w:tcBorders>
          </w:tcPr>
          <w:p w:rsidR="00C70BD5" w:rsidRDefault="00C70BD5" w:rsidP="00511E48">
            <w:pPr>
              <w:jc w:val="center"/>
            </w:pPr>
            <w:r>
              <w:t>Итого баллов</w:t>
            </w:r>
          </w:p>
        </w:tc>
        <w:tc>
          <w:tcPr>
            <w:tcW w:w="3401" w:type="dxa"/>
            <w:tcBorders>
              <w:top w:val="single" w:sz="4" w:space="0" w:color="auto"/>
              <w:left w:val="single" w:sz="4" w:space="0" w:color="auto"/>
              <w:bottom w:val="single" w:sz="4" w:space="0" w:color="auto"/>
              <w:right w:val="single" w:sz="4" w:space="0" w:color="auto"/>
            </w:tcBorders>
          </w:tcPr>
          <w:p w:rsidR="00C70BD5" w:rsidRDefault="00C70BD5" w:rsidP="00511E48">
            <w:pPr>
              <w:jc w:val="center"/>
            </w:pPr>
            <w:r>
              <w:t>Общее количество за все конкурсы</w:t>
            </w:r>
          </w:p>
        </w:tc>
        <w:tc>
          <w:tcPr>
            <w:tcW w:w="2551" w:type="dxa"/>
            <w:tcBorders>
              <w:top w:val="single" w:sz="4" w:space="0" w:color="auto"/>
              <w:left w:val="single" w:sz="4" w:space="0" w:color="auto"/>
              <w:bottom w:val="single" w:sz="4" w:space="0" w:color="auto"/>
              <w:right w:val="single" w:sz="4" w:space="0" w:color="auto"/>
            </w:tcBorders>
          </w:tcPr>
          <w:p w:rsidR="00C70BD5" w:rsidRDefault="00C70BD5" w:rsidP="00511E48">
            <w:pPr>
              <w:jc w:val="center"/>
            </w:pPr>
          </w:p>
        </w:tc>
        <w:tc>
          <w:tcPr>
            <w:tcW w:w="2410" w:type="dxa"/>
            <w:tcBorders>
              <w:top w:val="single" w:sz="4" w:space="0" w:color="auto"/>
              <w:left w:val="single" w:sz="4" w:space="0" w:color="auto"/>
              <w:bottom w:val="single" w:sz="4" w:space="0" w:color="auto"/>
              <w:right w:val="single" w:sz="4" w:space="0" w:color="auto"/>
            </w:tcBorders>
          </w:tcPr>
          <w:p w:rsidR="00C70BD5" w:rsidRDefault="00C70BD5" w:rsidP="00511E48">
            <w:pPr>
              <w:jc w:val="center"/>
            </w:pPr>
          </w:p>
        </w:tc>
      </w:tr>
    </w:tbl>
    <w:p w:rsidR="00B20B82" w:rsidRDefault="00B20B82"/>
    <w:sectPr w:rsidR="00B20B82" w:rsidSect="00D53A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E4E6E"/>
    <w:multiLevelType w:val="hybridMultilevel"/>
    <w:tmpl w:val="2572CBE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nsid w:val="65391A88"/>
    <w:multiLevelType w:val="hybridMultilevel"/>
    <w:tmpl w:val="346A3FC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A6F"/>
    <w:rsid w:val="0022482D"/>
    <w:rsid w:val="002F034B"/>
    <w:rsid w:val="004A58BF"/>
    <w:rsid w:val="007C7A6F"/>
    <w:rsid w:val="008767F5"/>
    <w:rsid w:val="009C6C5E"/>
    <w:rsid w:val="00A1005F"/>
    <w:rsid w:val="00B20B82"/>
    <w:rsid w:val="00C10262"/>
    <w:rsid w:val="00C27C47"/>
    <w:rsid w:val="00C70BD5"/>
    <w:rsid w:val="00E52B08"/>
    <w:rsid w:val="00E870A4"/>
    <w:rsid w:val="00EE63EA"/>
    <w:rsid w:val="00FA61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0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1005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1005F"/>
    <w:rPr>
      <w:rFonts w:ascii="Tahoma" w:hAnsi="Tahoma" w:cs="Tahoma"/>
      <w:sz w:val="16"/>
      <w:szCs w:val="16"/>
    </w:rPr>
  </w:style>
  <w:style w:type="character" w:customStyle="1" w:styleId="a5">
    <w:name w:val="Текст выноски Знак"/>
    <w:basedOn w:val="a0"/>
    <w:link w:val="a4"/>
    <w:uiPriority w:val="99"/>
    <w:semiHidden/>
    <w:rsid w:val="00A1005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00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1005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A1005F"/>
    <w:rPr>
      <w:rFonts w:ascii="Tahoma" w:hAnsi="Tahoma" w:cs="Tahoma"/>
      <w:sz w:val="16"/>
      <w:szCs w:val="16"/>
    </w:rPr>
  </w:style>
  <w:style w:type="character" w:customStyle="1" w:styleId="a5">
    <w:name w:val="Текст выноски Знак"/>
    <w:basedOn w:val="a0"/>
    <w:link w:val="a4"/>
    <w:uiPriority w:val="99"/>
    <w:semiHidden/>
    <w:rsid w:val="00A1005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emf"/><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959920-A12C-40D6-B5F6-839E5FAA3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2533</Words>
  <Characters>14442</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8</cp:revision>
  <dcterms:created xsi:type="dcterms:W3CDTF">2016-10-24T18:55:00Z</dcterms:created>
  <dcterms:modified xsi:type="dcterms:W3CDTF">2020-11-29T13:52:00Z</dcterms:modified>
</cp:coreProperties>
</file>