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1AF" w:rsidRDefault="00A461AF">
      <w:r>
        <w:t>Ссылка на видеоролик «Музыкально-литературная композиция»</w:t>
      </w:r>
      <w:bookmarkStart w:id="0" w:name="_GoBack"/>
      <w:bookmarkEnd w:id="0"/>
    </w:p>
    <w:p w:rsidR="000B3212" w:rsidRDefault="00A461AF">
      <w:r w:rsidRPr="00A461AF">
        <w:t>https://yadi.sk/i/QmaKKvIb04Ptlg</w:t>
      </w:r>
    </w:p>
    <w:sectPr w:rsidR="000B3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3A1"/>
    <w:rsid w:val="000B3212"/>
    <w:rsid w:val="00226DC5"/>
    <w:rsid w:val="008F03A1"/>
    <w:rsid w:val="00A4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2020-11-20T06:04:00Z</dcterms:created>
  <dcterms:modified xsi:type="dcterms:W3CDTF">2020-11-20T07:19:00Z</dcterms:modified>
</cp:coreProperties>
</file>