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BA7" w:rsidRPr="00CE7BA7" w:rsidRDefault="00CE7BA7" w:rsidP="00CE7BA7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BA7">
        <w:rPr>
          <w:rFonts w:ascii="Times New Roman" w:hAnsi="Times New Roman" w:cs="Times New Roman"/>
          <w:b/>
          <w:sz w:val="28"/>
          <w:szCs w:val="28"/>
        </w:rPr>
        <w:t>Муниципальное бюджетное образовательное учреждение</w:t>
      </w:r>
    </w:p>
    <w:p w:rsidR="00CE7BA7" w:rsidRPr="00CE7BA7" w:rsidRDefault="00CE7BA7" w:rsidP="00CE7BA7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BA7">
        <w:rPr>
          <w:rFonts w:ascii="Times New Roman" w:hAnsi="Times New Roman" w:cs="Times New Roman"/>
          <w:b/>
          <w:sz w:val="28"/>
          <w:szCs w:val="28"/>
        </w:rPr>
        <w:t>Средняя общеобразовательная школа № 4</w:t>
      </w:r>
    </w:p>
    <w:p w:rsidR="00CE7BA7" w:rsidRDefault="00CE7BA7" w:rsidP="00CE7BA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CE7BA7" w:rsidRDefault="00CE7BA7" w:rsidP="00CE7BA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CE7BA7" w:rsidRDefault="00CE7BA7" w:rsidP="00CE7BA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CE7BA7" w:rsidRDefault="00CE7BA7" w:rsidP="00CE7BA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CE7BA7" w:rsidRDefault="00CE7BA7" w:rsidP="00CE7BA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CE7BA7" w:rsidRPr="00CE7BA7" w:rsidRDefault="00CE7BA7" w:rsidP="00CE7BA7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CE7BA7">
        <w:rPr>
          <w:rFonts w:ascii="Times New Roman" w:hAnsi="Times New Roman" w:cs="Times New Roman"/>
          <w:b/>
          <w:sz w:val="40"/>
          <w:szCs w:val="28"/>
        </w:rPr>
        <w:t>Виртуальное путешествие по родному селу</w:t>
      </w:r>
    </w:p>
    <w:p w:rsidR="00CE7BA7" w:rsidRPr="00CE7BA7" w:rsidRDefault="00CE7BA7" w:rsidP="00CE7BA7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44"/>
          <w:szCs w:val="28"/>
        </w:rPr>
      </w:pPr>
      <w:r w:rsidRPr="00CE7BA7">
        <w:rPr>
          <w:rFonts w:ascii="Times New Roman" w:hAnsi="Times New Roman" w:cs="Times New Roman"/>
          <w:b/>
          <w:sz w:val="44"/>
          <w:szCs w:val="28"/>
        </w:rPr>
        <w:t>«Родники»</w:t>
      </w:r>
    </w:p>
    <w:p w:rsidR="00CE7BA7" w:rsidRDefault="00CE7BA7" w:rsidP="00CE7BA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CE7BA7" w:rsidRDefault="00CE7BA7" w:rsidP="00CE7BA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CE7BA7" w:rsidRDefault="00CE7BA7" w:rsidP="00CE7BA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D1CE5" w:rsidRDefault="00DD1CE5" w:rsidP="00CE7BA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D1CE5" w:rsidRDefault="00DD1CE5" w:rsidP="00CE7BA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D1CE5" w:rsidRDefault="00DD1CE5" w:rsidP="00CE7BA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D1CE5" w:rsidRDefault="00DD1CE5" w:rsidP="00CE7BA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D1CE5" w:rsidRDefault="00DD1CE5" w:rsidP="00CE7BA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D1CE5" w:rsidRDefault="00DD1CE5" w:rsidP="00CE7BA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D1CE5" w:rsidRDefault="00DD1CE5" w:rsidP="00CE7BA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D1CE5" w:rsidRDefault="00DD1CE5" w:rsidP="00CE7BA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D1CE5" w:rsidRDefault="00DD1CE5" w:rsidP="00DD1CE5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 Векшина Наталья Валерьевна</w:t>
      </w:r>
    </w:p>
    <w:p w:rsidR="00DD1CE5" w:rsidRDefault="00DD1CE5" w:rsidP="00DD1CE5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 и географии</w:t>
      </w:r>
    </w:p>
    <w:p w:rsidR="00DD1CE5" w:rsidRDefault="00DD1CE5" w:rsidP="00DD1CE5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квалификационная категория</w:t>
      </w:r>
    </w:p>
    <w:p w:rsidR="00DD1CE5" w:rsidRDefault="00DD1CE5" w:rsidP="00DD1CE5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DD1CE5" w:rsidRDefault="00DD1CE5" w:rsidP="00DD1CE5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DD1CE5" w:rsidRDefault="00DD1CE5" w:rsidP="00DD1CE5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DD1CE5" w:rsidRDefault="00DD1CE5" w:rsidP="00DD1CE5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DD1CE5" w:rsidRDefault="00DD1CE5" w:rsidP="00DD1CE5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DD1CE5" w:rsidRDefault="00DD1CE5" w:rsidP="00DD1CE5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 2020 г.</w:t>
      </w:r>
    </w:p>
    <w:p w:rsidR="00CE7BA7" w:rsidRPr="000A3B49" w:rsidRDefault="00CE7BA7" w:rsidP="00DD1C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3B49">
        <w:rPr>
          <w:rFonts w:ascii="Times New Roman" w:hAnsi="Times New Roman" w:cs="Times New Roman"/>
          <w:sz w:val="28"/>
          <w:szCs w:val="28"/>
        </w:rPr>
        <w:lastRenderedPageBreak/>
        <w:t>В рамках Географического фестиваля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A3B49">
        <w:rPr>
          <w:rFonts w:ascii="Times New Roman" w:hAnsi="Times New Roman" w:cs="Times New Roman"/>
          <w:sz w:val="28"/>
          <w:szCs w:val="28"/>
        </w:rPr>
        <w:t xml:space="preserve"> в Артемовском районе, на ГМО по географии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3B49">
        <w:rPr>
          <w:rFonts w:ascii="Times New Roman" w:hAnsi="Times New Roman" w:cs="Times New Roman"/>
          <w:sz w:val="28"/>
          <w:szCs w:val="28"/>
        </w:rPr>
        <w:t>было представлено «Виртуальное путешествие</w:t>
      </w:r>
      <w:r>
        <w:rPr>
          <w:rFonts w:ascii="Times New Roman" w:hAnsi="Times New Roman" w:cs="Times New Roman"/>
          <w:sz w:val="28"/>
          <w:szCs w:val="28"/>
        </w:rPr>
        <w:t xml:space="preserve"> по родникам с. Покровского»</w:t>
      </w:r>
      <w:proofErr w:type="gramStart"/>
      <w:r w:rsidRPr="000A3B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Проект занял 1 место. (Руководитель Векшина Наталья Валерьевна)</w:t>
      </w:r>
    </w:p>
    <w:p w:rsidR="00CE7BA7" w:rsidRPr="000A3B49" w:rsidRDefault="00CE7BA7" w:rsidP="00CE7B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99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29CC1CC" wp14:editId="42C39097">
            <wp:simplePos x="0" y="0"/>
            <wp:positionH relativeFrom="column">
              <wp:posOffset>-175260</wp:posOffset>
            </wp:positionH>
            <wp:positionV relativeFrom="paragraph">
              <wp:posOffset>62230</wp:posOffset>
            </wp:positionV>
            <wp:extent cx="5810250" cy="4357370"/>
            <wp:effectExtent l="0" t="0" r="0" b="508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357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1C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Целью</w:t>
      </w:r>
      <w:r w:rsidRPr="00947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нашего путешествия является знакомство  гостей нашего села с удивительными местами, где на поверхность выходят родники, с историей их возникновения.</w:t>
      </w:r>
      <w:bookmarkStart w:id="0" w:name="_GoBack"/>
      <w:bookmarkEnd w:id="0"/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Начинается наше путешествие с центра села Покровского, на карте это место обозначено красной точкой. Путешествовать мы можем как пешком, так и на велосипедах (при этом соблюдая правила дорожного движения). 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первым объектом мы познакомимся, если спустимся вниз к реке, левее плотины. Родник этот называется «</w:t>
      </w:r>
      <w:proofErr w:type="spellStart"/>
      <w:r w:rsidRPr="00947AB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Монашкины</w:t>
      </w:r>
      <w:proofErr w:type="spellEnd"/>
      <w:r w:rsidRPr="00947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слезы». </w:t>
      </w: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Родник «</w:t>
      </w:r>
      <w:proofErr w:type="spell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Монашкины</w:t>
      </w:r>
      <w:proofErr w:type="spellEnd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слёзы» ведёт свою историю с начала образования поселения Покровского с 1621 года. Первые поселенцы построили здесь у родника свои курные избы. Но называлось тогда село не Покровское, а Монастырское, </w:t>
      </w: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потому что на горе стоял монастырь. Легенда гласит: поселились в селении красивый парень и юная, хрупкая девушка. Они очень любили друг друга. Часто влюблённые ходили на маленький ключик попить водицы, посидеть вдвоём и помечтать о будущем. Однажды ушёл юноша на охоту и не вернулся. Долго ждала его суженая, но так и не дождалась. Никого не смогла больше полюбить девушка и ушла в монастырь. Она часто приходила к роднику и плакала. Слёзы её чистые, прозрачные, капая в родник, делали его полноводным и хрустальным.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Затем мы продвигаемся  по плотине на улицу К. </w:t>
      </w:r>
      <w:proofErr w:type="spell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Либнехта</w:t>
      </w:r>
      <w:proofErr w:type="spellEnd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 дому № 18. Здесь нас встречает родник – колодец «Палыч». Ученица нашей школы,  Макарова Марина, сочинила  про этот родник стихотворение. Вот оно: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«Жил в селе человек простой,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Когда он был совсем молодой,</w:t>
      </w:r>
      <w:r w:rsidRPr="00947ABB">
        <w:rPr>
          <w:noProof/>
          <w:lang w:eastAsia="ru-RU"/>
        </w:rPr>
        <w:t xml:space="preserve"> 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C50B11B" wp14:editId="5EA71534">
            <wp:simplePos x="0" y="0"/>
            <wp:positionH relativeFrom="column">
              <wp:posOffset>3415665</wp:posOffset>
            </wp:positionH>
            <wp:positionV relativeFrom="paragraph">
              <wp:posOffset>180975</wp:posOffset>
            </wp:positionV>
            <wp:extent cx="2638425" cy="2930525"/>
            <wp:effectExtent l="0" t="0" r="9525" b="3175"/>
            <wp:wrapTight wrapText="bothSides">
              <wp:wrapPolygon edited="0">
                <wp:start x="0" y="0"/>
                <wp:lineTo x="0" y="21483"/>
                <wp:lineTo x="21522" y="21483"/>
                <wp:lineTo x="21522" y="0"/>
                <wp:lineTo x="0" y="0"/>
              </wp:wrapPolygon>
            </wp:wrapTight>
            <wp:docPr id="2" name="Рисунок 15" descr="Описание: D:\цифрик\эко бригада 2011\IMG_0786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Рисунок 15" descr="Описание: D:\цифрик\эко бригада 2011\IMG_0786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85" r="239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93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 Родину от врагов защищал,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Отвагу и смелость свою проявлял.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Враг был разбит и время пришло,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Снова вернулся в родное село.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 а потом он учителем стал,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школе Покровской ребят обучал.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уроки его любили,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физику, как на праздник ходили.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 за строгость - больше всего,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«Палыч», любя звали его.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даже, когда он ушел от нас,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школе помнят его и сейчас,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Колодец с холодной и чистой водой-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Назвали «</w:t>
      </w:r>
      <w:proofErr w:type="spell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Палыч»</w:t>
      </w:r>
      <w:proofErr w:type="gram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,л</w:t>
      </w:r>
      <w:proofErr w:type="gramEnd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юбя</w:t>
      </w:r>
      <w:proofErr w:type="spellEnd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всей душой.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чистая, колодезная вода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Имя его сохранит навсегда!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Пусть добрым словом его вспомнит тот-</w:t>
      </w:r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Кто воду из его колодца берет</w:t>
      </w:r>
      <w:proofErr w:type="gram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.»</w:t>
      </w:r>
      <w:proofErr w:type="gramEnd"/>
    </w:p>
    <w:p w:rsidR="00CE7BA7" w:rsidRPr="00947ABB" w:rsidRDefault="00CE7BA7" w:rsidP="00DD1C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E7BA7" w:rsidRPr="00947ABB" w:rsidRDefault="00CE7BA7" w:rsidP="00DD1CE5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Далее нам предстоит дальний путь по улице Гагарина. На этой улице мы      встретимся с двумя родниками, история которых так же необыкновенна. Первым на   пути нам встречается родник «Екатерининский», далее родник «Голубая капля». Вот немного истории </w:t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4AE545CE" wp14:editId="58B3C87A">
            <wp:simplePos x="0" y="0"/>
            <wp:positionH relativeFrom="column">
              <wp:posOffset>3225165</wp:posOffset>
            </wp:positionH>
            <wp:positionV relativeFrom="paragraph">
              <wp:posOffset>594360</wp:posOffset>
            </wp:positionV>
            <wp:extent cx="2800350" cy="2857500"/>
            <wp:effectExtent l="0" t="0" r="0" b="0"/>
            <wp:wrapTight wrapText="bothSides">
              <wp:wrapPolygon edited="0">
                <wp:start x="0" y="0"/>
                <wp:lineTo x="0" y="21456"/>
                <wp:lineTo x="21453" y="21456"/>
                <wp:lineTo x="21453" y="0"/>
                <wp:lineTo x="0" y="0"/>
              </wp:wrapPolygon>
            </wp:wrapTight>
            <wp:docPr id="3" name="Picture 10" descr="Изображение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0" descr="Изображение 52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584" b="1961"/>
                    <a:stretch/>
                  </pic:blipFill>
                  <pic:spPr bwMode="auto">
                    <a:xfrm>
                      <a:off x="0" y="0"/>
                      <a:ext cx="28003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этот родник. </w:t>
      </w:r>
    </w:p>
    <w:p w:rsidR="00CE7BA7" w:rsidRPr="00947ABB" w:rsidRDefault="00CE7BA7" w:rsidP="00DD1CE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Водой из этого родника пользуются очень давно, со времен</w:t>
      </w:r>
      <w:r w:rsidRPr="00947ABB">
        <w:rPr>
          <w:noProof/>
          <w:lang w:eastAsia="ru-RU"/>
        </w:rPr>
        <w:t xml:space="preserve"> </w:t>
      </w: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образования деревни Комаровка. Это одна из деревень, которую вобрало в себя село Покровское. Расположен родник в районе Новой деревни.</w:t>
      </w:r>
    </w:p>
    <w:p w:rsidR="00CE7BA7" w:rsidRPr="00947ABB" w:rsidRDefault="00CE7BA7" w:rsidP="00DD1CE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Почему назвали деревню Комаровкой? Приходится только догадываться: то ли из-за </w:t>
      </w:r>
      <w:proofErr w:type="gram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звонкого</w:t>
      </w:r>
      <w:proofErr w:type="gramEnd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искакомаров</w:t>
      </w:r>
      <w:proofErr w:type="spellEnd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то ли потому что их было очень много.</w:t>
      </w:r>
    </w:p>
    <w:p w:rsidR="00CE7BA7" w:rsidRPr="00947ABB" w:rsidRDefault="00CE7BA7" w:rsidP="00DD1CE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041EC598" wp14:editId="2B8F0075">
            <wp:simplePos x="0" y="0"/>
            <wp:positionH relativeFrom="column">
              <wp:posOffset>3329940</wp:posOffset>
            </wp:positionH>
            <wp:positionV relativeFrom="paragraph">
              <wp:posOffset>405130</wp:posOffset>
            </wp:positionV>
            <wp:extent cx="2695575" cy="2529205"/>
            <wp:effectExtent l="0" t="0" r="9525" b="4445"/>
            <wp:wrapTight wrapText="bothSides">
              <wp:wrapPolygon edited="0">
                <wp:start x="0" y="0"/>
                <wp:lineTo x="0" y="21475"/>
                <wp:lineTo x="21524" y="21475"/>
                <wp:lineTo x="21524" y="0"/>
                <wp:lineTo x="0" y="0"/>
              </wp:wrapPolygon>
            </wp:wrapTight>
            <wp:docPr id="4" name="Picture 12" descr="Изображение 8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2" descr="Изображение 88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529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Жители этой деревни трудолюбивый и дружный народ. Все делали сообща. А вечером молодые парни и девушки собирались у родника, пели песни и играли. Часто спускались они вдоль ручейка, вытекающего из ключика к реке. И вот однажды у одной из девушек порвалась нитка с голубыми бусами. Покатились бусинки по ручью. Не смогла собрать их красавица. Зато до сих пор собирают люди в этом ручье бусинки голубой глины.</w:t>
      </w:r>
    </w:p>
    <w:p w:rsidR="00CE7BA7" w:rsidRPr="00947ABB" w:rsidRDefault="00CE7BA7" w:rsidP="00DD1CE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Следующая встреча с родниками ждет нас в особом историческом месте нашего села, которая называется «</w:t>
      </w:r>
      <w:proofErr w:type="spell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Соснята</w:t>
      </w:r>
      <w:proofErr w:type="spellEnd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». Ведь именно с </w:t>
      </w:r>
      <w:proofErr w:type="spell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Соснят</w:t>
      </w:r>
      <w:proofErr w:type="spellEnd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пошло заселение нашего села. Пройдемся по главной улице нашего села, по улице Ленина. Первым нам встретится родник «</w:t>
      </w:r>
      <w:proofErr w:type="spell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Нехоновский</w:t>
      </w:r>
      <w:proofErr w:type="spellEnd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 История его такова: «</w:t>
      </w:r>
      <w:r w:rsidRPr="00947AB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Родник (</w:t>
      </w:r>
      <w:proofErr w:type="spellStart"/>
      <w:r w:rsidRPr="00947AB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Нехоновский</w:t>
      </w:r>
      <w:proofErr w:type="spellEnd"/>
      <w:r w:rsidRPr="00947AB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)</w:t>
      </w: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ведет свою историю с начала образования деревни Сосновка (ныне </w:t>
      </w:r>
      <w:proofErr w:type="spell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Соснята</w:t>
      </w:r>
      <w:proofErr w:type="spellEnd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smartTag w:uri="urn:schemas-microsoft-com:office:smarttags" w:element="metricconverter">
        <w:smartTagPr>
          <w:attr w:name="ProductID" w:val="1734 г"/>
        </w:smartTagPr>
        <w:r w:rsidRPr="00947AB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1734 г</w:t>
        </w:r>
      </w:smartTag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 это время Сосновка была отдельной деревней, не входившей ещё в состав села Покровского.</w:t>
      </w:r>
    </w:p>
    <w:p w:rsidR="00CE7BA7" w:rsidRDefault="00CE7BA7" w:rsidP="00DD1CE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Легенда   о роднике гласит следующее. </w:t>
      </w:r>
    </w:p>
    <w:p w:rsidR="00CE7BA7" w:rsidRPr="00947ABB" w:rsidRDefault="00CE7BA7" w:rsidP="00DD1CE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proofErr w:type="gramStart"/>
      <w:r w:rsidRPr="00947AB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Жил на Крутой, что не далеко от Белого озера, Великан.</w:t>
      </w:r>
      <w:proofErr w:type="gramEnd"/>
      <w:r w:rsidRPr="00947AB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Он часто обходил свои владения. Проверял все ли богатства на месте. А Великан был очень богат. Были у него густые леса, в которых водились звери, полноводные реки, в которых водилась рыба. Было золото, медь, известь, уголь</w:t>
      </w:r>
      <w:proofErr w:type="gramStart"/>
      <w:r w:rsidRPr="00947AB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… А</w:t>
      </w:r>
      <w:proofErr w:type="gramEnd"/>
      <w:r w:rsidRPr="00947AB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больше всех богатств он ценил воду. Великан, любил </w:t>
      </w: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281150BD" wp14:editId="3B531A08">
            <wp:simplePos x="0" y="0"/>
            <wp:positionH relativeFrom="column">
              <wp:posOffset>2871470</wp:posOffset>
            </wp:positionH>
            <wp:positionV relativeFrom="paragraph">
              <wp:posOffset>89535</wp:posOffset>
            </wp:positionV>
            <wp:extent cx="3153410" cy="2378075"/>
            <wp:effectExtent l="0" t="0" r="8890" b="3175"/>
            <wp:wrapSquare wrapText="bothSides"/>
            <wp:docPr id="5" name="Рисунок 49" descr="Описание: D:\цифрик\эко бригада 2011\P1160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9" descr="Описание: D:\цифрик\эко бригада 2011\P116015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410" cy="237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7AB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ходить по берегам рек Бобровки, </w:t>
      </w:r>
      <w:proofErr w:type="spellStart"/>
      <w:r w:rsidRPr="00947AB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Бродовки</w:t>
      </w:r>
      <w:proofErr w:type="spellEnd"/>
      <w:r w:rsidRPr="00947AB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, Каменки с посохом. И в том месте, где посох опускался, начинал бить ключ. В один из таких обходов устал, </w:t>
      </w:r>
      <w:proofErr w:type="gramStart"/>
      <w:r w:rsidRPr="00947AB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притомился</w:t>
      </w:r>
      <w:proofErr w:type="gramEnd"/>
      <w:r w:rsidRPr="00947AB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Великан. Сел он отдохнуть у дороги, посох рядом поставил. Отдохнул и вернулся домой. А в этом месте, где стоял </w:t>
      </w:r>
      <w:proofErr w:type="gramStart"/>
      <w:r w:rsidRPr="00947AB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посох</w:t>
      </w:r>
      <w:proofErr w:type="gramEnd"/>
      <w:r w:rsidRPr="00947AB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стал бить родник «</w:t>
      </w:r>
      <w:proofErr w:type="spellStart"/>
      <w:r w:rsidRPr="00947AB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Нехоновский</w:t>
      </w:r>
      <w:proofErr w:type="spellEnd"/>
      <w:r w:rsidRPr="00947AB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», радуя своей чистой и вкусной водой людей. Правда, сейчас это колодец, но вода в нем осталась такой же родниковой</w:t>
      </w:r>
      <w:proofErr w:type="gramStart"/>
      <w:r w:rsidRPr="00947AB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.»</w:t>
      </w:r>
      <w:proofErr w:type="gramEnd"/>
    </w:p>
    <w:p w:rsidR="00CE7BA7" w:rsidRPr="00947ABB" w:rsidRDefault="00CE7BA7" w:rsidP="00DD1CE5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7E1A87A9" wp14:editId="5AD347AB">
            <wp:simplePos x="0" y="0"/>
            <wp:positionH relativeFrom="column">
              <wp:posOffset>107315</wp:posOffset>
            </wp:positionH>
            <wp:positionV relativeFrom="paragraph">
              <wp:posOffset>737235</wp:posOffset>
            </wp:positionV>
            <wp:extent cx="2640965" cy="1695450"/>
            <wp:effectExtent l="0" t="0" r="6985" b="0"/>
            <wp:wrapTopAndBottom/>
            <wp:docPr id="6" name="Picture 9" descr="Изображение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 descr="Изображение 57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Далее идем к роднику под названием «</w:t>
      </w:r>
      <w:proofErr w:type="spell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Соснятский</w:t>
      </w:r>
      <w:proofErr w:type="spellEnd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 Он находится на левом берегу реки Бобровки, рядом с дорогой. Где путники могут напиться холодной водицей и утолить свою жажду в знойные дни.</w:t>
      </w:r>
    </w:p>
    <w:p w:rsidR="00CE7BA7" w:rsidRPr="00947ABB" w:rsidRDefault="00CE7BA7" w:rsidP="00DD1CE5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76714CE6" wp14:editId="73A01554">
            <wp:simplePos x="0" y="0"/>
            <wp:positionH relativeFrom="column">
              <wp:posOffset>-422910</wp:posOffset>
            </wp:positionH>
            <wp:positionV relativeFrom="paragraph">
              <wp:posOffset>2691130</wp:posOffset>
            </wp:positionV>
            <wp:extent cx="3171825" cy="2378710"/>
            <wp:effectExtent l="0" t="0" r="9525" b="2540"/>
            <wp:wrapSquare wrapText="bothSides"/>
            <wp:docPr id="7" name="Picture 2" descr="G:\DCIM\111PHOTO\SAM_3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7" name="Picture 2" descr="G:\DCIM\111PHOTO\SAM_34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378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В самом начале нашего села есть еще один удивительный колодец </w:t>
      </w:r>
      <w:proofErr w:type="gram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–р</w:t>
      </w:r>
      <w:proofErr w:type="gramEnd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одник. Это колодец имени Толмачева. «Колодец имени «Толмачева» был построен до 1930 года местными жителями района «</w:t>
      </w:r>
      <w:proofErr w:type="spell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Соснята</w:t>
      </w:r>
      <w:proofErr w:type="spellEnd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около  дома №9.   Вода в колодце была близко и приятная на вкус, все жители   близлежащих домов ходили на этот колодец. Вода из колодца пользовалась большим спросом, так как ближайший колодец находился на расстоянии более </w:t>
      </w:r>
      <w:smartTag w:uri="urn:schemas-microsoft-com:office:smarttags" w:element="metricconverter">
        <w:smartTagPr>
          <w:attr w:name="ProductID" w:val="400 метров"/>
        </w:smartTagPr>
        <w:r w:rsidRPr="00947AB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400 метров</w:t>
        </w:r>
      </w:smartTag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 До перестройки жители близ лежавших домов следили и восстанавливали колодец самостоятельно.</w:t>
      </w:r>
    </w:p>
    <w:p w:rsidR="00CE7BA7" w:rsidRPr="00947ABB" w:rsidRDefault="00CE7BA7" w:rsidP="00DD1CE5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Колодец получил название в честь ветерана ВОВ Толмачева Александра Семеновича, 14.03.1910 года рождения, умер 28.12.1991 года. С самого начала ВОВ был призван в ряды СА. В должности ефрейтора  воевал в 512 отдельном минометном батальоне связи линейным надсмотрщиком с 15.07.1941г по 09.05.1945г. Имеет государственные награды. В период проживания в селе Покровское, Артемовского района, Свердловской области в доме №7 проводил ремонт данного колодца, поддерживал его в исправном состоянии, чистоте и порядке». </w:t>
      </w:r>
    </w:p>
    <w:p w:rsidR="00CE7BA7" w:rsidRPr="00947ABB" w:rsidRDefault="00CE7BA7" w:rsidP="00DD1CE5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 wp14:anchorId="5F5F286E" wp14:editId="609EF9F9">
            <wp:simplePos x="0" y="0"/>
            <wp:positionH relativeFrom="column">
              <wp:posOffset>2139315</wp:posOffset>
            </wp:positionH>
            <wp:positionV relativeFrom="paragraph">
              <wp:posOffset>764540</wp:posOffset>
            </wp:positionV>
            <wp:extent cx="3848100" cy="2276475"/>
            <wp:effectExtent l="0" t="0" r="0" b="9525"/>
            <wp:wrapTight wrapText="bothSides">
              <wp:wrapPolygon edited="0">
                <wp:start x="0" y="0"/>
                <wp:lineTo x="0" y="21510"/>
                <wp:lineTo x="21493" y="21510"/>
                <wp:lineTo x="21493" y="0"/>
                <wp:lineTo x="0" y="0"/>
              </wp:wrapPolygon>
            </wp:wrapTight>
            <wp:docPr id="8" name="Picture 7" descr="P1150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 descr="P115098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Далее, мы должны преодолеть путь равный </w:t>
      </w:r>
      <w:smartTag w:uri="urn:schemas-microsoft-com:office:smarttags" w:element="metricconverter">
        <w:smartTagPr>
          <w:attr w:name="ProductID" w:val="7 км"/>
        </w:smartTagPr>
        <w:r w:rsidRPr="00947AB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7 км</w:t>
        </w:r>
      </w:smartTag>
      <w:proofErr w:type="gram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., </w:t>
      </w:r>
      <w:proofErr w:type="gramEnd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район под названием «Бурлаки». Ведь именно на </w:t>
      </w:r>
      <w:smartTag w:uri="urn:schemas-microsoft-com:office:smarttags" w:element="metricconverter">
        <w:smartTagPr>
          <w:attr w:name="ProductID" w:val="7 км"/>
        </w:smartTagPr>
        <w:r w:rsidRPr="00947AB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7 км</w:t>
        </w:r>
      </w:smartTag>
      <w:proofErr w:type="gram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ротянулось наше удивительное село. Здесь мы сможем испить водицы из колодца, название которому «У дороги». </w:t>
      </w:r>
    </w:p>
    <w:p w:rsidR="00CE7BA7" w:rsidRPr="00947ABB" w:rsidRDefault="00CE7BA7" w:rsidP="00DD1CE5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Все родники пользуются спросом и местные жители, в том числе и школьники, прикладывают много усилий, чтобы сохранить их первозданный вид и сохранить удивительные и полезные свойства воды.</w:t>
      </w:r>
    </w:p>
    <w:p w:rsidR="00CE7BA7" w:rsidRPr="00947ABB" w:rsidRDefault="00CE7BA7" w:rsidP="00DD1CE5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Село, по которому мы путешествовали, находится в Артемовском районе Свердловской области.  Добраться до нашего села можно маршрутом 112, из города Артемовского, и 523 маршрутом из г. Екатеринбурга. Стоимость из </w:t>
      </w:r>
      <w:proofErr w:type="spell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proofErr w:type="gram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.А</w:t>
      </w:r>
      <w:proofErr w:type="gramEnd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ртемовского</w:t>
      </w:r>
      <w:proofErr w:type="spellEnd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35 рублей в один конец. Из г. Екатеринбурга - 2</w:t>
      </w:r>
      <w:r w:rsidR="00DD1C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 рублей. </w:t>
      </w:r>
    </w:p>
    <w:p w:rsidR="00CE7BA7" w:rsidRPr="00947ABB" w:rsidRDefault="00CE7BA7" w:rsidP="00DD1CE5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Путешествуя по селу можно также посетить самую старую церковь нашего района «Церковь Покрова Божьей матери». Посетить библиотеку, которая находится в «Центре досуга». Посетить парк и мемориал, где  установлены памятники героям ВОВ, ушедшим из нашего села. У нас в селе также находится самая старая школа в нашем районе. Ей в этом году исполнилось 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лет. </w:t>
      </w:r>
    </w:p>
    <w:p w:rsidR="00CE7BA7" w:rsidRPr="00947ABB" w:rsidRDefault="00CE7BA7" w:rsidP="00DD1CE5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Очень надеюсь, что вам всем очень понравится наше </w:t>
      </w:r>
      <w:proofErr w:type="gramStart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село</w:t>
      </w:r>
      <w:proofErr w:type="gramEnd"/>
      <w:r w:rsidRPr="00947A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вы еще не раз посетите его. </w:t>
      </w:r>
    </w:p>
    <w:p w:rsidR="00CE7BA7" w:rsidRPr="00947ABB" w:rsidRDefault="00CE7BA7" w:rsidP="00CE7BA7">
      <w:pPr>
        <w:spacing w:after="0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E7BA7" w:rsidRPr="00947ABB" w:rsidRDefault="00CE7BA7" w:rsidP="00CE7BA7">
      <w:pPr>
        <w:spacing w:after="0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E7BA7" w:rsidRDefault="00CE7BA7" w:rsidP="00CE7BA7">
      <w:pPr>
        <w:pStyle w:val="20"/>
        <w:shd w:val="clear" w:color="auto" w:fill="auto"/>
        <w:spacing w:line="360" w:lineRule="auto"/>
        <w:rPr>
          <w:sz w:val="28"/>
          <w:szCs w:val="28"/>
        </w:rPr>
      </w:pPr>
    </w:p>
    <w:p w:rsidR="00CE7BA7" w:rsidRDefault="00CE7BA7" w:rsidP="00CE7BA7">
      <w:pPr>
        <w:pStyle w:val="20"/>
        <w:shd w:val="clear" w:color="auto" w:fill="auto"/>
        <w:spacing w:line="360" w:lineRule="auto"/>
        <w:rPr>
          <w:sz w:val="28"/>
          <w:szCs w:val="28"/>
        </w:rPr>
      </w:pPr>
    </w:p>
    <w:p w:rsidR="00E87A46" w:rsidRDefault="00E87A46"/>
    <w:sectPr w:rsidR="00E87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A3360"/>
    <w:multiLevelType w:val="hybridMultilevel"/>
    <w:tmpl w:val="61928670"/>
    <w:lvl w:ilvl="0" w:tplc="E6C6F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14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1A4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60EF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AEC0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86F0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B4E8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84F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94F4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A46"/>
    <w:rsid w:val="00CE7BA7"/>
    <w:rsid w:val="00DD1CE5"/>
    <w:rsid w:val="00E8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CE7BA7"/>
    <w:rPr>
      <w:rFonts w:ascii="Times New Roman" w:eastAsia="Times New Roman" w:hAnsi="Times New Roman" w:cs="Times New Roman"/>
      <w:b/>
      <w:bCs/>
      <w:spacing w:val="-16"/>
      <w:sz w:val="29"/>
      <w:szCs w:val="2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E7BA7"/>
    <w:pPr>
      <w:widowControl w:val="0"/>
      <w:shd w:val="clear" w:color="auto" w:fill="FFFFFF"/>
      <w:spacing w:after="0" w:line="547" w:lineRule="exact"/>
      <w:jc w:val="center"/>
    </w:pPr>
    <w:rPr>
      <w:rFonts w:ascii="Times New Roman" w:eastAsia="Times New Roman" w:hAnsi="Times New Roman" w:cs="Times New Roman"/>
      <w:b/>
      <w:bCs/>
      <w:spacing w:val="-16"/>
      <w:sz w:val="29"/>
      <w:szCs w:val="2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CE7BA7"/>
    <w:rPr>
      <w:rFonts w:ascii="Times New Roman" w:eastAsia="Times New Roman" w:hAnsi="Times New Roman" w:cs="Times New Roman"/>
      <w:b/>
      <w:bCs/>
      <w:spacing w:val="-16"/>
      <w:sz w:val="29"/>
      <w:szCs w:val="2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E7BA7"/>
    <w:pPr>
      <w:widowControl w:val="0"/>
      <w:shd w:val="clear" w:color="auto" w:fill="FFFFFF"/>
      <w:spacing w:after="0" w:line="547" w:lineRule="exact"/>
      <w:jc w:val="center"/>
    </w:pPr>
    <w:rPr>
      <w:rFonts w:ascii="Times New Roman" w:eastAsia="Times New Roman" w:hAnsi="Times New Roman" w:cs="Times New Roman"/>
      <w:b/>
      <w:bCs/>
      <w:spacing w:val="-16"/>
      <w:sz w:val="29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1074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2020-11-18T05:42:00Z</dcterms:created>
  <dcterms:modified xsi:type="dcterms:W3CDTF">2020-11-18T06:21:00Z</dcterms:modified>
</cp:coreProperties>
</file>