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F0E" w:rsidRDefault="00541F0E" w:rsidP="00541F0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Матюхова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Наталья Алексеевна и Кокурина Ирина Анатольевна, воспитатели муниципального дошкольного образовательного учреждения детский сад №1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Аленушка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», г. Тейково Ивановской области</w:t>
      </w:r>
    </w:p>
    <w:p w:rsidR="00541F0E" w:rsidRPr="00541F0E" w:rsidRDefault="00541F0E" w:rsidP="00541F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1F0E" w:rsidRPr="00541F0E" w:rsidRDefault="00541F0E" w:rsidP="00541F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«Р</w:t>
      </w: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>азвитие речи детей через использование русских народных сказок»</w:t>
      </w:r>
    </w:p>
    <w:p w:rsidR="00541F0E" w:rsidRDefault="00541F0E" w:rsidP="00541F0E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Pr="00541F0E">
        <w:rPr>
          <w:rFonts w:ascii="Times New Roman" w:hAnsi="Times New Roman" w:cs="Times New Roman"/>
          <w:iCs/>
          <w:sz w:val="28"/>
          <w:szCs w:val="28"/>
        </w:rPr>
        <w:t xml:space="preserve">С развитием массового телевидения читать детям стали значительно меньше. Ребенок чаще сидит у телевизора, чем с книгой: смотреть зрелище легче и интереснее. Дошкольный возраст – это возраст сказки. Восприятие сказки является для ребенка особым видом деятельности, </w:t>
      </w:r>
      <w:proofErr w:type="gramStart"/>
      <w:r w:rsidRPr="00541F0E">
        <w:rPr>
          <w:rFonts w:ascii="Times New Roman" w:hAnsi="Times New Roman" w:cs="Times New Roman"/>
          <w:iCs/>
          <w:sz w:val="28"/>
          <w:szCs w:val="28"/>
        </w:rPr>
        <w:t>следовательно</w:t>
      </w:r>
      <w:proofErr w:type="gramEnd"/>
      <w:r w:rsidRPr="00541F0E">
        <w:rPr>
          <w:rFonts w:ascii="Times New Roman" w:hAnsi="Times New Roman" w:cs="Times New Roman"/>
          <w:iCs/>
          <w:sz w:val="28"/>
          <w:szCs w:val="28"/>
        </w:rPr>
        <w:t xml:space="preserve"> они могут влиять на развитие связной речи и поэтому целью данной работы является изучение особенностей развития связной речи дошкольников через сказки. Очень важно каждую сказку донести до детей, как произведение искусства, раскрыть ее замысел, заразить слушателей эмоциональным отношением к сказочным персонажам, их чувствам, поступкам или к лирическим переживаниям автора. А для этого необходимо, прежде чем знакомить детей со сказкой, понять и прочувствовать ее, суметь проанализировать со стороны содержания и художественной формы.</w:t>
      </w:r>
    </w:p>
    <w:p w:rsidR="00541F0E" w:rsidRPr="00541F0E" w:rsidRDefault="00541F0E" w:rsidP="00541F0E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Pr="00541F0E">
        <w:rPr>
          <w:rFonts w:ascii="Times New Roman" w:hAnsi="Times New Roman" w:cs="Times New Roman"/>
          <w:iCs/>
          <w:sz w:val="28"/>
          <w:szCs w:val="28"/>
        </w:rPr>
        <w:t xml:space="preserve">Крупнейший исследователь и собиратель сказки А.И.Никифоров много работал над методикой собирания сказок. По его мнению: </w:t>
      </w: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«Сказки </w:t>
      </w:r>
      <w:r w:rsidRPr="00541F0E">
        <w:rPr>
          <w:rFonts w:ascii="Times New Roman" w:hAnsi="Times New Roman" w:cs="Times New Roman"/>
          <w:iCs/>
          <w:sz w:val="28"/>
          <w:szCs w:val="28"/>
        </w:rPr>
        <w:t xml:space="preserve">– это устные рассказы, бытующие в народе с целью развлечения, имеющие содержанием необычные в бытовом смысле события (фантастические, чудесные или житейские) и отличающиеся специальным композиционно-стилистическим построением». А.И.Никифоров определил несколько признаков, отличающих сказку от других жанров литературы: </w:t>
      </w:r>
    </w:p>
    <w:p w:rsidR="00541F0E" w:rsidRPr="00541F0E" w:rsidRDefault="00541F0E" w:rsidP="00541F0E">
      <w:pPr>
        <w:pStyle w:val="a4"/>
        <w:numPr>
          <w:ilvl w:val="0"/>
          <w:numId w:val="1"/>
        </w:num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первый признак: </w:t>
      </w:r>
      <w:r w:rsidRPr="00541F0E">
        <w:rPr>
          <w:rFonts w:ascii="Times New Roman" w:hAnsi="Times New Roman" w:cs="Times New Roman"/>
          <w:iCs/>
          <w:sz w:val="28"/>
          <w:szCs w:val="28"/>
        </w:rPr>
        <w:t xml:space="preserve">сказка - это повествовательный фольклорный жанр, передаваемый из поколения в поколение только путем устной передачи. </w:t>
      </w:r>
    </w:p>
    <w:p w:rsidR="00541F0E" w:rsidRPr="00541F0E" w:rsidRDefault="00541F0E" w:rsidP="00541F0E">
      <w:pPr>
        <w:pStyle w:val="a4"/>
        <w:numPr>
          <w:ilvl w:val="0"/>
          <w:numId w:val="1"/>
        </w:num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второй признак: </w:t>
      </w:r>
      <w:r w:rsidRPr="00541F0E">
        <w:rPr>
          <w:rFonts w:ascii="Times New Roman" w:hAnsi="Times New Roman" w:cs="Times New Roman"/>
          <w:iCs/>
          <w:sz w:val="28"/>
          <w:szCs w:val="28"/>
        </w:rPr>
        <w:t>сказка - рассказывается с целью развлечения, она принадлежит к развлекательным художественным жанрам и содержит преимущественно эстетические функции.</w:t>
      </w:r>
    </w:p>
    <w:p w:rsidR="00541F0E" w:rsidRPr="00541F0E" w:rsidRDefault="00541F0E" w:rsidP="00541F0E">
      <w:pPr>
        <w:pStyle w:val="a4"/>
        <w:numPr>
          <w:ilvl w:val="0"/>
          <w:numId w:val="1"/>
        </w:num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третий признак, </w:t>
      </w:r>
      <w:r w:rsidRPr="00541F0E">
        <w:rPr>
          <w:rFonts w:ascii="Times New Roman" w:hAnsi="Times New Roman" w:cs="Times New Roman"/>
          <w:iCs/>
          <w:sz w:val="28"/>
          <w:szCs w:val="28"/>
        </w:rPr>
        <w:t>сказка имеет специальное композиционно-стилистическое построение.</w:t>
      </w:r>
    </w:p>
    <w:p w:rsidR="00541F0E" w:rsidRPr="00541F0E" w:rsidRDefault="00541F0E" w:rsidP="00541F0E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iCs/>
          <w:sz w:val="28"/>
          <w:szCs w:val="28"/>
        </w:rPr>
        <w:t xml:space="preserve">     Но есть еще один </w:t>
      </w: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признак, </w:t>
      </w:r>
      <w:r w:rsidRPr="00541F0E">
        <w:rPr>
          <w:rFonts w:ascii="Times New Roman" w:hAnsi="Times New Roman" w:cs="Times New Roman"/>
          <w:iCs/>
          <w:sz w:val="28"/>
          <w:szCs w:val="28"/>
        </w:rPr>
        <w:t xml:space="preserve">недостаточно раскрытый А.И. Никифоровым, состоящий в том, что в действительность рассказанного не верят. </w:t>
      </w:r>
    </w:p>
    <w:p w:rsidR="00541F0E" w:rsidRPr="00541F0E" w:rsidRDefault="00541F0E" w:rsidP="00541F0E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ab/>
      </w: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>Сказка выполняет функцию социализации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541F0E" w:rsidRPr="00541F0E" w:rsidRDefault="00541F0E" w:rsidP="00541F0E">
      <w:pPr>
        <w:pStyle w:val="a4"/>
        <w:numPr>
          <w:ilvl w:val="0"/>
          <w:numId w:val="2"/>
        </w:num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>Во</w:t>
      </w:r>
      <w:proofErr w:type="gramEnd"/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– первых, </w:t>
      </w:r>
      <w:r w:rsidRPr="00541F0E">
        <w:rPr>
          <w:rFonts w:ascii="Times New Roman" w:hAnsi="Times New Roman" w:cs="Times New Roman"/>
          <w:iCs/>
          <w:sz w:val="28"/>
          <w:szCs w:val="28"/>
        </w:rPr>
        <w:t>сказке, как любому явлению искусства, присуща компенсаторная функция. Сказка, приходит на помощь человеку, раздвигая границы его индивидуального жизненного опыта.</w:t>
      </w:r>
    </w:p>
    <w:p w:rsidR="00541F0E" w:rsidRPr="00541F0E" w:rsidRDefault="00541F0E" w:rsidP="00541F0E">
      <w:pPr>
        <w:pStyle w:val="a4"/>
        <w:numPr>
          <w:ilvl w:val="0"/>
          <w:numId w:val="2"/>
        </w:num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Во-вторых, </w:t>
      </w:r>
      <w:r w:rsidRPr="00541F0E">
        <w:rPr>
          <w:rFonts w:ascii="Times New Roman" w:hAnsi="Times New Roman" w:cs="Times New Roman"/>
          <w:iCs/>
          <w:sz w:val="28"/>
          <w:szCs w:val="28"/>
        </w:rPr>
        <w:t xml:space="preserve">сказке присуща </w:t>
      </w:r>
      <w:proofErr w:type="spellStart"/>
      <w:r w:rsidRPr="00541F0E">
        <w:rPr>
          <w:rFonts w:ascii="Times New Roman" w:hAnsi="Times New Roman" w:cs="Times New Roman"/>
          <w:iCs/>
          <w:sz w:val="28"/>
          <w:szCs w:val="28"/>
        </w:rPr>
        <w:t>креативная</w:t>
      </w:r>
      <w:proofErr w:type="spellEnd"/>
      <w:r w:rsidRPr="00541F0E">
        <w:rPr>
          <w:rFonts w:ascii="Times New Roman" w:hAnsi="Times New Roman" w:cs="Times New Roman"/>
          <w:iCs/>
          <w:sz w:val="28"/>
          <w:szCs w:val="28"/>
        </w:rPr>
        <w:t xml:space="preserve"> функция, т.е. способность выявлять, формировать, развивать и реализовывать творческий потенциал личности ребенка, его образное и абстрактное мышление.</w:t>
      </w:r>
    </w:p>
    <w:p w:rsidR="00541F0E" w:rsidRPr="00541F0E" w:rsidRDefault="00541F0E" w:rsidP="00541F0E">
      <w:pPr>
        <w:pStyle w:val="a4"/>
        <w:numPr>
          <w:ilvl w:val="0"/>
          <w:numId w:val="2"/>
        </w:num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В-третьих, </w:t>
      </w:r>
      <w:r w:rsidRPr="00541F0E">
        <w:rPr>
          <w:rFonts w:ascii="Times New Roman" w:hAnsi="Times New Roman" w:cs="Times New Roman"/>
          <w:iCs/>
          <w:sz w:val="28"/>
          <w:szCs w:val="28"/>
        </w:rPr>
        <w:t>в сказке можно обнаружить голографическую функцию, проявляющуюся в трех основных формах:</w:t>
      </w: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541F0E" w:rsidRPr="00541F0E" w:rsidRDefault="00541F0E" w:rsidP="00541F0E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1 форма - </w:t>
      </w:r>
      <w:r w:rsidRPr="00541F0E">
        <w:rPr>
          <w:rFonts w:ascii="Times New Roman" w:hAnsi="Times New Roman" w:cs="Times New Roman"/>
          <w:iCs/>
          <w:sz w:val="28"/>
          <w:szCs w:val="28"/>
        </w:rPr>
        <w:t xml:space="preserve">способности своим внутренним строем целостно представлять мироздание в его трехмерном пространственном и временном измерениях; </w:t>
      </w:r>
    </w:p>
    <w:p w:rsidR="00541F0E" w:rsidRPr="00541F0E" w:rsidRDefault="00541F0E" w:rsidP="00541F0E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2 форма - </w:t>
      </w:r>
      <w:r w:rsidRPr="00541F0E">
        <w:rPr>
          <w:rFonts w:ascii="Times New Roman" w:hAnsi="Times New Roman" w:cs="Times New Roman"/>
          <w:iCs/>
          <w:sz w:val="28"/>
          <w:szCs w:val="28"/>
        </w:rPr>
        <w:t xml:space="preserve">способность в малом являть </w:t>
      </w:r>
      <w:proofErr w:type="gramStart"/>
      <w:r w:rsidRPr="00541F0E">
        <w:rPr>
          <w:rFonts w:ascii="Times New Roman" w:hAnsi="Times New Roman" w:cs="Times New Roman"/>
          <w:iCs/>
          <w:sz w:val="28"/>
          <w:szCs w:val="28"/>
        </w:rPr>
        <w:t>большое</w:t>
      </w:r>
      <w:proofErr w:type="gramEnd"/>
      <w:r w:rsidRPr="00541F0E">
        <w:rPr>
          <w:rFonts w:ascii="Times New Roman" w:hAnsi="Times New Roman" w:cs="Times New Roman"/>
          <w:iCs/>
          <w:sz w:val="28"/>
          <w:szCs w:val="28"/>
        </w:rPr>
        <w:t xml:space="preserve">, в локальном представлять глобальное, в </w:t>
      </w:r>
      <w:proofErr w:type="spellStart"/>
      <w:r w:rsidRPr="00541F0E">
        <w:rPr>
          <w:rFonts w:ascii="Times New Roman" w:hAnsi="Times New Roman" w:cs="Times New Roman"/>
          <w:iCs/>
          <w:sz w:val="28"/>
          <w:szCs w:val="28"/>
        </w:rPr>
        <w:t>микросюжете</w:t>
      </w:r>
      <w:proofErr w:type="spellEnd"/>
      <w:r w:rsidRPr="00541F0E">
        <w:rPr>
          <w:rFonts w:ascii="Times New Roman" w:hAnsi="Times New Roman" w:cs="Times New Roman"/>
          <w:iCs/>
          <w:sz w:val="28"/>
          <w:szCs w:val="28"/>
        </w:rPr>
        <w:t xml:space="preserve"> отражать </w:t>
      </w:r>
      <w:proofErr w:type="spellStart"/>
      <w:r w:rsidRPr="00541F0E">
        <w:rPr>
          <w:rFonts w:ascii="Times New Roman" w:hAnsi="Times New Roman" w:cs="Times New Roman"/>
          <w:iCs/>
          <w:sz w:val="28"/>
          <w:szCs w:val="28"/>
        </w:rPr>
        <w:t>макропроблемы</w:t>
      </w:r>
      <w:proofErr w:type="spellEnd"/>
      <w:r w:rsidRPr="00541F0E">
        <w:rPr>
          <w:rFonts w:ascii="Times New Roman" w:hAnsi="Times New Roman" w:cs="Times New Roman"/>
          <w:iCs/>
          <w:sz w:val="28"/>
          <w:szCs w:val="28"/>
        </w:rPr>
        <w:t xml:space="preserve">; </w:t>
      </w:r>
    </w:p>
    <w:p w:rsidR="00541F0E" w:rsidRPr="00541F0E" w:rsidRDefault="00541F0E" w:rsidP="00541F0E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3 форма - </w:t>
      </w:r>
      <w:r w:rsidRPr="00541F0E">
        <w:rPr>
          <w:rFonts w:ascii="Times New Roman" w:hAnsi="Times New Roman" w:cs="Times New Roman"/>
          <w:iCs/>
          <w:sz w:val="28"/>
          <w:szCs w:val="28"/>
        </w:rPr>
        <w:t>быть основой, фундаментом для создания всех видов, жанров, типов эстетического творчества</w:t>
      </w: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. </w:t>
      </w:r>
    </w:p>
    <w:p w:rsidR="00541F0E" w:rsidRPr="00541F0E" w:rsidRDefault="00541F0E" w:rsidP="00541F0E">
      <w:pPr>
        <w:pStyle w:val="a4"/>
        <w:numPr>
          <w:ilvl w:val="0"/>
          <w:numId w:val="3"/>
        </w:num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В-четвертых, </w:t>
      </w:r>
      <w:r w:rsidRPr="00541F0E">
        <w:rPr>
          <w:rFonts w:ascii="Times New Roman" w:hAnsi="Times New Roman" w:cs="Times New Roman"/>
          <w:iCs/>
          <w:sz w:val="28"/>
          <w:szCs w:val="28"/>
        </w:rPr>
        <w:t xml:space="preserve">вполне естественно выделить </w:t>
      </w:r>
      <w:proofErr w:type="spellStart"/>
      <w:r w:rsidRPr="00541F0E">
        <w:rPr>
          <w:rFonts w:ascii="Times New Roman" w:hAnsi="Times New Roman" w:cs="Times New Roman"/>
          <w:iCs/>
          <w:sz w:val="28"/>
          <w:szCs w:val="28"/>
        </w:rPr>
        <w:t>развивающе-терапевтическую</w:t>
      </w:r>
      <w:proofErr w:type="spellEnd"/>
      <w:r w:rsidRPr="00541F0E">
        <w:rPr>
          <w:rFonts w:ascii="Times New Roman" w:hAnsi="Times New Roman" w:cs="Times New Roman"/>
          <w:iCs/>
          <w:sz w:val="28"/>
          <w:szCs w:val="28"/>
        </w:rPr>
        <w:t xml:space="preserve"> функцию сказки. </w:t>
      </w:r>
    </w:p>
    <w:p w:rsidR="00541F0E" w:rsidRPr="00541F0E" w:rsidRDefault="00541F0E" w:rsidP="00541F0E">
      <w:pPr>
        <w:pStyle w:val="a4"/>
        <w:numPr>
          <w:ilvl w:val="0"/>
          <w:numId w:val="3"/>
        </w:num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В-пятых, </w:t>
      </w:r>
      <w:r w:rsidRPr="00541F0E">
        <w:rPr>
          <w:rFonts w:ascii="Times New Roman" w:hAnsi="Times New Roman" w:cs="Times New Roman"/>
          <w:iCs/>
          <w:sz w:val="28"/>
          <w:szCs w:val="28"/>
        </w:rPr>
        <w:t>можно говорить о культурно - этнической функции сказки, т. к. слушая</w:t>
      </w: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4F7E7B" w:rsidRPr="004F7E7B">
        <w:rPr>
          <w:rFonts w:ascii="Times New Roman" w:hAnsi="Times New Roman" w:cs="Times New Roman"/>
          <w:bCs/>
          <w:iCs/>
          <w:sz w:val="28"/>
          <w:szCs w:val="28"/>
        </w:rPr>
        <w:t>русские народные</w:t>
      </w:r>
      <w:r w:rsidR="004F7E7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541F0E">
        <w:rPr>
          <w:rFonts w:ascii="Times New Roman" w:hAnsi="Times New Roman" w:cs="Times New Roman"/>
          <w:iCs/>
          <w:sz w:val="28"/>
          <w:szCs w:val="28"/>
        </w:rPr>
        <w:t>сказки</w:t>
      </w:r>
      <w:r w:rsidR="004F7E7B">
        <w:rPr>
          <w:rFonts w:ascii="Times New Roman" w:hAnsi="Times New Roman" w:cs="Times New Roman"/>
          <w:iCs/>
          <w:sz w:val="28"/>
          <w:szCs w:val="28"/>
        </w:rPr>
        <w:t>,</w:t>
      </w:r>
      <w:r w:rsidRPr="00541F0E">
        <w:rPr>
          <w:rFonts w:ascii="Times New Roman" w:hAnsi="Times New Roman" w:cs="Times New Roman"/>
          <w:iCs/>
          <w:sz w:val="28"/>
          <w:szCs w:val="28"/>
        </w:rPr>
        <w:t xml:space="preserve"> ребенок может усвоить все богатство </w:t>
      </w:r>
      <w:r w:rsidR="004F7E7B">
        <w:rPr>
          <w:rFonts w:ascii="Times New Roman" w:hAnsi="Times New Roman" w:cs="Times New Roman"/>
          <w:iCs/>
          <w:sz w:val="28"/>
          <w:szCs w:val="28"/>
        </w:rPr>
        <w:t xml:space="preserve">национальной </w:t>
      </w:r>
      <w:r w:rsidRPr="00541F0E">
        <w:rPr>
          <w:rFonts w:ascii="Times New Roman" w:hAnsi="Times New Roman" w:cs="Times New Roman"/>
          <w:iCs/>
          <w:sz w:val="28"/>
          <w:szCs w:val="28"/>
        </w:rPr>
        <w:t>культуры, приобщаясь к историческому опыту своего народа.</w:t>
      </w:r>
    </w:p>
    <w:p w:rsidR="00541F0E" w:rsidRPr="00541F0E" w:rsidRDefault="00541F0E" w:rsidP="00541F0E">
      <w:pPr>
        <w:pStyle w:val="a4"/>
        <w:numPr>
          <w:ilvl w:val="0"/>
          <w:numId w:val="3"/>
        </w:num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В-шестых, </w:t>
      </w:r>
      <w:r w:rsidRPr="00541F0E">
        <w:rPr>
          <w:rFonts w:ascii="Times New Roman" w:hAnsi="Times New Roman" w:cs="Times New Roman"/>
          <w:iCs/>
          <w:sz w:val="28"/>
          <w:szCs w:val="28"/>
        </w:rPr>
        <w:t xml:space="preserve">фиксируется и лексико-образная функция сказки, ее способность формировать языковую культуру ребенка, владение ее художественно-образным богатством, композиционно-сюжетной вариативностью. </w:t>
      </w:r>
    </w:p>
    <w:p w:rsidR="00541F0E" w:rsidRPr="00541F0E" w:rsidRDefault="00541F0E" w:rsidP="00541F0E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>Следует обратить внимание на значимые в нравственном плане моменты, а именно то, что сказка:</w:t>
      </w:r>
    </w:p>
    <w:p w:rsidR="00B924B6" w:rsidRPr="00541F0E" w:rsidRDefault="004F7E7B" w:rsidP="00541F0E">
      <w:pPr>
        <w:numPr>
          <w:ilvl w:val="0"/>
          <w:numId w:val="4"/>
        </w:numPr>
        <w:tabs>
          <w:tab w:val="left" w:pos="720"/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iCs/>
          <w:sz w:val="28"/>
          <w:szCs w:val="28"/>
        </w:rPr>
        <w:t xml:space="preserve">учит детей сравнивать, сопоставлять; </w:t>
      </w:r>
    </w:p>
    <w:p w:rsidR="00B924B6" w:rsidRPr="00541F0E" w:rsidRDefault="004F7E7B" w:rsidP="00541F0E">
      <w:pPr>
        <w:numPr>
          <w:ilvl w:val="0"/>
          <w:numId w:val="4"/>
        </w:numPr>
        <w:tabs>
          <w:tab w:val="left" w:pos="720"/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iCs/>
          <w:sz w:val="28"/>
          <w:szCs w:val="28"/>
        </w:rPr>
        <w:t xml:space="preserve">формирует привычку доказывать, что </w:t>
      </w:r>
      <w:proofErr w:type="gramStart"/>
      <w:r w:rsidRPr="00541F0E">
        <w:rPr>
          <w:rFonts w:ascii="Times New Roman" w:hAnsi="Times New Roman" w:cs="Times New Roman"/>
          <w:iCs/>
          <w:sz w:val="28"/>
          <w:szCs w:val="28"/>
        </w:rPr>
        <w:t>это</w:t>
      </w:r>
      <w:proofErr w:type="gramEnd"/>
      <w:r w:rsidRPr="00541F0E">
        <w:rPr>
          <w:rFonts w:ascii="Times New Roman" w:hAnsi="Times New Roman" w:cs="Times New Roman"/>
          <w:iCs/>
          <w:sz w:val="28"/>
          <w:szCs w:val="28"/>
        </w:rPr>
        <w:t xml:space="preserve"> так или иначе; </w:t>
      </w:r>
    </w:p>
    <w:p w:rsidR="00B924B6" w:rsidRPr="00541F0E" w:rsidRDefault="004F7E7B" w:rsidP="00541F0E">
      <w:pPr>
        <w:numPr>
          <w:ilvl w:val="0"/>
          <w:numId w:val="4"/>
        </w:numPr>
        <w:tabs>
          <w:tab w:val="left" w:pos="720"/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iCs/>
          <w:sz w:val="28"/>
          <w:szCs w:val="28"/>
        </w:rPr>
        <w:t xml:space="preserve">ставит ребенка на место положительного или отрицательного героя, тем самым давая малышу возможность выбора собственной позиции; </w:t>
      </w:r>
    </w:p>
    <w:p w:rsidR="00B924B6" w:rsidRPr="00541F0E" w:rsidRDefault="004F7E7B" w:rsidP="00541F0E">
      <w:pPr>
        <w:numPr>
          <w:ilvl w:val="0"/>
          <w:numId w:val="4"/>
        </w:numPr>
        <w:tabs>
          <w:tab w:val="left" w:pos="720"/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iCs/>
          <w:sz w:val="28"/>
          <w:szCs w:val="28"/>
        </w:rPr>
        <w:t xml:space="preserve">упражняет детей в синхронном выражении чувств и телодвижений, обеспечивая значительно более глубокое сопереживание действиям и поступкам героев; </w:t>
      </w:r>
    </w:p>
    <w:p w:rsidR="00B924B6" w:rsidRPr="00541F0E" w:rsidRDefault="004F7E7B" w:rsidP="00541F0E">
      <w:pPr>
        <w:numPr>
          <w:ilvl w:val="0"/>
          <w:numId w:val="4"/>
        </w:numPr>
        <w:tabs>
          <w:tab w:val="left" w:pos="720"/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iCs/>
          <w:sz w:val="28"/>
          <w:szCs w:val="28"/>
        </w:rPr>
        <w:t xml:space="preserve">развивает у ребенка воображение и мышление, которое помогает ему различать реальную жизнь и фантазии. </w:t>
      </w:r>
    </w:p>
    <w:p w:rsidR="00541F0E" w:rsidRPr="004F7E7B" w:rsidRDefault="00541F0E" w:rsidP="004F7E7B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E7B">
        <w:rPr>
          <w:rFonts w:ascii="Times New Roman" w:hAnsi="Times New Roman" w:cs="Times New Roman"/>
          <w:b/>
          <w:bCs/>
          <w:iCs/>
          <w:sz w:val="28"/>
          <w:szCs w:val="28"/>
        </w:rPr>
        <w:t>Можно выделить несколько типов занятий по знакомству детей со сказкой:</w:t>
      </w:r>
      <w:r w:rsidRPr="004F7E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F0E" w:rsidRDefault="004F7E7B" w:rsidP="004F7E7B">
      <w:pPr>
        <w:pStyle w:val="a4"/>
        <w:numPr>
          <w:ilvl w:val="0"/>
          <w:numId w:val="6"/>
        </w:numPr>
        <w:tabs>
          <w:tab w:val="left" w:pos="97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>Чтение или рассказывание одной сказки.</w:t>
      </w:r>
    </w:p>
    <w:p w:rsidR="00541F0E" w:rsidRDefault="004F7E7B" w:rsidP="00541F0E">
      <w:pPr>
        <w:pStyle w:val="a4"/>
        <w:numPr>
          <w:ilvl w:val="0"/>
          <w:numId w:val="6"/>
        </w:numPr>
        <w:tabs>
          <w:tab w:val="left" w:pos="97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Чтение нескольких сказок, объединенных единой тематикой или единством образов. </w:t>
      </w:r>
    </w:p>
    <w:p w:rsidR="00541F0E" w:rsidRDefault="004F7E7B" w:rsidP="00541F0E">
      <w:pPr>
        <w:pStyle w:val="a4"/>
        <w:numPr>
          <w:ilvl w:val="0"/>
          <w:numId w:val="6"/>
        </w:numPr>
        <w:tabs>
          <w:tab w:val="left" w:pos="97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>Объединение произведений, принадлежащих к разным видам искусства:</w:t>
      </w:r>
      <w:r w:rsidRPr="00541F0E">
        <w:rPr>
          <w:rFonts w:ascii="Times New Roman" w:hAnsi="Times New Roman" w:cs="Times New Roman"/>
          <w:iCs/>
          <w:sz w:val="28"/>
          <w:szCs w:val="28"/>
        </w:rPr>
        <w:br/>
        <w:t>- чтение литературного произведения и рассматривание репродукций с картины известного художника;</w:t>
      </w:r>
      <w:r w:rsidRPr="00541F0E">
        <w:rPr>
          <w:rFonts w:ascii="Times New Roman" w:hAnsi="Times New Roman" w:cs="Times New Roman"/>
          <w:iCs/>
          <w:sz w:val="28"/>
          <w:szCs w:val="28"/>
        </w:rPr>
        <w:br/>
        <w:t>- чтение в сочетании с музыкой.</w:t>
      </w:r>
    </w:p>
    <w:p w:rsidR="00541F0E" w:rsidRPr="00541F0E" w:rsidRDefault="004F7E7B" w:rsidP="00541F0E">
      <w:pPr>
        <w:pStyle w:val="a4"/>
        <w:numPr>
          <w:ilvl w:val="0"/>
          <w:numId w:val="6"/>
        </w:numPr>
        <w:tabs>
          <w:tab w:val="left" w:pos="97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t>Чтение и рассказывание с использованием наглядного материала:</w:t>
      </w:r>
    </w:p>
    <w:p w:rsidR="00541F0E" w:rsidRDefault="00541F0E" w:rsidP="00541F0E">
      <w:pPr>
        <w:pStyle w:val="a4"/>
        <w:tabs>
          <w:tab w:val="left" w:pos="975"/>
        </w:tabs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Pr="00541F0E">
        <w:rPr>
          <w:rFonts w:ascii="Times New Roman" w:hAnsi="Times New Roman" w:cs="Times New Roman"/>
          <w:iCs/>
          <w:sz w:val="28"/>
          <w:szCs w:val="28"/>
        </w:rPr>
        <w:t>чтение и рассказывание с игрушками (сопровождается показом игрушек и действий с ними);</w:t>
      </w:r>
      <w:r w:rsidRPr="00541F0E">
        <w:rPr>
          <w:rFonts w:ascii="Times New Roman" w:hAnsi="Times New Roman" w:cs="Times New Roman"/>
          <w:iCs/>
          <w:sz w:val="28"/>
          <w:szCs w:val="28"/>
        </w:rPr>
        <w:br/>
        <w:t>- настольный театр;</w:t>
      </w:r>
      <w:r w:rsidRPr="00541F0E">
        <w:rPr>
          <w:rFonts w:ascii="Times New Roman" w:hAnsi="Times New Roman" w:cs="Times New Roman"/>
          <w:iCs/>
          <w:sz w:val="28"/>
          <w:szCs w:val="28"/>
        </w:rPr>
        <w:br/>
        <w:t>- кукольный и теневой театр;</w:t>
      </w:r>
      <w:r w:rsidRPr="00541F0E">
        <w:rPr>
          <w:rFonts w:ascii="Times New Roman" w:hAnsi="Times New Roman" w:cs="Times New Roman"/>
          <w:iCs/>
          <w:sz w:val="28"/>
          <w:szCs w:val="28"/>
        </w:rPr>
        <w:br/>
        <w:t>- диафильмы, диапозитивы, кинофильмы, слайды – презентации</w:t>
      </w:r>
      <w:r>
        <w:rPr>
          <w:rFonts w:ascii="Times New Roman" w:hAnsi="Times New Roman" w:cs="Times New Roman"/>
          <w:iCs/>
          <w:sz w:val="28"/>
          <w:szCs w:val="28"/>
        </w:rPr>
        <w:t>;</w:t>
      </w:r>
    </w:p>
    <w:p w:rsidR="00541F0E" w:rsidRPr="00541F0E" w:rsidRDefault="00541F0E" w:rsidP="00541F0E">
      <w:pPr>
        <w:pStyle w:val="a4"/>
        <w:tabs>
          <w:tab w:val="left" w:pos="97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Pr="00541F0E">
        <w:rPr>
          <w:rFonts w:ascii="Times New Roman" w:hAnsi="Times New Roman" w:cs="Times New Roman"/>
          <w:iCs/>
          <w:sz w:val="28"/>
          <w:szCs w:val="28"/>
        </w:rPr>
        <w:t>интерактивные игры.</w:t>
      </w:r>
    </w:p>
    <w:p w:rsidR="00541F0E" w:rsidRPr="00541F0E" w:rsidRDefault="00541F0E" w:rsidP="00541F0E">
      <w:pPr>
        <w:pStyle w:val="a4"/>
        <w:numPr>
          <w:ilvl w:val="0"/>
          <w:numId w:val="6"/>
        </w:numPr>
        <w:tabs>
          <w:tab w:val="left" w:pos="97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41F0E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Чтение как часть занятия по развитию речи:</w:t>
      </w:r>
      <w:r w:rsidRPr="00541F0E">
        <w:rPr>
          <w:rFonts w:ascii="Times New Roman" w:hAnsi="Times New Roman" w:cs="Times New Roman"/>
          <w:iCs/>
          <w:sz w:val="28"/>
          <w:szCs w:val="28"/>
        </w:rPr>
        <w:br/>
        <w:t>-  оно может быть логически связано с содержанием занятия;</w:t>
      </w:r>
      <w:r w:rsidRPr="00541F0E">
        <w:rPr>
          <w:rFonts w:ascii="Times New Roman" w:hAnsi="Times New Roman" w:cs="Times New Roman"/>
          <w:iCs/>
          <w:sz w:val="28"/>
          <w:szCs w:val="28"/>
        </w:rPr>
        <w:br/>
        <w:t>- чтение может быть самостоятельной частью занятия.</w:t>
      </w:r>
    </w:p>
    <w:p w:rsidR="00C6619B" w:rsidRPr="00C6619B" w:rsidRDefault="00C6619B" w:rsidP="00C6619B">
      <w:pPr>
        <w:spacing w:after="0"/>
        <w:ind w:firstLine="708"/>
        <w:jc w:val="both"/>
        <w:rPr>
          <w:iCs/>
          <w:sz w:val="28"/>
          <w:szCs w:val="28"/>
        </w:rPr>
      </w:pPr>
      <w:r w:rsidRPr="00C6619B">
        <w:rPr>
          <w:rFonts w:ascii="Times New Roman" w:hAnsi="Times New Roman" w:cs="Times New Roman"/>
          <w:iCs/>
          <w:sz w:val="28"/>
          <w:szCs w:val="28"/>
        </w:rPr>
        <w:t>Мы пришли к выводу, что необходимо с детьми, находящимися на среднем и низком уровне развития связной речи проводить более глубокую, целенаправленную и систематическую работу по развитию связных высказываний, посредством использования сказок. Мы разработали и предложили систему мероприятий для детей  подготовительной группы на основе использования  сказок в воспитательно-образовательном процессе ДОУ. Русская народная сказка становится гидом, проводником в культуру, традиции, в мир природы и человека, его нравственных ценностей. Поэтому нужно знакомить детей со сказками, они помогают понять и полюбить свою страну – Россию.</w:t>
      </w:r>
    </w:p>
    <w:p w:rsidR="004F7E7B" w:rsidRDefault="00C6619B" w:rsidP="00541F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Р</w:t>
      </w:r>
      <w:r w:rsidR="00541F0E" w:rsidRPr="00541F0E">
        <w:rPr>
          <w:rFonts w:ascii="Times New Roman" w:hAnsi="Times New Roman" w:cs="Times New Roman"/>
          <w:iCs/>
          <w:sz w:val="28"/>
          <w:szCs w:val="28"/>
        </w:rPr>
        <w:t>екомендуем подходить к раб</w:t>
      </w:r>
      <w:r>
        <w:rPr>
          <w:rFonts w:ascii="Times New Roman" w:hAnsi="Times New Roman" w:cs="Times New Roman"/>
          <w:iCs/>
          <w:sz w:val="28"/>
          <w:szCs w:val="28"/>
        </w:rPr>
        <w:t>оте со сказкой не традиционно, т</w:t>
      </w:r>
      <w:r w:rsidR="00541F0E" w:rsidRPr="00541F0E">
        <w:rPr>
          <w:rFonts w:ascii="Times New Roman" w:hAnsi="Times New Roman" w:cs="Times New Roman"/>
          <w:iCs/>
          <w:sz w:val="28"/>
          <w:szCs w:val="28"/>
        </w:rPr>
        <w:t>.к. развитие всех психических процессов у ребенка</w:t>
      </w:r>
      <w:r>
        <w:rPr>
          <w:rFonts w:ascii="Times New Roman" w:hAnsi="Times New Roman" w:cs="Times New Roman"/>
          <w:iCs/>
          <w:sz w:val="28"/>
          <w:szCs w:val="28"/>
        </w:rPr>
        <w:t xml:space="preserve"> происходит взаимосвязано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 xml:space="preserve"> У</w:t>
      </w:r>
      <w:proofErr w:type="gramEnd"/>
      <w:r w:rsidR="00541F0E" w:rsidRPr="00541F0E">
        <w:rPr>
          <w:rFonts w:ascii="Times New Roman" w:hAnsi="Times New Roman" w:cs="Times New Roman"/>
          <w:iCs/>
          <w:sz w:val="28"/>
          <w:szCs w:val="28"/>
        </w:rPr>
        <w:t>ча детей мыслить оригинально, не привычно, по-своему не только воспринимать содержание, но и творчески преобразовывать ход повествования, придумывать различные концовки, вводить непредвиденные ситуации, смешивать несколько сюжетов в один и т.д., мы оказываем целенаправленное влияние на развитие ребенка</w:t>
      </w:r>
      <w:r w:rsidR="004F7E7B">
        <w:rPr>
          <w:rFonts w:ascii="Times New Roman" w:hAnsi="Times New Roman" w:cs="Times New Roman"/>
          <w:iCs/>
          <w:sz w:val="28"/>
          <w:szCs w:val="28"/>
        </w:rPr>
        <w:t>, на формирование его гражданской позиции и патриотических чувств, а также любви к родному русскому языку.</w:t>
      </w:r>
    </w:p>
    <w:p w:rsidR="00BD3541" w:rsidRDefault="00BD3541" w:rsidP="004F7E7B">
      <w:pPr>
        <w:rPr>
          <w:rFonts w:ascii="Times New Roman" w:hAnsi="Times New Roman" w:cs="Times New Roman"/>
          <w:sz w:val="28"/>
          <w:szCs w:val="28"/>
        </w:rPr>
      </w:pPr>
    </w:p>
    <w:p w:rsidR="00FF459E" w:rsidRDefault="004F7E7B" w:rsidP="004F7E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опыт работы представлен в презентации</w:t>
      </w:r>
    </w:p>
    <w:p w:rsidR="00624939" w:rsidRDefault="00624939" w:rsidP="004F7E7B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52449F">
          <w:rPr>
            <w:rStyle w:val="a5"/>
            <w:rFonts w:ascii="Times New Roman" w:hAnsi="Times New Roman" w:cs="Times New Roman"/>
            <w:sz w:val="28"/>
            <w:szCs w:val="28"/>
          </w:rPr>
          <w:t>https://cloud.mail.ru/public/3zdk/4n294hodu</w:t>
        </w:r>
      </w:hyperlink>
    </w:p>
    <w:p w:rsidR="00624939" w:rsidRDefault="00624939" w:rsidP="004F7E7B">
      <w:pPr>
        <w:rPr>
          <w:rFonts w:ascii="Times New Roman" w:hAnsi="Times New Roman" w:cs="Times New Roman"/>
          <w:sz w:val="28"/>
          <w:szCs w:val="28"/>
        </w:rPr>
      </w:pPr>
    </w:p>
    <w:p w:rsidR="004F7E7B" w:rsidRPr="004F7E7B" w:rsidRDefault="004F7E7B" w:rsidP="004F7E7B">
      <w:pPr>
        <w:rPr>
          <w:rFonts w:ascii="Times New Roman" w:hAnsi="Times New Roman" w:cs="Times New Roman"/>
          <w:sz w:val="28"/>
          <w:szCs w:val="28"/>
        </w:rPr>
      </w:pPr>
    </w:p>
    <w:sectPr w:rsidR="004F7E7B" w:rsidRPr="004F7E7B" w:rsidSect="00541F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4791A"/>
    <w:multiLevelType w:val="hybridMultilevel"/>
    <w:tmpl w:val="05A83F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277A89"/>
    <w:multiLevelType w:val="hybridMultilevel"/>
    <w:tmpl w:val="6A2EE8F4"/>
    <w:lvl w:ilvl="0" w:tplc="9C9C98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6A32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2CFB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B67A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2C9F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F4477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66EE5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50EF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87E66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4CAA5F3D"/>
    <w:multiLevelType w:val="hybridMultilevel"/>
    <w:tmpl w:val="CAC44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47129"/>
    <w:multiLevelType w:val="hybridMultilevel"/>
    <w:tmpl w:val="EB26B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7F3B23"/>
    <w:multiLevelType w:val="hybridMultilevel"/>
    <w:tmpl w:val="F2A07414"/>
    <w:lvl w:ilvl="0" w:tplc="C66E1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345A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ECBF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881D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9831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14C5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6693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305E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E042A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A27752"/>
    <w:multiLevelType w:val="hybridMultilevel"/>
    <w:tmpl w:val="333CF642"/>
    <w:lvl w:ilvl="0" w:tplc="F65849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1F0E"/>
    <w:rsid w:val="004F7E7B"/>
    <w:rsid w:val="00541F0E"/>
    <w:rsid w:val="00624939"/>
    <w:rsid w:val="00672B1E"/>
    <w:rsid w:val="00B924B6"/>
    <w:rsid w:val="00BD3541"/>
    <w:rsid w:val="00C6619B"/>
    <w:rsid w:val="00FF4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1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41F0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2493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56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3zdk/4n294ho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</dc:creator>
  <cp:lastModifiedBy>STAR</cp:lastModifiedBy>
  <cp:revision>7</cp:revision>
  <dcterms:created xsi:type="dcterms:W3CDTF">2020-11-12T10:15:00Z</dcterms:created>
  <dcterms:modified xsi:type="dcterms:W3CDTF">2020-11-12T11:26:00Z</dcterms:modified>
</cp:coreProperties>
</file>