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CD3E7A" w14:textId="7C19EE0A" w:rsidR="003E49DD" w:rsidRPr="00E25C0C" w:rsidRDefault="003E49DD" w:rsidP="00E25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E25C0C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66E28252" w14:textId="049CAA88" w:rsidR="003E49DD" w:rsidRPr="00E25C0C" w:rsidRDefault="003E49DD" w:rsidP="00E25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5C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«Детский сад «Ёлочка»    </w:t>
      </w:r>
    </w:p>
    <w:p w14:paraId="1AAE5FE1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2EA0F748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703B5600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2F5F3DD4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73D3C35B" w14:textId="77777777" w:rsidR="003E49DD" w:rsidRPr="00A96ACA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143D42F1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  <w:r w:rsidRPr="00A96ACA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14:paraId="17DBEF1F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1DFA75FE" w14:textId="0FAB8E90" w:rsidR="003E49DD" w:rsidRPr="00A96ACA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Pr="00A96ACA">
        <w:rPr>
          <w:rFonts w:ascii="Times New Roman" w:hAnsi="Times New Roman" w:cs="Times New Roman"/>
          <w:b/>
          <w:sz w:val="28"/>
          <w:szCs w:val="28"/>
        </w:rPr>
        <w:t xml:space="preserve">   Методическая разработка.</w:t>
      </w:r>
    </w:p>
    <w:p w14:paraId="0EDC87FD" w14:textId="77777777" w:rsidR="00E25C0C" w:rsidRDefault="003E49DD" w:rsidP="003E49D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A96ACA">
        <w:rPr>
          <w:rFonts w:ascii="Times New Roman" w:hAnsi="Times New Roman" w:cs="Times New Roman"/>
          <w:b/>
          <w:sz w:val="32"/>
          <w:szCs w:val="32"/>
        </w:rPr>
        <w:t>Тема:</w:t>
      </w:r>
      <w:r w:rsidRPr="00A96A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49D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Использование игровых технологий </w:t>
      </w:r>
    </w:p>
    <w:p w14:paraId="679213A4" w14:textId="3D59B0B4" w:rsidR="003E49DD" w:rsidRPr="003E49DD" w:rsidRDefault="003E49DD" w:rsidP="003E49D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3E49D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 процессе сенсорного развития детей раннего возраста</w:t>
      </w:r>
    </w:p>
    <w:p w14:paraId="2C8D5589" w14:textId="10AC7660" w:rsidR="003E49DD" w:rsidRPr="00A96ACA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45172E74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255DEF22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1FABC0C6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1B0F221B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2E9C25CC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3762E198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67755FEE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1CEE13E4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747DD0EA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27132A3F" w14:textId="31D3FE7B" w:rsidR="003E49DD" w:rsidRPr="00207AB2" w:rsidRDefault="003E49DD" w:rsidP="00E25C0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FD10B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5C0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="00207AB2">
        <w:rPr>
          <w:rFonts w:ascii="Times New Roman" w:hAnsi="Times New Roman" w:cs="Times New Roman"/>
          <w:sz w:val="28"/>
          <w:szCs w:val="28"/>
        </w:rPr>
        <w:t>Терикбаева</w:t>
      </w:r>
      <w:proofErr w:type="spellEnd"/>
      <w:r w:rsidR="00207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7AB2">
        <w:rPr>
          <w:rFonts w:ascii="Times New Roman" w:hAnsi="Times New Roman" w:cs="Times New Roman"/>
          <w:sz w:val="28"/>
          <w:szCs w:val="28"/>
        </w:rPr>
        <w:t>Зульфия</w:t>
      </w:r>
      <w:proofErr w:type="spellEnd"/>
      <w:r w:rsidR="00207AB2">
        <w:rPr>
          <w:rFonts w:ascii="Times New Roman" w:hAnsi="Times New Roman" w:cs="Times New Roman"/>
          <w:sz w:val="28"/>
          <w:szCs w:val="28"/>
        </w:rPr>
        <w:t xml:space="preserve"> Маликовна</w:t>
      </w:r>
      <w:bookmarkStart w:id="0" w:name="_GoBack"/>
      <w:bookmarkEnd w:id="0"/>
    </w:p>
    <w:p w14:paraId="2548756D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67CD9576" w14:textId="77777777" w:rsidR="003E49DD" w:rsidRDefault="003E49DD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702AA40A" w14:textId="77777777" w:rsidR="00E25C0C" w:rsidRDefault="00E25C0C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2EE3FE7B" w14:textId="77777777" w:rsidR="00E25C0C" w:rsidRDefault="00E25C0C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7BA68F6B" w14:textId="77777777" w:rsidR="00E25C0C" w:rsidRDefault="00E25C0C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3FD8FACD" w14:textId="77777777" w:rsidR="00E25C0C" w:rsidRDefault="00E25C0C" w:rsidP="003E49DD">
      <w:pPr>
        <w:rPr>
          <w:rFonts w:ascii="Times New Roman" w:hAnsi="Times New Roman" w:cs="Times New Roman"/>
          <w:b/>
          <w:sz w:val="28"/>
          <w:szCs w:val="28"/>
        </w:rPr>
      </w:pPr>
    </w:p>
    <w:p w14:paraId="54EBB8EA" w14:textId="29D74877" w:rsidR="003E49DD" w:rsidRPr="00E25C0C" w:rsidRDefault="003E49DD" w:rsidP="00E25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FD10B1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25C0C">
        <w:rPr>
          <w:rFonts w:ascii="Times New Roman" w:hAnsi="Times New Roman" w:cs="Times New Roman"/>
          <w:sz w:val="28"/>
          <w:szCs w:val="28"/>
        </w:rPr>
        <w:t xml:space="preserve">г. Новый Уренгой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21DC2B" w14:textId="4E2D9FC3" w:rsidR="003E49DD" w:rsidRPr="00E25C0C" w:rsidRDefault="003E49DD" w:rsidP="00E25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5C0C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FD10B1" w:rsidRPr="00E25C0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25C0C">
        <w:rPr>
          <w:rFonts w:ascii="Times New Roman" w:hAnsi="Times New Roman" w:cs="Times New Roman"/>
          <w:sz w:val="28"/>
          <w:szCs w:val="28"/>
        </w:rPr>
        <w:t xml:space="preserve">  2020г.</w:t>
      </w:r>
    </w:p>
    <w:p w14:paraId="258A9A76" w14:textId="77777777" w:rsidR="003E49DD" w:rsidRDefault="003E49DD" w:rsidP="003E49DD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14:paraId="710E6561" w14:textId="77777777" w:rsidR="00E25C0C" w:rsidRDefault="00E25C0C" w:rsidP="00E25C0C">
      <w:pPr>
        <w:pStyle w:val="a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25C0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«Игра – это искра, зажигающая огонек </w:t>
      </w:r>
    </w:p>
    <w:p w14:paraId="50542456" w14:textId="77777777" w:rsidR="00E25C0C" w:rsidRDefault="00E25C0C" w:rsidP="00E25C0C">
      <w:pPr>
        <w:pStyle w:val="a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пытливости и любознательности</w:t>
      </w:r>
      <w:r w:rsidRPr="00E25C0C">
        <w:rPr>
          <w:rFonts w:ascii="Times New Roman" w:hAnsi="Times New Roman" w:cs="Times New Roman"/>
          <w:i/>
          <w:sz w:val="28"/>
          <w:szCs w:val="28"/>
        </w:rPr>
        <w:t xml:space="preserve">»   </w:t>
      </w:r>
    </w:p>
    <w:p w14:paraId="4702D8E0" w14:textId="77777777" w:rsidR="00E25C0C" w:rsidRDefault="00E25C0C" w:rsidP="00E25C0C">
      <w:pPr>
        <w:pStyle w:val="a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25C0C">
        <w:rPr>
          <w:rFonts w:ascii="Times New Roman" w:hAnsi="Times New Roman" w:cs="Times New Roman"/>
          <w:i/>
          <w:sz w:val="28"/>
          <w:szCs w:val="28"/>
        </w:rPr>
        <w:t>В.А.  Сухомлинский.</w:t>
      </w:r>
    </w:p>
    <w:p w14:paraId="5346D6DA" w14:textId="77777777" w:rsidR="00E25C0C" w:rsidRDefault="00E25C0C" w:rsidP="00E25C0C">
      <w:pPr>
        <w:pStyle w:val="a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A08704A" w14:textId="67C32A6C" w:rsidR="003E49DD" w:rsidRPr="00E25C0C" w:rsidRDefault="003E49DD" w:rsidP="00E25C0C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25C0C">
        <w:rPr>
          <w:rFonts w:ascii="Times New Roman" w:hAnsi="Times New Roman" w:cs="Times New Roman"/>
          <w:color w:val="00000A"/>
          <w:sz w:val="28"/>
          <w:szCs w:val="28"/>
        </w:rPr>
        <w:t xml:space="preserve">Тема моего </w:t>
      </w:r>
      <w:r w:rsidR="00E25C0C" w:rsidRPr="00E25C0C">
        <w:rPr>
          <w:rFonts w:ascii="Times New Roman" w:hAnsi="Times New Roman" w:cs="Times New Roman"/>
          <w:color w:val="00000A"/>
          <w:sz w:val="28"/>
          <w:szCs w:val="28"/>
        </w:rPr>
        <w:t>сообщения</w:t>
      </w:r>
      <w:r w:rsidRPr="00E25C0C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  <w:r w:rsidR="00E25C0C">
        <w:rPr>
          <w:rFonts w:ascii="Times New Roman" w:hAnsi="Times New Roman" w:cs="Times New Roman"/>
          <w:color w:val="00000A"/>
          <w:sz w:val="28"/>
          <w:szCs w:val="28"/>
        </w:rPr>
        <w:t>«</w:t>
      </w:r>
      <w:r w:rsidRPr="00E25C0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Использование игровых технологий в процессе сенсорного развития детей раннего возраста</w:t>
      </w:r>
      <w:r w:rsidR="00E25C0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».</w:t>
      </w:r>
    </w:p>
    <w:p w14:paraId="72B11CB1" w14:textId="2891A52E" w:rsidR="003E49DD" w:rsidRPr="006C25CE" w:rsidRDefault="003E49DD" w:rsidP="00E25C0C">
      <w:pPr>
        <w:pStyle w:val="c1"/>
        <w:shd w:val="clear" w:color="auto" w:fill="FFFFFF" w:themeFill="background1"/>
        <w:spacing w:before="0" w:after="0"/>
        <w:jc w:val="both"/>
        <w:rPr>
          <w:sz w:val="28"/>
          <w:szCs w:val="28"/>
        </w:rPr>
      </w:pPr>
      <w:r w:rsidRPr="00E25C0C">
        <w:rPr>
          <w:sz w:val="28"/>
          <w:szCs w:val="28"/>
        </w:rPr>
        <w:t xml:space="preserve"> </w:t>
      </w:r>
      <w:r w:rsidR="00E25C0C">
        <w:rPr>
          <w:sz w:val="28"/>
          <w:szCs w:val="28"/>
        </w:rPr>
        <w:tab/>
      </w:r>
      <w:r w:rsidRPr="006C25CE">
        <w:rPr>
          <w:sz w:val="28"/>
          <w:szCs w:val="28"/>
        </w:rPr>
        <w:t xml:space="preserve">Как известно, основной формой работы с дошкольниками и ведущим видом деятельности для них является игра. </w:t>
      </w:r>
      <w:r w:rsidR="00E25C0C">
        <w:rPr>
          <w:sz w:val="28"/>
          <w:szCs w:val="28"/>
        </w:rPr>
        <w:t>Г</w:t>
      </w:r>
      <w:r w:rsidRPr="006C25CE">
        <w:rPr>
          <w:sz w:val="28"/>
          <w:szCs w:val="28"/>
        </w:rPr>
        <w:t xml:space="preserve">лавная задача ФГОС для дошкольного образования </w:t>
      </w:r>
      <w:r w:rsidR="00E25C0C">
        <w:rPr>
          <w:sz w:val="28"/>
          <w:szCs w:val="28"/>
        </w:rPr>
        <w:t>-</w:t>
      </w:r>
      <w:r w:rsidRPr="006C25CE">
        <w:rPr>
          <w:sz w:val="28"/>
          <w:szCs w:val="28"/>
        </w:rPr>
        <w:t xml:space="preserve"> вернуть игровую деятельность и статус развивающих игровых занятий в детском саду. Ребенок не должен быть пассивным слушателем, воспринимающим готовую информацию, передаваемую ему педагогом. Именно активность ребенка признается основой развития – знания не передаются в готовом виде, а осваиваются детьми в процессе деятельности, организуемой педагогом.        </w:t>
      </w:r>
    </w:p>
    <w:p w14:paraId="43B322C6" w14:textId="767A9612" w:rsidR="000E07F3" w:rsidRPr="006C25CE" w:rsidRDefault="0009276D" w:rsidP="00E25C0C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E25C0C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E07F3" w:rsidRPr="006C25CE">
        <w:rPr>
          <w:rFonts w:ascii="Times New Roman" w:hAnsi="Times New Roman" w:cs="Times New Roman"/>
          <w:b/>
          <w:sz w:val="28"/>
          <w:szCs w:val="28"/>
          <w:lang w:eastAsia="ru-RU"/>
        </w:rPr>
        <w:t>Сенсорное воспитание</w:t>
      </w:r>
      <w:r w:rsidR="000E07F3" w:rsidRPr="006C25CE">
        <w:rPr>
          <w:rFonts w:ascii="Times New Roman" w:hAnsi="Times New Roman" w:cs="Times New Roman"/>
          <w:sz w:val="28"/>
          <w:szCs w:val="28"/>
          <w:lang w:eastAsia="ru-RU"/>
        </w:rPr>
        <w:t xml:space="preserve"> - это развитие восприятия ребенка и формирование его представлений о внешних свойствах предметов: их форме, цвете, величине, положении в пространстве, запахе, вкусе. С восприятия предметов и явлений окружающего мира и начинается познание.</w:t>
      </w:r>
      <w:r w:rsidR="00E25C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9D8B9FF" w14:textId="17EE5CD3" w:rsidR="0009276D" w:rsidRPr="006C25CE" w:rsidRDefault="004663B9" w:rsidP="00E25C0C">
      <w:pPr>
        <w:pStyle w:val="a7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C25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Значение сенсорного развития в раннем дошкольном детстве переоценить невозможно. Именно этот возраст считается наиболее благоприятным для совершенствования деятельности органов чувств, накопления представлений об окружающем мире. Важно, чтобы эти представления были достаточно разнообразными. Поэтому в раннем возрасте имеет смысл проводить специальные занятия по сенсорному развитию. Основная задача таких занятий – накопление сенсорного опыта. </w:t>
      </w:r>
      <w:r w:rsidR="0009276D" w:rsidRPr="006C25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362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4F2D47C8" w14:textId="24DFEBC8" w:rsidR="00B10DF3" w:rsidRPr="006C25CE" w:rsidRDefault="0009276D" w:rsidP="00E25C0C">
      <w:pPr>
        <w:pStyle w:val="a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C25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9A362D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6C25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693D7A" w:rsidRPr="006C25CE">
        <w:rPr>
          <w:rFonts w:ascii="Times New Roman" w:hAnsi="Times New Roman" w:cs="Times New Roman"/>
          <w:bCs/>
          <w:sz w:val="28"/>
          <w:szCs w:val="28"/>
          <w:lang w:eastAsia="ru-RU"/>
        </w:rPr>
        <w:t>своей работе, я использую игров</w:t>
      </w:r>
      <w:r w:rsidR="009A362D">
        <w:rPr>
          <w:rFonts w:ascii="Times New Roman" w:hAnsi="Times New Roman" w:cs="Times New Roman"/>
          <w:bCs/>
          <w:sz w:val="28"/>
          <w:szCs w:val="28"/>
          <w:lang w:eastAsia="ru-RU"/>
        </w:rPr>
        <w:t>ые</w:t>
      </w:r>
      <w:r w:rsidR="00693D7A" w:rsidRPr="006C25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технологи</w:t>
      </w:r>
      <w:r w:rsidR="009A362D">
        <w:rPr>
          <w:rFonts w:ascii="Times New Roman" w:hAnsi="Times New Roman" w:cs="Times New Roman"/>
          <w:bCs/>
          <w:sz w:val="28"/>
          <w:szCs w:val="28"/>
          <w:lang w:eastAsia="ru-RU"/>
        </w:rPr>
        <w:t>и. Благодаря внедрению</w:t>
      </w:r>
      <w:r w:rsidR="00015637" w:rsidRPr="006C25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игровых технологий происходит развитие эмоциональной сферы ребенка, возникает интерес как позитивная эмоция, и, как следствие, ребенок выполняет роль заинтересованного участника образовательного процесса, а не исполнителя указаний со стороны воспитателя, также происходит взаимодействие воспитателя с детьми. </w:t>
      </w:r>
    </w:p>
    <w:p w14:paraId="29FB8C84" w14:textId="55BF577D" w:rsidR="00E25C0C" w:rsidRDefault="0009276D" w:rsidP="00E25C0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25CE">
        <w:rPr>
          <w:sz w:val="28"/>
          <w:szCs w:val="28"/>
        </w:rPr>
        <w:t xml:space="preserve">    </w:t>
      </w:r>
      <w:r w:rsidR="009A362D">
        <w:rPr>
          <w:sz w:val="28"/>
          <w:szCs w:val="28"/>
        </w:rPr>
        <w:tab/>
      </w:r>
      <w:r w:rsidR="00693D7A" w:rsidRPr="006C25CE">
        <w:rPr>
          <w:sz w:val="28"/>
          <w:szCs w:val="28"/>
        </w:rPr>
        <w:t xml:space="preserve">В группе, где я работаю, </w:t>
      </w:r>
      <w:r w:rsidR="00015637" w:rsidRPr="006C25CE">
        <w:rPr>
          <w:sz w:val="28"/>
          <w:szCs w:val="28"/>
        </w:rPr>
        <w:t>разработан</w:t>
      </w:r>
      <w:r w:rsidR="009A362D">
        <w:rPr>
          <w:sz w:val="28"/>
          <w:szCs w:val="28"/>
        </w:rPr>
        <w:t>о</w:t>
      </w:r>
      <w:r w:rsidR="00015637" w:rsidRPr="006C25CE">
        <w:rPr>
          <w:sz w:val="28"/>
          <w:szCs w:val="28"/>
        </w:rPr>
        <w:t xml:space="preserve"> </w:t>
      </w:r>
      <w:r w:rsidR="00693D7A" w:rsidRPr="006C25CE">
        <w:rPr>
          <w:sz w:val="28"/>
          <w:szCs w:val="28"/>
        </w:rPr>
        <w:t>множество</w:t>
      </w:r>
      <w:r w:rsidR="00E25C0C">
        <w:rPr>
          <w:sz w:val="28"/>
          <w:szCs w:val="28"/>
        </w:rPr>
        <w:t xml:space="preserve"> </w:t>
      </w:r>
      <w:r w:rsidR="00693D7A" w:rsidRPr="006C25CE">
        <w:rPr>
          <w:sz w:val="28"/>
          <w:szCs w:val="28"/>
        </w:rPr>
        <w:t>пособий и игр по сенсорному</w:t>
      </w:r>
      <w:r w:rsidR="00E25C0C">
        <w:rPr>
          <w:sz w:val="28"/>
          <w:szCs w:val="28"/>
        </w:rPr>
        <w:t xml:space="preserve"> </w:t>
      </w:r>
      <w:r w:rsidR="00693D7A" w:rsidRPr="00FD10B1">
        <w:rPr>
          <w:sz w:val="28"/>
          <w:szCs w:val="28"/>
        </w:rPr>
        <w:t>развитию детей раннего возраста</w:t>
      </w:r>
    </w:p>
    <w:p w14:paraId="60260E3E" w14:textId="69AFA121" w:rsidR="00FD10B1" w:rsidRPr="00E25C0C" w:rsidRDefault="00FD10B1" w:rsidP="00E25C0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D10B1">
        <w:rPr>
          <w:color w:val="000000"/>
          <w:sz w:val="28"/>
          <w:szCs w:val="28"/>
        </w:rPr>
        <w:t>-для стимуляции сенсорных функций (з</w:t>
      </w:r>
      <w:r>
        <w:rPr>
          <w:color w:val="000000"/>
          <w:sz w:val="28"/>
          <w:szCs w:val="28"/>
        </w:rPr>
        <w:t xml:space="preserve">рение,  слух, </w:t>
      </w:r>
      <w:r w:rsidRPr="00FD10B1">
        <w:rPr>
          <w:color w:val="000000"/>
          <w:sz w:val="28"/>
          <w:szCs w:val="28"/>
        </w:rPr>
        <w:t>и т.д.);</w:t>
      </w:r>
    </w:p>
    <w:p w14:paraId="2EFD3C63" w14:textId="0A37A1AF" w:rsidR="00FD10B1" w:rsidRPr="00FD10B1" w:rsidRDefault="00FD10B1" w:rsidP="00E25C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развития мелкой моторики</w:t>
      </w:r>
      <w:r w:rsidRPr="00FD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4026FF7" w14:textId="77777777" w:rsidR="00FD10B1" w:rsidRPr="00FD10B1" w:rsidRDefault="00FD10B1" w:rsidP="00E25C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снятия мышечного и психоэмоционального напряжения, достижения состояния релаксации и комфортного самочувствия детей;</w:t>
      </w:r>
    </w:p>
    <w:p w14:paraId="666B7CE4" w14:textId="77777777" w:rsidR="00FD10B1" w:rsidRPr="00FD10B1" w:rsidRDefault="00FD10B1" w:rsidP="00E25C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активизации когнитивных процессов (мышления, внимания, восприятия, памяти);</w:t>
      </w:r>
    </w:p>
    <w:p w14:paraId="44A31696" w14:textId="77777777" w:rsidR="00FD10B1" w:rsidRPr="00FD10B1" w:rsidRDefault="00FD10B1" w:rsidP="00E25C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повышения мотивации к самостоятельной и экспериментальной деятельности ребенка.</w:t>
      </w:r>
    </w:p>
    <w:p w14:paraId="1E817B6C" w14:textId="72F87AF2" w:rsidR="00B10DF3" w:rsidRPr="00FD10B1" w:rsidRDefault="00B10DF3" w:rsidP="00E25C0C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5CE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Pr="00FD10B1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работе по сенсорному развитию для детей </w:t>
      </w:r>
      <w:r w:rsidR="00693D7A" w:rsidRPr="00FD10B1">
        <w:rPr>
          <w:rFonts w:ascii="Times New Roman" w:eastAsia="Times New Roman" w:hAnsi="Times New Roman" w:cs="Times New Roman"/>
          <w:bCs/>
          <w:sz w:val="28"/>
          <w:szCs w:val="28"/>
        </w:rPr>
        <w:t>раннего возраста</w:t>
      </w:r>
      <w:r w:rsidRPr="00FD10B1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0E07F3" w:rsidRPr="00FD10B1"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 w:rsidR="00693D7A" w:rsidRPr="00FD10B1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использу</w:t>
      </w:r>
      <w:r w:rsidR="000E07F3" w:rsidRPr="00FD10B1"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="00693D7A" w:rsidRPr="00FD10B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следующие игры:</w:t>
      </w:r>
    </w:p>
    <w:p w14:paraId="3E42A614" w14:textId="4A0A997F" w:rsidR="006D01C3" w:rsidRPr="00FD10B1" w:rsidRDefault="00E25C0C" w:rsidP="00E25C0C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6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3D7A" w:rsidRPr="00FD1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Игры </w:t>
      </w:r>
      <w:r w:rsidR="006D01C3" w:rsidRPr="00FD1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 </w:t>
      </w:r>
      <w:r w:rsidR="006C25CE" w:rsidRPr="00FD10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строительным материалом:</w:t>
      </w:r>
    </w:p>
    <w:p w14:paraId="12E50AD4" w14:textId="425B0286" w:rsidR="006D01C3" w:rsidRPr="006C25CE" w:rsidRDefault="006D01C3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0B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строительных игр детей младшего дошкольного возраста необходимо показать детям, как надо строить. Важно, чтобы первые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постройки опирались на п</w:t>
      </w:r>
      <w:r w:rsidR="009A3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редметы, хорошо известные детям: 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забор, ворота, стол, стул, домик, мост. Для сооружения этих построек детям да</w:t>
      </w:r>
      <w:r w:rsidR="009A362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материал, который был бы устойчив, чтобы уже соединение двух-трех деталей напоминало бы тот предмет, который 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задумали построить. Важно, чтобы у детей возникло желание строить, играть с постройкой.</w:t>
      </w:r>
    </w:p>
    <w:p w14:paraId="0BFF214C" w14:textId="2328932B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9A36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D01C3"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Подвижные игры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обеспечивают разносторон</w:t>
      </w:r>
      <w:r w:rsidR="009A36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развитие детей, а также способствуют формированию их умений действовать в коллективе, ориентироваться в пространстве, выполнять действия в соответствии с правилами или текстом игры. </w:t>
      </w:r>
    </w:p>
    <w:p w14:paraId="1234EF92" w14:textId="66A2A6B2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9A36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D01C3"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 с куклой</w:t>
      </w:r>
      <w:r w:rsidR="006C25CE"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13D76EA3" w14:textId="0A8C2232" w:rsidR="006D01C3" w:rsidRPr="006C25CE" w:rsidRDefault="00693D7A" w:rsidP="009A362D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еред тем как 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организовывать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сюжетно-ролевую игру 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считаю 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еобходимым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погрузить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всего разыгрываем следующие и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гровые ситуации: «Накормим куклу Катю», «Машенька проснулась», «Угостим кукол чаем» и друг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</w:p>
    <w:p w14:paraId="06608897" w14:textId="66E77BF3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3B6A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D01C3"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Настольно-печатные игры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своеобразной формой обучения детей дошкольного возраста. Подборка предмета по определенн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м 1-2 признакам, сбор пирамидок, разнообразные вкладыши, парные картинки, а так же разрезные картинки, в начале года начиная с 2-4 частей и в конце года доводя до 6-8 частей разрезных картинок. Составление мозаик по образцу и замыслу, подбор предметных картинок для различных сюжетов, овладевая разными видами игр на самостоятельном уровне, ребенок повышает свою возможность для совместных игр со сверстником в настольно печатном варианте.</w:t>
      </w:r>
    </w:p>
    <w:p w14:paraId="2162BA21" w14:textId="03AC6B44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важнейших задач воспитания маленького ребенка - </w:t>
      </w:r>
      <w:r w:rsidR="00341C05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довлетворять естественные потребности детей в познании и изучении окружающего мира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41C05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41C05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помогают 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</w:t>
      </w:r>
      <w:r w:rsidR="006D01C3" w:rsidRPr="006C2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игры – исследования</w:t>
      </w:r>
      <w:r w:rsidR="00341C05" w:rsidRPr="006C2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341C05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мы активно применяем с раннего возраста. 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и внедрение эффективных дидактических средств, </w:t>
      </w:r>
      <w:r w:rsidR="00341C05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нам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разнообразить взаимодействие с детьми, познакомить со сложными, абстрактными математическими понятиями в доступной малышам форме. </w:t>
      </w:r>
    </w:p>
    <w:p w14:paraId="5C016E81" w14:textId="01BCEE7A" w:rsidR="002C73C6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0E07F3" w:rsidRPr="006C2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Подробнее останов</w:t>
      </w:r>
      <w:r w:rsidR="003B6A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люсь </w:t>
      </w:r>
      <w:r w:rsidR="000E07F3" w:rsidRPr="006C2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играх – исследованиях. </w:t>
      </w:r>
    </w:p>
    <w:p w14:paraId="738A4BF8" w14:textId="48157E89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3B6A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D01C3"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Палочки </w:t>
      </w:r>
      <w:proofErr w:type="spellStart"/>
      <w:r w:rsidR="006D01C3"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Кюизенера</w:t>
      </w:r>
      <w:proofErr w:type="spellEnd"/>
    </w:p>
    <w:p w14:paraId="359DEDA1" w14:textId="1CA66EE1" w:rsidR="006D01C3" w:rsidRPr="006C25CE" w:rsidRDefault="006D01C3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«Палочки </w:t>
      </w:r>
      <w:proofErr w:type="spellStart"/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Кюизенра</w:t>
      </w:r>
      <w:proofErr w:type="spellEnd"/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или «Цветные числа»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>. М</w:t>
      </w:r>
      <w:r w:rsidR="00487862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уем </w:t>
      </w:r>
      <w:r w:rsidR="003B6A10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палочки 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игровой материал. Дети играют с ними, как с обычными кубиками, палочками, конструктором, по ходу знакомятся с цветами, размерами и формами. </w:t>
      </w:r>
    </w:p>
    <w:p w14:paraId="76FB81F0" w14:textId="539014C8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</w:t>
      </w:r>
      <w:r w:rsidR="00487862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палочками 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облегчаются специальными пособиями с яркими рисунками. По изображению ребенок выкладывает палочки как мозаику и у него получается объемная картинка.</w:t>
      </w:r>
      <w:r w:rsidR="003B6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6C3CED8" w14:textId="7B7BBAEA" w:rsidR="006D01C3" w:rsidRPr="006C25CE" w:rsidRDefault="003B6A10" w:rsidP="003B6A10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с палочками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Кюизенера</w:t>
      </w:r>
      <w:proofErr w:type="spellEnd"/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развитию детского творчества, фантазии и воображения, познавательной активности, мелкой моторики, наглядно-действенного мышления, внимания, пространственного ориентирования, восприятия, комбинаторных и конструкторских способностей.</w:t>
      </w:r>
    </w:p>
    <w:p w14:paraId="70E2E5C5" w14:textId="78549B6D" w:rsidR="006D01C3" w:rsidRPr="006C25CE" w:rsidRDefault="006D01C3" w:rsidP="003E349C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Блоки Дьенеша</w:t>
      </w:r>
      <w:r w:rsidR="003E34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C599A39" w14:textId="567C4449" w:rsidR="006D01C3" w:rsidRPr="006C25CE" w:rsidRDefault="003E349C" w:rsidP="003E349C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блоки различаются по четырем свойствам:</w:t>
      </w:r>
    </w:p>
    <w:p w14:paraId="747E55F2" w14:textId="66D22CD5" w:rsidR="006D01C3" w:rsidRPr="006C25CE" w:rsidRDefault="006D01C3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 </w:t>
      </w:r>
      <w:r w:rsidR="003E34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круглые, квадратные, прямоугольные и треугольные;</w:t>
      </w:r>
    </w:p>
    <w:p w14:paraId="2DB40B91" w14:textId="5DF9BAC2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размеру </w:t>
      </w:r>
      <w:r w:rsidR="003E34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маленькие и большие;</w:t>
      </w:r>
    </w:p>
    <w:p w14:paraId="6F2C8DD1" w14:textId="213F09E6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цвету </w:t>
      </w:r>
      <w:r w:rsidR="003E34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красные, желтые, синие;</w:t>
      </w:r>
    </w:p>
    <w:p w14:paraId="1B498A75" w14:textId="5ABDA626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толщине </w:t>
      </w:r>
      <w:r w:rsidR="003E34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тонкие и толстые.</w:t>
      </w:r>
    </w:p>
    <w:p w14:paraId="724226EA" w14:textId="389BE9E7" w:rsidR="006D01C3" w:rsidRPr="006C25CE" w:rsidRDefault="0009276D" w:rsidP="00E25C0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34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7862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первом этапе я выкладывала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ребенком набор и да</w:t>
      </w:r>
      <w:r w:rsidR="00487862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вволю наиграться с деталями: потрогать, перебрать, подержать в ручках.</w:t>
      </w:r>
      <w:r w:rsidR="00487862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ачина</w:t>
      </w:r>
      <w:r w:rsidR="00487862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лось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с одним свойством блоков: толстый - тонкий, большой - маленький. Можно рассматривать изучение сходства по цвету.</w:t>
      </w:r>
      <w:r w:rsidR="00487862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Мои воспитанники уже </w:t>
      </w:r>
      <w:r w:rsidR="00487862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понимают</w:t>
      </w:r>
      <w:r w:rsidR="006D01C3"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слова, как «разные», «одинаковые», начинают понимать форму предметов.</w:t>
      </w:r>
    </w:p>
    <w:p w14:paraId="0245E0DB" w14:textId="6CAC02B2" w:rsidR="006D01C3" w:rsidRPr="006C25CE" w:rsidRDefault="00487862" w:rsidP="003E349C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блоками способствуют развитию у детей: памяти, логического мышления, комбинаторики, внимания.</w:t>
      </w:r>
      <w:r w:rsidR="003E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5D2A068" w14:textId="1DF05FD3" w:rsidR="003310DD" w:rsidRPr="006C25CE" w:rsidRDefault="003310DD" w:rsidP="003E349C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«Сложи Квадрат» </w:t>
      </w:r>
      <w:proofErr w:type="spellStart"/>
      <w:r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Б.П.Никитина</w:t>
      </w:r>
      <w:proofErr w:type="spellEnd"/>
      <w:r w:rsidR="003E34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0AFF6BA" w14:textId="77777777" w:rsidR="00331D58" w:rsidRDefault="003310DD" w:rsidP="00331D58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Получая части квадрата и задание </w:t>
      </w:r>
      <w:r w:rsidR="003E349C">
        <w:rPr>
          <w:rFonts w:ascii="Times New Roman" w:eastAsia="Times New Roman" w:hAnsi="Times New Roman" w:cs="Times New Roman"/>
          <w:sz w:val="28"/>
          <w:szCs w:val="28"/>
          <w:lang w:eastAsia="ru-RU"/>
        </w:rPr>
        <w:t>«сложи квадрат»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малыш выполняет несколько видов работ, неодинаковых по содержанию и по степени сложности. Самые младшие начинают понимать, что из частей, иногда даже очень странной формы, можно сложить квадрат. Они </w:t>
      </w:r>
      <w:r w:rsidR="003E34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ют, что необходимо переворачивать все кусочки на лицевую сторону и отбирать части по цвету или по оттенкам цветов. </w:t>
      </w:r>
    </w:p>
    <w:p w14:paraId="2AE1B6BF" w14:textId="7998EC06" w:rsidR="006D01C3" w:rsidRPr="006C25CE" w:rsidRDefault="003310DD" w:rsidP="00331D58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происходит тренировка в развитии цветоощущения и сообразительности при решении проблемы частей целого, их возможных взаимоотношений и </w:t>
      </w:r>
      <w:proofErr w:type="spellStart"/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взаиморасположений</w:t>
      </w:r>
      <w:proofErr w:type="spellEnd"/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31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03DF959" w14:textId="549D89F0" w:rsidR="002C73C6" w:rsidRPr="006C25CE" w:rsidRDefault="002C73C6" w:rsidP="00331D58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«Сложи узор» Б.П. Никитина</w:t>
      </w:r>
      <w:r w:rsidR="002F53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3DE8E8AF" w14:textId="77777777" w:rsidR="002F5359" w:rsidRDefault="002C73C6" w:rsidP="002F5359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знакомства </w:t>
      </w:r>
      <w:r w:rsidR="002F5359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рассматривал</w:t>
      </w:r>
      <w:r w:rsidR="002F53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кубики вместе с детьми. Обраща</w:t>
      </w:r>
      <w:r w:rsidR="002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детей на то, в какие цвета они раскрашены. </w:t>
      </w:r>
    </w:p>
    <w:p w14:paraId="0F40E21A" w14:textId="2705E6FC" w:rsidR="002C73C6" w:rsidRPr="006C25CE" w:rsidRDefault="002C73C6" w:rsidP="002F5359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игра</w:t>
      </w:r>
      <w:r w:rsidR="002F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учим и закрепляем цвета; считаем кубики </w:t>
      </w:r>
      <w:r w:rsidR="002F535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C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учим понятие «количество», формируем начальные навыки счета. Затем можно показать, как из кубиков строить дорожки: одноцветные, двухцветные.  Таким же образом можно научить складывать квадраты из четырех кубиков: одноцветные и разноцветные. После освоения этих этапов можно приступать непосредственно к составлению узоров из кубиков. </w:t>
      </w:r>
      <w:r w:rsidR="002F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76651EE9" w14:textId="77777777" w:rsidR="002F5359" w:rsidRDefault="002F5359" w:rsidP="002F5359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 завершении своего выступления </w:t>
      </w:r>
      <w:r w:rsidR="00B10DF3" w:rsidRPr="006C25CE">
        <w:rPr>
          <w:rFonts w:ascii="Times New Roman" w:hAnsi="Times New Roman" w:cs="Times New Roman"/>
          <w:color w:val="000000" w:themeColor="text1"/>
          <w:sz w:val="28"/>
          <w:szCs w:val="28"/>
        </w:rPr>
        <w:t>хоч</w:t>
      </w:r>
      <w:r w:rsidR="003310DD" w:rsidRPr="006C25CE">
        <w:rPr>
          <w:rFonts w:ascii="Times New Roman" w:hAnsi="Times New Roman" w:cs="Times New Roman"/>
          <w:color w:val="000000" w:themeColor="text1"/>
          <w:sz w:val="28"/>
          <w:szCs w:val="28"/>
        </w:rPr>
        <w:t>ется</w:t>
      </w:r>
      <w:r w:rsidR="00B10DF3" w:rsidRPr="006C25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сделать вывод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B10DF3" w:rsidRPr="006C25CE">
        <w:rPr>
          <w:rFonts w:ascii="Times New Roman" w:hAnsi="Times New Roman" w:cs="Times New Roman"/>
          <w:sz w:val="28"/>
          <w:szCs w:val="28"/>
        </w:rPr>
        <w:t xml:space="preserve">применение игровых технологий </w:t>
      </w:r>
      <w:r>
        <w:rPr>
          <w:rFonts w:ascii="Times New Roman" w:hAnsi="Times New Roman" w:cs="Times New Roman"/>
          <w:sz w:val="28"/>
          <w:szCs w:val="28"/>
        </w:rPr>
        <w:t>положительно влияет</w:t>
      </w:r>
      <w:r w:rsidR="00B10DF3" w:rsidRPr="006C25CE">
        <w:rPr>
          <w:rFonts w:ascii="Times New Roman" w:hAnsi="Times New Roman" w:cs="Times New Roman"/>
          <w:sz w:val="28"/>
          <w:szCs w:val="28"/>
        </w:rPr>
        <w:t xml:space="preserve"> на качество образовательного процесса и позволяет осуществлять текущую коррекцию его результатов, так как обладает двойной направленностью: на повышение эффективности воспитания и обучения детей и на снятие отрицательных последствий образования. </w:t>
      </w:r>
    </w:p>
    <w:p w14:paraId="038EF2A2" w14:textId="1AF64D00" w:rsidR="00685B26" w:rsidRDefault="002F5359" w:rsidP="002F5359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самое главное это то, что и</w:t>
      </w:r>
      <w:r w:rsidR="00B10DF3" w:rsidRPr="006C25CE">
        <w:rPr>
          <w:rFonts w:ascii="Times New Roman" w:hAnsi="Times New Roman" w:cs="Times New Roman"/>
          <w:sz w:val="28"/>
          <w:szCs w:val="28"/>
        </w:rPr>
        <w:t xml:space="preserve">гра – это важный вид деятельности в дошкольном возрасте, и организовать ее </w:t>
      </w:r>
      <w:r w:rsidR="000F6CFE" w:rsidRPr="006C25CE">
        <w:rPr>
          <w:rFonts w:ascii="Times New Roman" w:hAnsi="Times New Roman" w:cs="Times New Roman"/>
          <w:sz w:val="28"/>
          <w:szCs w:val="28"/>
        </w:rPr>
        <w:t>необходимо так</w:t>
      </w:r>
      <w:r w:rsidR="00B10DF3" w:rsidRPr="006C25CE">
        <w:rPr>
          <w:rFonts w:ascii="Times New Roman" w:hAnsi="Times New Roman" w:cs="Times New Roman"/>
          <w:sz w:val="28"/>
          <w:szCs w:val="28"/>
        </w:rPr>
        <w:t xml:space="preserve">, чтобы каждый ребёнок, проживая дошкольное детство, мог получить знания, умения и навыки, которые он пронесёт через всю жизнь. </w:t>
      </w:r>
    </w:p>
    <w:p w14:paraId="75F4C01B" w14:textId="39EF5C2F" w:rsidR="002F5359" w:rsidRPr="006C25CE" w:rsidRDefault="002F5359" w:rsidP="002F5359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sectPr w:rsidR="002F5359" w:rsidRPr="006C25CE" w:rsidSect="00E25C0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EA3BB2"/>
    <w:multiLevelType w:val="hybridMultilevel"/>
    <w:tmpl w:val="D960C7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22567E"/>
    <w:multiLevelType w:val="hybridMultilevel"/>
    <w:tmpl w:val="C8340F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DF3"/>
    <w:rsid w:val="00015637"/>
    <w:rsid w:val="0009276D"/>
    <w:rsid w:val="000E07F3"/>
    <w:rsid w:val="000F6CFE"/>
    <w:rsid w:val="00207AB2"/>
    <w:rsid w:val="002C73C6"/>
    <w:rsid w:val="002E2BD5"/>
    <w:rsid w:val="002F5359"/>
    <w:rsid w:val="003310DD"/>
    <w:rsid w:val="00331D58"/>
    <w:rsid w:val="00341C05"/>
    <w:rsid w:val="003B6A10"/>
    <w:rsid w:val="003E349C"/>
    <w:rsid w:val="003E49DD"/>
    <w:rsid w:val="004663B9"/>
    <w:rsid w:val="00487862"/>
    <w:rsid w:val="00685B26"/>
    <w:rsid w:val="00693D7A"/>
    <w:rsid w:val="006C25CE"/>
    <w:rsid w:val="006D01C3"/>
    <w:rsid w:val="00856FBD"/>
    <w:rsid w:val="009A362D"/>
    <w:rsid w:val="00A25ACC"/>
    <w:rsid w:val="00B10DF3"/>
    <w:rsid w:val="00B134A5"/>
    <w:rsid w:val="00BA43EB"/>
    <w:rsid w:val="00E25C0C"/>
    <w:rsid w:val="00FD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B3F59"/>
  <w15:docId w15:val="{17C0360C-280E-4A89-989C-CFACDDC8F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9DD"/>
  </w:style>
  <w:style w:type="paragraph" w:styleId="1">
    <w:name w:val="heading 1"/>
    <w:basedOn w:val="a"/>
    <w:next w:val="a"/>
    <w:link w:val="10"/>
    <w:uiPriority w:val="9"/>
    <w:qFormat/>
    <w:rsid w:val="003E49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E49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E49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E49D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49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49D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49D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49D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49D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0DF3"/>
  </w:style>
  <w:style w:type="paragraph" w:styleId="a3">
    <w:name w:val="Normal (Web)"/>
    <w:basedOn w:val="a"/>
    <w:uiPriority w:val="99"/>
    <w:unhideWhenUsed/>
    <w:rsid w:val="00B10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49DD"/>
    <w:rPr>
      <w:b/>
      <w:bCs/>
      <w:color w:val="auto"/>
    </w:rPr>
  </w:style>
  <w:style w:type="character" w:styleId="a5">
    <w:name w:val="Emphasis"/>
    <w:basedOn w:val="a0"/>
    <w:uiPriority w:val="20"/>
    <w:qFormat/>
    <w:rsid w:val="003E49DD"/>
    <w:rPr>
      <w:i/>
      <w:iCs/>
      <w:color w:val="auto"/>
    </w:rPr>
  </w:style>
  <w:style w:type="character" w:customStyle="1" w:styleId="21">
    <w:name w:val="Основной текст (2)_"/>
    <w:link w:val="22"/>
    <w:rsid w:val="00856FBD"/>
    <w:rPr>
      <w:b/>
      <w:bCs/>
      <w:spacing w:val="1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56FBD"/>
    <w:pPr>
      <w:widowControl w:val="0"/>
      <w:shd w:val="clear" w:color="auto" w:fill="FFFFFF"/>
      <w:spacing w:after="0" w:line="264" w:lineRule="exact"/>
      <w:ind w:firstLine="560"/>
      <w:jc w:val="both"/>
    </w:pPr>
    <w:rPr>
      <w:b/>
      <w:bCs/>
      <w:spacing w:val="10"/>
    </w:rPr>
  </w:style>
  <w:style w:type="paragraph" w:styleId="a6">
    <w:name w:val="List Paragraph"/>
    <w:basedOn w:val="a"/>
    <w:uiPriority w:val="34"/>
    <w:qFormat/>
    <w:rsid w:val="00856FBD"/>
    <w:pPr>
      <w:ind w:left="720"/>
      <w:contextualSpacing/>
    </w:pPr>
  </w:style>
  <w:style w:type="paragraph" w:styleId="a7">
    <w:name w:val="No Spacing"/>
    <w:uiPriority w:val="1"/>
    <w:qFormat/>
    <w:rsid w:val="003E49D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E49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E49DD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E49DD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E49D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49DD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49DD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3E49DD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3E49DD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3E49DD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8">
    <w:name w:val="caption"/>
    <w:basedOn w:val="a"/>
    <w:next w:val="a"/>
    <w:uiPriority w:val="35"/>
    <w:semiHidden/>
    <w:unhideWhenUsed/>
    <w:qFormat/>
    <w:rsid w:val="003E49DD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3E49D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3E49DD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b">
    <w:name w:val="Subtitle"/>
    <w:basedOn w:val="a"/>
    <w:next w:val="a"/>
    <w:link w:val="ac"/>
    <w:uiPriority w:val="11"/>
    <w:qFormat/>
    <w:rsid w:val="003E49DD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c">
    <w:name w:val="Подзаголовок Знак"/>
    <w:basedOn w:val="a0"/>
    <w:link w:val="ab"/>
    <w:uiPriority w:val="11"/>
    <w:rsid w:val="003E49DD"/>
    <w:rPr>
      <w:color w:val="5A5A5A" w:themeColor="text1" w:themeTint="A5"/>
      <w:spacing w:val="15"/>
    </w:rPr>
  </w:style>
  <w:style w:type="paragraph" w:styleId="23">
    <w:name w:val="Quote"/>
    <w:basedOn w:val="a"/>
    <w:next w:val="a"/>
    <w:link w:val="24"/>
    <w:uiPriority w:val="29"/>
    <w:qFormat/>
    <w:rsid w:val="003E49DD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0"/>
    <w:link w:val="23"/>
    <w:uiPriority w:val="29"/>
    <w:rsid w:val="003E49DD"/>
    <w:rPr>
      <w:i/>
      <w:iCs/>
      <w:color w:val="404040" w:themeColor="text1" w:themeTint="BF"/>
    </w:rPr>
  </w:style>
  <w:style w:type="paragraph" w:styleId="ad">
    <w:name w:val="Intense Quote"/>
    <w:basedOn w:val="a"/>
    <w:next w:val="a"/>
    <w:link w:val="ae"/>
    <w:uiPriority w:val="30"/>
    <w:qFormat/>
    <w:rsid w:val="003E49D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E49DD"/>
    <w:rPr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3E49DD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3E49DD"/>
    <w:rPr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3E49DD"/>
    <w:rPr>
      <w:smallCaps/>
      <w:color w:val="404040" w:themeColor="text1" w:themeTint="BF"/>
    </w:rPr>
  </w:style>
  <w:style w:type="character" w:styleId="af2">
    <w:name w:val="Intense Reference"/>
    <w:basedOn w:val="a0"/>
    <w:uiPriority w:val="32"/>
    <w:qFormat/>
    <w:rsid w:val="003E49DD"/>
    <w:rPr>
      <w:b/>
      <w:bCs/>
      <w:smallCaps/>
      <w:color w:val="4F81BD" w:themeColor="accent1"/>
      <w:spacing w:val="5"/>
    </w:rPr>
  </w:style>
  <w:style w:type="character" w:styleId="af3">
    <w:name w:val="Book Title"/>
    <w:basedOn w:val="a0"/>
    <w:uiPriority w:val="33"/>
    <w:qFormat/>
    <w:rsid w:val="003E49DD"/>
    <w:rPr>
      <w:b/>
      <w:bCs/>
      <w:i/>
      <w:iC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3E49DD"/>
    <w:pPr>
      <w:outlineLvl w:val="9"/>
    </w:pPr>
  </w:style>
  <w:style w:type="paragraph" w:customStyle="1" w:styleId="c1">
    <w:name w:val="c1"/>
    <w:basedOn w:val="a"/>
    <w:rsid w:val="003E49D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6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38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9483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4985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5465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79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2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59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31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01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79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73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74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54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62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7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2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4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9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3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0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32064-3C01-414C-B4EA-36A6098B0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Armani</dc:creator>
  <cp:lastModifiedBy>Администратор</cp:lastModifiedBy>
  <cp:revision>8</cp:revision>
  <dcterms:created xsi:type="dcterms:W3CDTF">2020-02-19T20:45:00Z</dcterms:created>
  <dcterms:modified xsi:type="dcterms:W3CDTF">2020-10-21T08:16:00Z</dcterms:modified>
</cp:coreProperties>
</file>