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41C" w:rsidRPr="0061541C" w:rsidRDefault="0061541C" w:rsidP="0061541C">
      <w:pPr>
        <w:pStyle w:val="a4"/>
        <w:spacing w:before="0" w:beforeAutospacing="0" w:after="0" w:afterAutospacing="0" w:line="360" w:lineRule="auto"/>
        <w:jc w:val="center"/>
        <w:rPr>
          <w:sz w:val="2"/>
          <w:lang w:val="en-US"/>
        </w:rPr>
      </w:pPr>
      <w:r w:rsidRPr="0061541C">
        <w:rPr>
          <w:rFonts w:ascii="Antikvar Shadow" w:eastAsia="+mn-ea" w:hAnsi="Antikvar Shadow" w:cs="+mn-cs"/>
          <w:color w:val="000000"/>
          <w:kern w:val="24"/>
          <w:sz w:val="60"/>
          <w:szCs w:val="88"/>
        </w:rPr>
        <w:t>Аннотация</w:t>
      </w:r>
      <w:r w:rsidRPr="0061541C">
        <w:rPr>
          <w:rFonts w:eastAsia="+mn-ea"/>
          <w:color w:val="000000"/>
          <w:kern w:val="24"/>
          <w:sz w:val="2"/>
          <w:szCs w:val="32"/>
        </w:rPr>
        <w:tab/>
      </w:r>
      <w:r w:rsidRPr="0061541C">
        <w:rPr>
          <w:rFonts w:eastAsia="+mn-ea"/>
          <w:color w:val="000000"/>
          <w:kern w:val="24"/>
          <w:sz w:val="2"/>
          <w:szCs w:val="32"/>
          <w:lang w:val="en-US"/>
        </w:rPr>
        <w:t xml:space="preserve"> </w:t>
      </w:r>
    </w:p>
    <w:p w:rsidR="0061541C" w:rsidRPr="0061541C" w:rsidRDefault="0061541C" w:rsidP="0061541C">
      <w:pPr>
        <w:rPr>
          <w:rFonts w:ascii="Times New Roman" w:hAnsi="Times New Roman" w:cs="Times New Roman"/>
          <w:lang w:val="en-US"/>
        </w:rPr>
      </w:pPr>
      <w:r>
        <w:rPr>
          <w:rFonts w:eastAsia="+mn-ea"/>
          <w:color w:val="000000"/>
          <w:kern w:val="24"/>
          <w:sz w:val="32"/>
          <w:szCs w:val="32"/>
        </w:rPr>
        <w:tab/>
      </w:r>
      <w:r w:rsidRPr="0061541C">
        <w:rPr>
          <w:rFonts w:ascii="Times New Roman" w:eastAsia="+mn-ea" w:hAnsi="Times New Roman" w:cs="Times New Roman"/>
          <w:color w:val="000000"/>
          <w:kern w:val="24"/>
          <w:sz w:val="32"/>
          <w:szCs w:val="32"/>
        </w:rPr>
        <w:t xml:space="preserve">Настоящая работа посвящена военным сражениям и походам полководца А.В. Суворова. В ней отражены наиболее значительные, на наш взгляд, военные действия, в которых принимал участие Суворов. Работа оформлена в виде презентации, и состоит из 38 слайдов. Условно разделена на части: введение, основная часть, заключение. </w:t>
      </w:r>
      <w:hyperlink r:id="rId4" w:history="1">
        <w:r w:rsidRPr="0061541C">
          <w:rPr>
            <w:rStyle w:val="a3"/>
            <w:rFonts w:ascii="Times New Roman" w:hAnsi="Times New Roman" w:cs="Times New Roman"/>
          </w:rPr>
          <w:t>https://yadi.sk/i/xI4</w:t>
        </w:r>
        <w:bookmarkStart w:id="0" w:name="_GoBack"/>
        <w:bookmarkEnd w:id="0"/>
        <w:r w:rsidRPr="0061541C">
          <w:rPr>
            <w:rStyle w:val="a3"/>
            <w:rFonts w:ascii="Times New Roman" w:hAnsi="Times New Roman" w:cs="Times New Roman"/>
          </w:rPr>
          <w:t>Q</w:t>
        </w:r>
        <w:r w:rsidRPr="0061541C">
          <w:rPr>
            <w:rStyle w:val="a3"/>
            <w:rFonts w:ascii="Times New Roman" w:hAnsi="Times New Roman" w:cs="Times New Roman"/>
          </w:rPr>
          <w:t>oLkuRk2MRg</w:t>
        </w:r>
      </w:hyperlink>
      <w:r w:rsidRPr="0061541C">
        <w:rPr>
          <w:rFonts w:ascii="Times New Roman" w:hAnsi="Times New Roman" w:cs="Times New Roman"/>
          <w:lang w:val="en-US"/>
        </w:rPr>
        <w:t xml:space="preserve"> </w:t>
      </w:r>
    </w:p>
    <w:p w:rsidR="0061541C" w:rsidRPr="0061541C" w:rsidRDefault="0061541C" w:rsidP="0061541C">
      <w:pPr>
        <w:pStyle w:val="a4"/>
        <w:spacing w:before="0" w:beforeAutospacing="0" w:after="0" w:afterAutospacing="0" w:line="360" w:lineRule="auto"/>
        <w:jc w:val="both"/>
      </w:pPr>
      <w:r w:rsidRPr="0061541C">
        <w:rPr>
          <w:rFonts w:eastAsia="+mn-ea"/>
          <w:color w:val="000000"/>
          <w:kern w:val="24"/>
          <w:sz w:val="32"/>
          <w:szCs w:val="32"/>
        </w:rPr>
        <w:tab/>
        <w:t xml:space="preserve">Теоретической базой исследования послужили книги авторов: Богданович М.И., Боголюбов А.Н., </w:t>
      </w:r>
      <w:proofErr w:type="spellStart"/>
      <w:r w:rsidRPr="0061541C">
        <w:rPr>
          <w:rFonts w:eastAsia="+mn-ea"/>
          <w:color w:val="000000"/>
          <w:kern w:val="24"/>
          <w:sz w:val="32"/>
          <w:szCs w:val="32"/>
        </w:rPr>
        <w:t>Широкорад</w:t>
      </w:r>
      <w:proofErr w:type="spellEnd"/>
      <w:r w:rsidRPr="0061541C">
        <w:rPr>
          <w:rFonts w:eastAsia="+mn-ea"/>
          <w:color w:val="000000"/>
          <w:kern w:val="24"/>
          <w:sz w:val="32"/>
          <w:szCs w:val="32"/>
        </w:rPr>
        <w:t xml:space="preserve"> А.</w:t>
      </w:r>
    </w:p>
    <w:p w:rsidR="0061541C" w:rsidRPr="0061541C" w:rsidRDefault="0061541C" w:rsidP="0061541C">
      <w:pPr>
        <w:pStyle w:val="a4"/>
        <w:spacing w:before="0" w:beforeAutospacing="0" w:after="0" w:afterAutospacing="0" w:line="360" w:lineRule="auto"/>
        <w:jc w:val="both"/>
        <w:rPr>
          <w:rFonts w:eastAsia="+mn-ea"/>
          <w:color w:val="000000"/>
          <w:kern w:val="24"/>
          <w:sz w:val="32"/>
          <w:szCs w:val="32"/>
        </w:rPr>
      </w:pPr>
      <w:r w:rsidRPr="0061541C">
        <w:rPr>
          <w:rFonts w:eastAsia="+mn-ea"/>
          <w:color w:val="000000"/>
          <w:kern w:val="24"/>
          <w:sz w:val="32"/>
          <w:szCs w:val="32"/>
        </w:rPr>
        <w:tab/>
        <w:t>Список литературных источников состоит из 9 наименований.  Работа содержит цитаты с ссылками на авторов. Фото и иллюстрации взяты из открытых источников и принадлежат их авторам. К</w:t>
      </w:r>
      <w:r w:rsidRPr="0061541C">
        <w:rPr>
          <w:rFonts w:eastAsia="+mn-ea"/>
          <w:color w:val="000000"/>
          <w:kern w:val="24"/>
          <w:sz w:val="32"/>
          <w:szCs w:val="32"/>
        </w:rPr>
        <w:t xml:space="preserve"> презентации прилагаются ответы на вопросы.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>
        <w:rPr>
          <w:b/>
          <w:bCs/>
          <w:sz w:val="28"/>
          <w:szCs w:val="28"/>
        </w:rPr>
        <w:t>ВОПРОСЫ и ОТВЕТЫ (</w:t>
      </w:r>
      <w:r w:rsidRPr="00F82E65">
        <w:rPr>
          <w:bCs/>
          <w:i/>
          <w:sz w:val="28"/>
          <w:szCs w:val="28"/>
        </w:rPr>
        <w:t>правильный ответ выделен красным цветом</w:t>
      </w:r>
      <w:r>
        <w:rPr>
          <w:b/>
          <w:bCs/>
          <w:sz w:val="28"/>
          <w:szCs w:val="28"/>
        </w:rPr>
        <w:t>)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sz w:val="28"/>
          <w:szCs w:val="28"/>
        </w:rPr>
        <w:t>1</w:t>
      </w:r>
      <w:r w:rsidRPr="009E51D5">
        <w:rPr>
          <w:b/>
          <w:sz w:val="28"/>
          <w:szCs w:val="28"/>
        </w:rPr>
        <w:t xml:space="preserve">. </w:t>
      </w:r>
      <w:r w:rsidRPr="00F82E65">
        <w:rPr>
          <w:b/>
          <w:sz w:val="28"/>
          <w:szCs w:val="28"/>
        </w:rPr>
        <w:t xml:space="preserve">Победу на р. </w:t>
      </w:r>
      <w:proofErr w:type="spellStart"/>
      <w:r w:rsidRPr="00F82E65">
        <w:rPr>
          <w:b/>
          <w:sz w:val="28"/>
          <w:szCs w:val="28"/>
        </w:rPr>
        <w:t>Рымник</w:t>
      </w:r>
      <w:proofErr w:type="spellEnd"/>
      <w:r w:rsidRPr="00F82E65">
        <w:rPr>
          <w:b/>
          <w:sz w:val="28"/>
          <w:szCs w:val="28"/>
        </w:rPr>
        <w:t xml:space="preserve"> в 1789 г Суворов одержал благодаря тому, </w:t>
      </w:r>
      <w:proofErr w:type="gramStart"/>
      <w:r w:rsidRPr="00F82E65">
        <w:rPr>
          <w:b/>
          <w:sz w:val="28"/>
          <w:szCs w:val="28"/>
        </w:rPr>
        <w:t>что :</w:t>
      </w:r>
      <w:proofErr w:type="gramEnd"/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а) войска турок были слабы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б) противник действовал врозь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в) русские превосходили количеством 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b/>
          <w:bCs/>
          <w:sz w:val="28"/>
          <w:szCs w:val="28"/>
        </w:rPr>
      </w:pPr>
      <w:r w:rsidRPr="009E51D5">
        <w:rPr>
          <w:sz w:val="28"/>
          <w:szCs w:val="28"/>
        </w:rPr>
        <w:t>г</w:t>
      </w:r>
      <w:r w:rsidRPr="00F82E65">
        <w:rPr>
          <w:color w:val="FF0000"/>
          <w:sz w:val="28"/>
          <w:szCs w:val="28"/>
        </w:rPr>
        <w:t xml:space="preserve">) </w:t>
      </w:r>
      <w:r w:rsidRPr="00F82E65">
        <w:rPr>
          <w:b/>
          <w:bCs/>
          <w:color w:val="FF0000"/>
          <w:sz w:val="28"/>
          <w:szCs w:val="28"/>
        </w:rPr>
        <w:t>он использовал любимое оружие-быстроту, натиск, неожиданность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bCs/>
          <w:sz w:val="28"/>
          <w:szCs w:val="28"/>
        </w:rPr>
      </w:pPr>
      <w:r w:rsidRPr="009E51D5">
        <w:rPr>
          <w:b/>
          <w:bCs/>
          <w:sz w:val="28"/>
          <w:szCs w:val="28"/>
        </w:rPr>
        <w:t xml:space="preserve">2. </w:t>
      </w:r>
      <w:r w:rsidRPr="00F82E65">
        <w:rPr>
          <w:b/>
          <w:bCs/>
          <w:sz w:val="28"/>
          <w:szCs w:val="28"/>
        </w:rPr>
        <w:t xml:space="preserve">Как Австрийцы в тот день сражения при </w:t>
      </w:r>
      <w:proofErr w:type="spellStart"/>
      <w:r w:rsidRPr="00F82E65">
        <w:rPr>
          <w:b/>
          <w:bCs/>
          <w:sz w:val="28"/>
          <w:szCs w:val="28"/>
        </w:rPr>
        <w:t>Рымнике</w:t>
      </w:r>
      <w:proofErr w:type="spellEnd"/>
      <w:r w:rsidRPr="00F82E65">
        <w:rPr>
          <w:b/>
          <w:bCs/>
          <w:sz w:val="28"/>
          <w:szCs w:val="28"/>
        </w:rPr>
        <w:t xml:space="preserve"> прозвали Суворова? 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color w:val="FF0000"/>
          <w:sz w:val="28"/>
          <w:szCs w:val="28"/>
        </w:rPr>
      </w:pPr>
      <w:proofErr w:type="spellStart"/>
      <w:r w:rsidRPr="00F82E65">
        <w:rPr>
          <w:b/>
          <w:color w:val="FF0000"/>
          <w:sz w:val="28"/>
          <w:szCs w:val="28"/>
        </w:rPr>
        <w:t>General</w:t>
      </w:r>
      <w:proofErr w:type="spellEnd"/>
      <w:r w:rsidRPr="00F82E65">
        <w:rPr>
          <w:b/>
          <w:color w:val="FF0000"/>
          <w:sz w:val="28"/>
          <w:szCs w:val="28"/>
        </w:rPr>
        <w:t xml:space="preserve"> </w:t>
      </w:r>
      <w:proofErr w:type="spellStart"/>
      <w:r w:rsidRPr="00F82E65">
        <w:rPr>
          <w:b/>
          <w:color w:val="FF0000"/>
          <w:sz w:val="28"/>
          <w:szCs w:val="28"/>
        </w:rPr>
        <w:t>Vorwärts</w:t>
      </w:r>
      <w:proofErr w:type="spellEnd"/>
      <w:r w:rsidRPr="00F82E65">
        <w:rPr>
          <w:b/>
          <w:color w:val="FF0000"/>
          <w:sz w:val="28"/>
          <w:szCs w:val="28"/>
        </w:rPr>
        <w:t xml:space="preserve"> – генерал </w:t>
      </w:r>
      <w:proofErr w:type="gramStart"/>
      <w:r w:rsidRPr="00F82E65">
        <w:rPr>
          <w:b/>
          <w:color w:val="FF0000"/>
          <w:sz w:val="28"/>
          <w:szCs w:val="28"/>
        </w:rPr>
        <w:t>Вперёд</w:t>
      </w:r>
      <w:proofErr w:type="gramEnd"/>
      <w:r w:rsidRPr="00F82E65">
        <w:rPr>
          <w:b/>
          <w:color w:val="FF0000"/>
          <w:sz w:val="28"/>
          <w:szCs w:val="28"/>
        </w:rPr>
        <w:t>…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sz w:val="28"/>
          <w:szCs w:val="28"/>
        </w:rPr>
        <w:t>3.</w:t>
      </w:r>
      <w:r w:rsidRPr="00F82E65">
        <w:rPr>
          <w:b/>
          <w:sz w:val="28"/>
          <w:szCs w:val="28"/>
        </w:rPr>
        <w:t>Суворов, хорошо подготовивший штурм Измаила, считал его взятие: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>а) чудом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color w:val="FF0000"/>
          <w:sz w:val="28"/>
          <w:szCs w:val="28"/>
        </w:rPr>
      </w:pPr>
      <w:r w:rsidRPr="009E51D5">
        <w:rPr>
          <w:sz w:val="28"/>
          <w:szCs w:val="28"/>
        </w:rPr>
        <w:t xml:space="preserve">б) </w:t>
      </w:r>
      <w:r w:rsidRPr="00F82E65">
        <w:rPr>
          <w:b/>
          <w:bCs/>
          <w:color w:val="FF0000"/>
          <w:sz w:val="28"/>
          <w:szCs w:val="28"/>
        </w:rPr>
        <w:t>лучшим сражением в жизни</w:t>
      </w:r>
      <w:r w:rsidRPr="00F82E65">
        <w:rPr>
          <w:color w:val="FF0000"/>
          <w:sz w:val="28"/>
          <w:szCs w:val="28"/>
        </w:rPr>
        <w:t xml:space="preserve">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в) тяжёлым делом 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lastRenderedPageBreak/>
        <w:t>г) ошибкой обороны турок</w:t>
      </w:r>
    </w:p>
    <w:p w:rsidR="0061541C" w:rsidRPr="00F82E65" w:rsidRDefault="0061541C" w:rsidP="0061541C">
      <w:pPr>
        <w:shd w:val="clear" w:color="auto" w:fill="FFFFFF" w:themeFill="background1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1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F82E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Какой праздник отмечается в день взятия Измаила?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>а) День народного единства;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>б) День защитника Отечества;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color w:val="FF0000"/>
          <w:sz w:val="28"/>
          <w:szCs w:val="28"/>
        </w:rPr>
      </w:pPr>
      <w:r w:rsidRPr="009E51D5">
        <w:rPr>
          <w:b/>
          <w:sz w:val="28"/>
          <w:szCs w:val="28"/>
        </w:rPr>
        <w:t xml:space="preserve">в) </w:t>
      </w:r>
      <w:r w:rsidRPr="00F82E65">
        <w:rPr>
          <w:b/>
          <w:color w:val="FF0000"/>
          <w:sz w:val="28"/>
          <w:szCs w:val="28"/>
        </w:rPr>
        <w:t>День воинской славы.</w:t>
      </w:r>
    </w:p>
    <w:p w:rsidR="0061541C" w:rsidRPr="00F82E65" w:rsidRDefault="0061541C" w:rsidP="0061541C">
      <w:pPr>
        <w:shd w:val="clear" w:color="auto" w:fill="FFFFFF" w:themeFill="background1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51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Pr="00F82E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Какой чин получил Суворов за взятие Праги?</w:t>
      </w:r>
    </w:p>
    <w:p w:rsidR="0061541C" w:rsidRPr="00F82E6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F82E6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Фельдмаршал </w:t>
      </w:r>
    </w:p>
    <w:p w:rsidR="0061541C" w:rsidRPr="00370F84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370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Генерал-адъютант </w:t>
      </w:r>
    </w:p>
    <w:p w:rsidR="0061541C" w:rsidRPr="009E51D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370F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Полковник Преображенского полка </w:t>
      </w:r>
    </w:p>
    <w:p w:rsidR="0061541C" w:rsidRPr="009E51D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41C" w:rsidRPr="00F82E6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5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F82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Суворова после взятия Праги стали называть кровожадным «</w:t>
      </w:r>
      <w:proofErr w:type="spellStart"/>
      <w:r w:rsidRPr="00F82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полудемоном</w:t>
      </w:r>
      <w:proofErr w:type="spellEnd"/>
      <w:r w:rsidRPr="00F82E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в зарубежной печати?</w:t>
      </w:r>
    </w:p>
    <w:p w:rsidR="0061541C" w:rsidRPr="009E51D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41C" w:rsidRPr="00F82E6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F82E6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Из-за большого количества жертв среди мирных жителей</w:t>
      </w:r>
    </w:p>
    <w:p w:rsidR="0061541C" w:rsidRPr="009E51D5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9E51D5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уничтожения пленных</w:t>
      </w:r>
    </w:p>
    <w:p w:rsidR="0061541C" w:rsidRPr="00370F84" w:rsidRDefault="0061541C" w:rsidP="0061541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9E51D5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отсутствия жалости к собственным солдатам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/>
          <w:bCs/>
          <w:sz w:val="28"/>
          <w:szCs w:val="28"/>
        </w:rPr>
        <w:t>7</w:t>
      </w:r>
      <w:r w:rsidRPr="009E51D5">
        <w:rPr>
          <w:bCs/>
          <w:sz w:val="28"/>
          <w:szCs w:val="28"/>
        </w:rPr>
        <w:t xml:space="preserve">. </w:t>
      </w:r>
      <w:r w:rsidRPr="00F82E65">
        <w:rPr>
          <w:b/>
          <w:sz w:val="28"/>
          <w:szCs w:val="28"/>
        </w:rPr>
        <w:t>По новому плану союзных держав в середине августа 1799 года Суворов должен был ...</w:t>
      </w:r>
    </w:p>
    <w:p w:rsidR="0061541C" w:rsidRPr="00F82E65" w:rsidRDefault="0061541C" w:rsidP="0061541C">
      <w:pPr>
        <w:pStyle w:val="a4"/>
        <w:shd w:val="clear" w:color="auto" w:fill="FFFFFF" w:themeFill="background1"/>
        <w:ind w:left="36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Pr="00F82E65">
        <w:rPr>
          <w:b/>
          <w:color w:val="FF0000"/>
          <w:sz w:val="28"/>
          <w:szCs w:val="28"/>
        </w:rPr>
        <w:t>прекратить Итальянский поход и вернуться в Россию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E51D5">
        <w:rPr>
          <w:sz w:val="28"/>
          <w:szCs w:val="28"/>
        </w:rPr>
        <w:t>прекратить Итальянский поход и начать поход во Францию через Швейцарию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9E51D5">
        <w:rPr>
          <w:sz w:val="28"/>
          <w:szCs w:val="28"/>
        </w:rPr>
        <w:t>прекратить Итальянский поход и сдать французам захваченные города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 xml:space="preserve"> </w:t>
      </w:r>
      <w:r w:rsidRPr="00F82E65">
        <w:rPr>
          <w:b/>
          <w:sz w:val="28"/>
          <w:szCs w:val="28"/>
        </w:rPr>
        <w:t>Какой город Суворов, тесня неприятельские армии в начале кампании, сознательно оставил осаждённым, но не захваченным в тылу, что вызвало недовольство австрийского начальства?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9E51D5">
        <w:rPr>
          <w:sz w:val="28"/>
          <w:szCs w:val="28"/>
        </w:rPr>
        <w:t>Милан</w:t>
      </w:r>
    </w:p>
    <w:p w:rsidR="0061541C" w:rsidRPr="00F82E65" w:rsidRDefault="0061541C" w:rsidP="0061541C">
      <w:pPr>
        <w:pStyle w:val="a4"/>
        <w:shd w:val="clear" w:color="auto" w:fill="FFFFFF" w:themeFill="background1"/>
        <w:ind w:left="36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б) </w:t>
      </w:r>
      <w:proofErr w:type="spellStart"/>
      <w:r w:rsidRPr="00F82E65">
        <w:rPr>
          <w:b/>
          <w:color w:val="FF0000"/>
          <w:sz w:val="28"/>
          <w:szCs w:val="28"/>
        </w:rPr>
        <w:t>Мантуя</w:t>
      </w:r>
      <w:proofErr w:type="spellEnd"/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proofErr w:type="spellStart"/>
      <w:r w:rsidRPr="009E51D5">
        <w:rPr>
          <w:sz w:val="28"/>
          <w:szCs w:val="28"/>
        </w:rPr>
        <w:t>Брешия</w:t>
      </w:r>
      <w:proofErr w:type="spellEnd"/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/>
          <w:bCs/>
          <w:sz w:val="28"/>
          <w:szCs w:val="28"/>
        </w:rPr>
        <w:t xml:space="preserve">9. </w:t>
      </w:r>
      <w:r w:rsidRPr="00F82E65">
        <w:rPr>
          <w:b/>
          <w:sz w:val="28"/>
          <w:szCs w:val="28"/>
        </w:rPr>
        <w:t>Как назывался перевал, который войска Суворова взяли в самом начале похода, обеспечив себе проход в Швейцарию?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spellStart"/>
      <w:r w:rsidRPr="009E51D5">
        <w:rPr>
          <w:sz w:val="28"/>
          <w:szCs w:val="28"/>
        </w:rPr>
        <w:t>Мортироло</w:t>
      </w:r>
      <w:proofErr w:type="spellEnd"/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б) </w:t>
      </w:r>
      <w:proofErr w:type="spellStart"/>
      <w:r w:rsidRPr="00F82E65">
        <w:rPr>
          <w:b/>
          <w:color w:val="FF0000"/>
          <w:sz w:val="28"/>
          <w:szCs w:val="28"/>
        </w:rPr>
        <w:t>Сент-Готард</w:t>
      </w:r>
      <w:proofErr w:type="spellEnd"/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proofErr w:type="spellStart"/>
      <w:r w:rsidRPr="009E51D5">
        <w:rPr>
          <w:sz w:val="28"/>
          <w:szCs w:val="28"/>
        </w:rPr>
        <w:t>Арльберг</w:t>
      </w:r>
      <w:proofErr w:type="spellEnd"/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/>
          <w:bCs/>
          <w:sz w:val="28"/>
          <w:szCs w:val="28"/>
        </w:rPr>
        <w:t>10</w:t>
      </w:r>
      <w:r w:rsidRPr="009E51D5">
        <w:rPr>
          <w:bCs/>
          <w:sz w:val="28"/>
          <w:szCs w:val="28"/>
        </w:rPr>
        <w:t xml:space="preserve">. </w:t>
      </w:r>
      <w:r w:rsidRPr="00F82E65">
        <w:rPr>
          <w:b/>
          <w:sz w:val="28"/>
          <w:szCs w:val="28"/>
        </w:rPr>
        <w:t>В чём была главная причина неудачи Швейцарского похода Суворова?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9E51D5">
        <w:rPr>
          <w:sz w:val="28"/>
          <w:szCs w:val="28"/>
        </w:rPr>
        <w:t>неправильные стратегические решения русского командования, прежде всего, Суворова</w:t>
      </w:r>
    </w:p>
    <w:p w:rsidR="0061541C" w:rsidRPr="009E51D5" w:rsidRDefault="0061541C" w:rsidP="0061541C">
      <w:pPr>
        <w:pStyle w:val="a4"/>
        <w:shd w:val="clear" w:color="auto" w:fill="FFFFFF" w:themeFill="background1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E51D5">
        <w:rPr>
          <w:sz w:val="28"/>
          <w:szCs w:val="28"/>
        </w:rPr>
        <w:t>вмешательство Павла I в командование русской армией</w:t>
      </w:r>
    </w:p>
    <w:p w:rsidR="0061541C" w:rsidRPr="00F82E65" w:rsidRDefault="0061541C" w:rsidP="0061541C">
      <w:pPr>
        <w:pStyle w:val="a4"/>
        <w:shd w:val="clear" w:color="auto" w:fill="FFFFFF" w:themeFill="background1"/>
        <w:ind w:left="36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в) </w:t>
      </w:r>
      <w:r w:rsidRPr="00F82E65">
        <w:rPr>
          <w:b/>
          <w:color w:val="FF0000"/>
          <w:sz w:val="28"/>
          <w:szCs w:val="28"/>
        </w:rPr>
        <w:t>ошибки в стратегических маневрах австрийской армии, которая должна была действовать совместно с корпусом Суворова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/>
          <w:sz w:val="28"/>
          <w:szCs w:val="28"/>
        </w:rPr>
        <w:t xml:space="preserve">11. </w:t>
      </w:r>
      <w:r w:rsidRPr="00F82E65">
        <w:rPr>
          <w:b/>
          <w:sz w:val="28"/>
          <w:szCs w:val="28"/>
        </w:rPr>
        <w:t xml:space="preserve">Узнав о присвоении ему звания фельдмаршала, </w:t>
      </w:r>
      <w:proofErr w:type="gramStart"/>
      <w:r w:rsidRPr="00F82E65">
        <w:rPr>
          <w:b/>
          <w:sz w:val="28"/>
          <w:szCs w:val="28"/>
        </w:rPr>
        <w:t>Суворов :</w:t>
      </w:r>
      <w:proofErr w:type="gramEnd"/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а) воскликнул «Слава матушке императрице!» 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color w:val="FF0000"/>
          <w:sz w:val="28"/>
          <w:szCs w:val="28"/>
        </w:rPr>
      </w:pPr>
      <w:r w:rsidRPr="009E51D5">
        <w:rPr>
          <w:sz w:val="28"/>
          <w:szCs w:val="28"/>
        </w:rPr>
        <w:t xml:space="preserve">б) </w:t>
      </w:r>
      <w:r w:rsidRPr="00F82E65">
        <w:rPr>
          <w:b/>
          <w:bCs/>
          <w:color w:val="FF0000"/>
          <w:sz w:val="28"/>
          <w:szCs w:val="28"/>
        </w:rPr>
        <w:t>стал прыгать через стулья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в) начал молиться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>г) приказал объявить об этом войскам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b/>
          <w:sz w:val="28"/>
          <w:szCs w:val="28"/>
        </w:rPr>
        <w:t xml:space="preserve">12. </w:t>
      </w:r>
      <w:r w:rsidRPr="00F82E65">
        <w:rPr>
          <w:b/>
          <w:sz w:val="28"/>
          <w:szCs w:val="28"/>
        </w:rPr>
        <w:t>Говоря, «пуля-дура, штык-молодец» Суворов считал, что:</w:t>
      </w:r>
      <w:r w:rsidRPr="009E51D5">
        <w:rPr>
          <w:sz w:val="28"/>
          <w:szCs w:val="28"/>
        </w:rPr>
        <w:t xml:space="preserve"> 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а) пуль мало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б) пулей можно промахнуться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в) штык не сломается 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color w:val="FF0000"/>
          <w:sz w:val="28"/>
          <w:szCs w:val="28"/>
        </w:rPr>
      </w:pPr>
      <w:r w:rsidRPr="009E51D5">
        <w:rPr>
          <w:sz w:val="28"/>
          <w:szCs w:val="28"/>
        </w:rPr>
        <w:t>г</w:t>
      </w:r>
      <w:r w:rsidRPr="009E51D5">
        <w:rPr>
          <w:b/>
          <w:bCs/>
          <w:sz w:val="28"/>
          <w:szCs w:val="28"/>
        </w:rPr>
        <w:t xml:space="preserve">) </w:t>
      </w:r>
      <w:r w:rsidRPr="00F82E65">
        <w:rPr>
          <w:b/>
          <w:bCs/>
          <w:color w:val="FF0000"/>
          <w:sz w:val="28"/>
          <w:szCs w:val="28"/>
        </w:rPr>
        <w:t>штык – лучшее оружие в рукопашном бою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  <w:r w:rsidRPr="009E51D5">
        <w:rPr>
          <w:b/>
          <w:sz w:val="28"/>
          <w:szCs w:val="28"/>
        </w:rPr>
        <w:t xml:space="preserve">13. </w:t>
      </w:r>
      <w:r w:rsidRPr="00F82E65">
        <w:rPr>
          <w:b/>
          <w:sz w:val="28"/>
          <w:szCs w:val="28"/>
        </w:rPr>
        <w:t xml:space="preserve">Набожный Суворов, получив звание генералиссимуса за Альпийский поход, воскликнул: </w:t>
      </w:r>
    </w:p>
    <w:p w:rsidR="0061541C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а) «наконец, дослужился» </w:t>
      </w:r>
    </w:p>
    <w:p w:rsidR="0061541C" w:rsidRPr="00F82E65" w:rsidRDefault="0061541C" w:rsidP="0061541C">
      <w:pPr>
        <w:pStyle w:val="a4"/>
        <w:shd w:val="clear" w:color="auto" w:fill="FFFFFF" w:themeFill="background1"/>
        <w:rPr>
          <w:color w:val="FF0000"/>
          <w:sz w:val="28"/>
          <w:szCs w:val="28"/>
        </w:rPr>
      </w:pPr>
      <w:r w:rsidRPr="009E51D5">
        <w:rPr>
          <w:sz w:val="28"/>
          <w:szCs w:val="28"/>
        </w:rPr>
        <w:t xml:space="preserve">б) </w:t>
      </w:r>
      <w:proofErr w:type="gramStart"/>
      <w:r w:rsidRPr="00F82E65">
        <w:rPr>
          <w:b/>
          <w:bCs/>
          <w:color w:val="FF0000"/>
          <w:sz w:val="28"/>
          <w:szCs w:val="28"/>
        </w:rPr>
        <w:t>«..</w:t>
      </w:r>
      <w:proofErr w:type="gramEnd"/>
      <w:r w:rsidRPr="00F82E65">
        <w:rPr>
          <w:b/>
          <w:bCs/>
          <w:color w:val="FF0000"/>
          <w:sz w:val="28"/>
          <w:szCs w:val="28"/>
        </w:rPr>
        <w:t xml:space="preserve">велик чин: он меня придавит!» 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sz w:val="28"/>
          <w:szCs w:val="28"/>
        </w:rPr>
      </w:pPr>
      <w:r w:rsidRPr="009E51D5">
        <w:rPr>
          <w:sz w:val="28"/>
          <w:szCs w:val="28"/>
        </w:rPr>
        <w:t xml:space="preserve">в) «Слава Богу!» г) «если б немного </w:t>
      </w:r>
      <w:proofErr w:type="gramStart"/>
      <w:r w:rsidRPr="009E51D5">
        <w:rPr>
          <w:sz w:val="28"/>
          <w:szCs w:val="28"/>
        </w:rPr>
        <w:t>раньше..</w:t>
      </w:r>
      <w:proofErr w:type="gramEnd"/>
      <w:r w:rsidRPr="009E51D5">
        <w:rPr>
          <w:sz w:val="28"/>
          <w:szCs w:val="28"/>
        </w:rPr>
        <w:t>»</w:t>
      </w:r>
    </w:p>
    <w:p w:rsidR="0061541C" w:rsidRPr="009E51D5" w:rsidRDefault="0061541C" w:rsidP="0061541C">
      <w:pPr>
        <w:pStyle w:val="a4"/>
        <w:shd w:val="clear" w:color="auto" w:fill="FFFFFF" w:themeFill="background1"/>
        <w:rPr>
          <w:b/>
          <w:sz w:val="28"/>
          <w:szCs w:val="28"/>
        </w:rPr>
      </w:pPr>
    </w:p>
    <w:p w:rsidR="0061541C" w:rsidRPr="009E51D5" w:rsidRDefault="0061541C" w:rsidP="0061541C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61541C" w:rsidRDefault="0061541C" w:rsidP="0061541C">
      <w:pPr>
        <w:pStyle w:val="a4"/>
        <w:spacing w:before="0" w:beforeAutospacing="0" w:after="0" w:afterAutospacing="0" w:line="360" w:lineRule="auto"/>
        <w:jc w:val="both"/>
      </w:pPr>
    </w:p>
    <w:p w:rsidR="0061541C" w:rsidRDefault="0061541C"/>
    <w:p w:rsidR="0061541C" w:rsidRDefault="0061541C"/>
    <w:sectPr w:rsidR="0061541C" w:rsidSect="006154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kvar Shadow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978"/>
    <w:rsid w:val="00213E9A"/>
    <w:rsid w:val="0061541C"/>
    <w:rsid w:val="00A1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682EF-3D3C-4877-A12F-0432E19F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41C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615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6154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5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xI4QoLkuRk2M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492</Words>
  <Characters>2809</Characters>
  <Application>Microsoft Office Word</Application>
  <DocSecurity>0</DocSecurity>
  <Lines>23</Lines>
  <Paragraphs>6</Paragraphs>
  <ScaleCrop>false</ScaleCrop>
  <Company>stpku.ru</Company>
  <LinksUpToDate>false</LinksUpToDate>
  <CharactersWithSpaces>3295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 - РОМАНОВА ОКСАНА СЕРГЕЕВНА</dc:creator>
  <cp:keywords/>
  <dc:description/>
  <cp:lastModifiedBy>ВО - РОМАНОВА ОКСАНА СЕРГЕЕВНА</cp:lastModifiedBy>
  <cp:revision>2</cp:revision>
  <dcterms:created xsi:type="dcterms:W3CDTF">2020-10-01T11:01:00Z</dcterms:created>
  <dcterms:modified xsi:type="dcterms:W3CDTF">2020-10-01T11:05:00Z</dcterms:modified>
</cp:coreProperties>
</file>