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E21" w:rsidRPr="00CF5F03" w:rsidRDefault="007B3E21" w:rsidP="00691506">
      <w:pPr>
        <w:pStyle w:val="Title"/>
        <w:jc w:val="right"/>
        <w:rPr>
          <w:rFonts w:ascii="Times New Roman" w:hAnsi="Times New Roman"/>
          <w:i/>
          <w:sz w:val="28"/>
          <w:szCs w:val="28"/>
        </w:rPr>
      </w:pPr>
      <w:r w:rsidRPr="00CF5F03">
        <w:rPr>
          <w:rFonts w:ascii="Times New Roman" w:hAnsi="Times New Roman"/>
          <w:i/>
          <w:sz w:val="28"/>
          <w:szCs w:val="28"/>
        </w:rPr>
        <w:t>А.А. Разумовская,</w:t>
      </w:r>
    </w:p>
    <w:p w:rsidR="007B3E21" w:rsidRDefault="007B3E21" w:rsidP="00DB79B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преподаватель истории и обществознания,</w:t>
      </w:r>
    </w:p>
    <w:p w:rsidR="007B3E21" w:rsidRDefault="007B3E21" w:rsidP="002771E8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Филиал ФГБОУ ВО «Мурманский арктический государственный </w:t>
      </w:r>
    </w:p>
    <w:p w:rsidR="007B3E21" w:rsidRPr="00CF5F03" w:rsidRDefault="007B3E21" w:rsidP="002771E8">
      <w:pPr>
        <w:jc w:val="right"/>
        <w:rPr>
          <w:i/>
          <w:sz w:val="28"/>
          <w:szCs w:val="28"/>
        </w:rPr>
      </w:pPr>
      <w:r w:rsidRPr="002771E8">
        <w:rPr>
          <w:i/>
          <w:sz w:val="28"/>
          <w:szCs w:val="28"/>
        </w:rPr>
        <w:t>университет» в г. Кировске Мурманской области</w:t>
      </w:r>
      <w:r w:rsidRPr="00CF5F03">
        <w:rPr>
          <w:i/>
          <w:sz w:val="28"/>
          <w:szCs w:val="28"/>
        </w:rPr>
        <w:t>,</w:t>
      </w:r>
    </w:p>
    <w:p w:rsidR="007B3E21" w:rsidRPr="00CF5F03" w:rsidRDefault="007B3E21" w:rsidP="00F67F53">
      <w:pPr>
        <w:jc w:val="right"/>
        <w:rPr>
          <w:b/>
          <w:i/>
          <w:sz w:val="28"/>
          <w:szCs w:val="28"/>
        </w:rPr>
      </w:pPr>
      <w:r w:rsidRPr="00CF5F03">
        <w:rPr>
          <w:b/>
          <w:i/>
          <w:sz w:val="28"/>
          <w:szCs w:val="28"/>
        </w:rPr>
        <w:t>И.В. Сидорович,</w:t>
      </w:r>
    </w:p>
    <w:p w:rsidR="007B3E21" w:rsidRPr="00CF5F03" w:rsidRDefault="007B3E21" w:rsidP="00F67F53">
      <w:pPr>
        <w:jc w:val="right"/>
        <w:rPr>
          <w:i/>
          <w:sz w:val="28"/>
          <w:szCs w:val="28"/>
        </w:rPr>
      </w:pPr>
      <w:r w:rsidRPr="00CF5F03">
        <w:rPr>
          <w:i/>
          <w:sz w:val="28"/>
          <w:szCs w:val="28"/>
        </w:rPr>
        <w:t>преподаватель русского языка и литературы,</w:t>
      </w:r>
    </w:p>
    <w:p w:rsidR="007B3E21" w:rsidRPr="00CF5F03" w:rsidRDefault="007B3E21" w:rsidP="00F67F53">
      <w:pPr>
        <w:jc w:val="right"/>
        <w:rPr>
          <w:i/>
          <w:sz w:val="28"/>
          <w:szCs w:val="28"/>
        </w:rPr>
      </w:pPr>
      <w:r w:rsidRPr="00CF5F03">
        <w:rPr>
          <w:i/>
          <w:sz w:val="28"/>
          <w:szCs w:val="28"/>
        </w:rPr>
        <w:t>Филиал ФГБОУ ВО «Мурманский арктический государственный</w:t>
      </w:r>
      <w:r>
        <w:rPr>
          <w:i/>
          <w:sz w:val="28"/>
          <w:szCs w:val="28"/>
        </w:rPr>
        <w:br/>
      </w:r>
      <w:r w:rsidRPr="00CF5F03">
        <w:rPr>
          <w:i/>
          <w:sz w:val="28"/>
          <w:szCs w:val="28"/>
        </w:rPr>
        <w:t>университет»</w:t>
      </w:r>
      <w:r>
        <w:rPr>
          <w:i/>
          <w:sz w:val="28"/>
          <w:szCs w:val="28"/>
        </w:rPr>
        <w:t xml:space="preserve"> </w:t>
      </w:r>
      <w:r w:rsidRPr="00CF5F03">
        <w:rPr>
          <w:i/>
          <w:sz w:val="28"/>
          <w:szCs w:val="28"/>
        </w:rPr>
        <w:t>в г. Кировске Мурманской области</w:t>
      </w:r>
    </w:p>
    <w:p w:rsidR="007B3E21" w:rsidRPr="00CF5F03" w:rsidRDefault="007B3E21" w:rsidP="00F67F53">
      <w:pPr>
        <w:spacing w:line="360" w:lineRule="auto"/>
        <w:jc w:val="center"/>
        <w:rPr>
          <w:sz w:val="28"/>
          <w:szCs w:val="28"/>
        </w:rPr>
      </w:pPr>
    </w:p>
    <w:p w:rsidR="007B3E21" w:rsidRPr="00CF5F03" w:rsidRDefault="007B3E21" w:rsidP="00F67F5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ПАТРИОТИЧЕСКОЕ И </w:t>
      </w:r>
      <w:r w:rsidRPr="00CF5F03">
        <w:rPr>
          <w:b/>
          <w:sz w:val="28"/>
          <w:szCs w:val="28"/>
        </w:rPr>
        <w:t>НРАВСТВЕННО-ДУХОВНОЕ ВОСПИТАНИЕ СТУДЕНТА ЧЕРЕЗ УЧАСТИЕ В РАБОТЕ СТУДЕНЧЕСКОГО ОБЩ</w:t>
      </w:r>
      <w:r w:rsidRPr="00CF5F03">
        <w:rPr>
          <w:b/>
          <w:sz w:val="28"/>
          <w:szCs w:val="28"/>
        </w:rPr>
        <w:t>Е</w:t>
      </w:r>
      <w:r w:rsidRPr="00CF5F03">
        <w:rPr>
          <w:b/>
          <w:sz w:val="28"/>
          <w:szCs w:val="28"/>
        </w:rPr>
        <w:t>СТВЕННОГО ОБЪЕДИНЕНИЯ «ФИЛИАЛ КУЛЬТУРЫ И ТВОРЧ</w:t>
      </w:r>
      <w:r w:rsidRPr="00CF5F03">
        <w:rPr>
          <w:b/>
          <w:sz w:val="28"/>
          <w:szCs w:val="28"/>
        </w:rPr>
        <w:t>Е</w:t>
      </w:r>
      <w:r w:rsidRPr="00CF5F03">
        <w:rPr>
          <w:b/>
          <w:sz w:val="28"/>
          <w:szCs w:val="28"/>
        </w:rPr>
        <w:t>СТВА» ФИЛИАЛА МАГУ В Г. КИРОВСК</w:t>
      </w:r>
    </w:p>
    <w:p w:rsidR="007B3E21" w:rsidRPr="00CF5F03" w:rsidRDefault="007B3E21" w:rsidP="00F67F5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(научная статья)</w:t>
      </w:r>
    </w:p>
    <w:p w:rsidR="007B3E21" w:rsidRDefault="007B3E21" w:rsidP="00F67F53">
      <w:pPr>
        <w:spacing w:line="360" w:lineRule="auto"/>
        <w:jc w:val="center"/>
        <w:rPr>
          <w:sz w:val="28"/>
          <w:szCs w:val="28"/>
        </w:rPr>
      </w:pPr>
    </w:p>
    <w:p w:rsidR="007B3E21" w:rsidRPr="00CF5F03" w:rsidRDefault="007B3E21" w:rsidP="00F67F53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В филиале Мурманского арктического государственного университета реализуются в основном специальности технического профиля.</w:t>
      </w:r>
      <w:r>
        <w:rPr>
          <w:sz w:val="28"/>
          <w:szCs w:val="28"/>
        </w:rPr>
        <w:t xml:space="preserve"> </w:t>
      </w:r>
      <w:r w:rsidRPr="00CF5F03">
        <w:rPr>
          <w:sz w:val="28"/>
          <w:szCs w:val="28"/>
        </w:rPr>
        <w:t>Никто не б</w:t>
      </w:r>
      <w:r w:rsidRPr="00CF5F03">
        <w:rPr>
          <w:sz w:val="28"/>
          <w:szCs w:val="28"/>
        </w:rPr>
        <w:t>у</w:t>
      </w:r>
      <w:r w:rsidRPr="00CF5F03">
        <w:rPr>
          <w:sz w:val="28"/>
          <w:szCs w:val="28"/>
        </w:rPr>
        <w:t>дет спорить с тем, что главной задачей профессионального учебного завед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ния является задача подготовки высококлассных специалистов. Но нельзя свести все образование только к получению специальных знаний и умений. Формирование духовно-нравственной культуры студентов является одной из приоритетных целей современной системы воспитания в учебном заведении. И педагоги филиала МАГУ это очень хорошо понимают.</w:t>
      </w:r>
    </w:p>
    <w:p w:rsidR="007B3E21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Нравственно-духовное воспитание – это комплекс форм, средств, мет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дов и принципов, стимулирующих развитие духовно-нравственной культуры студента, освоения им социального опыта и ценностей культурно-регионального сообщества. На практике это означает воспитывать у молод</w:t>
      </w:r>
      <w:r w:rsidRPr="00CF5F03">
        <w:rPr>
          <w:sz w:val="28"/>
          <w:szCs w:val="28"/>
        </w:rPr>
        <w:t>ё</w:t>
      </w:r>
      <w:r w:rsidRPr="00CF5F03">
        <w:rPr>
          <w:sz w:val="28"/>
          <w:szCs w:val="28"/>
        </w:rPr>
        <w:t xml:space="preserve">жи </w:t>
      </w:r>
      <w:r>
        <w:rPr>
          <w:sz w:val="28"/>
          <w:szCs w:val="28"/>
        </w:rPr>
        <w:t xml:space="preserve">гражданскую позицию и </w:t>
      </w:r>
      <w:r w:rsidRPr="00CF5F03">
        <w:rPr>
          <w:sz w:val="28"/>
          <w:szCs w:val="28"/>
        </w:rPr>
        <w:t>устремлённость к творческому началу в любом деле и в любой профессии.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Что такое нравственность? Как её воспитывать? Ведь абсолютной или общечеловеческой нравственности не бывает. Моральные (поведенческие) модели определяются множеством обстоятельств, обусловленных особенн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стями развития конкретных сообществ.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Можно, конечно, сообщить студентам, что в разных культурах сущес</w:t>
      </w:r>
      <w:r w:rsidRPr="00CF5F03">
        <w:rPr>
          <w:sz w:val="28"/>
          <w:szCs w:val="28"/>
        </w:rPr>
        <w:t>т</w:t>
      </w:r>
      <w:r w:rsidRPr="00CF5F03">
        <w:rPr>
          <w:sz w:val="28"/>
          <w:szCs w:val="28"/>
        </w:rPr>
        <w:t>вовали и существуют диаметрально противоположные подходы к поведению в различных ситуациях, но рассматривать это как основу для воспитания н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возможно. Нравственное воспитание не может не быть обусловлено мирово</w:t>
      </w:r>
      <w:r w:rsidRPr="00CF5F03">
        <w:rPr>
          <w:sz w:val="28"/>
          <w:szCs w:val="28"/>
        </w:rPr>
        <w:t>з</w:t>
      </w:r>
      <w:r w:rsidRPr="00CF5F03">
        <w:rPr>
          <w:sz w:val="28"/>
          <w:szCs w:val="28"/>
        </w:rPr>
        <w:t>зренческим императивом, не базироваться на каких-то духовных детерм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>нантах. Поэтому вопрос: «Какую именно нравственность воспитывать?» - в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все не риторический.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В русском языке моральный ограничитель имеет вполне конкретное н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звание - «совесть». По сути, духовно-нравственное воспитание только и м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жет состоять в том, чтобы человек научился слушать свою совесть и подч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>няться ей. Толковый словарь русского языка С. Ожегова и Н. Шведовой о</w:t>
      </w:r>
      <w:r w:rsidRPr="00CF5F03">
        <w:rPr>
          <w:sz w:val="28"/>
          <w:szCs w:val="28"/>
        </w:rPr>
        <w:t>п</w:t>
      </w:r>
      <w:r w:rsidRPr="00CF5F03">
        <w:rPr>
          <w:sz w:val="28"/>
          <w:szCs w:val="28"/>
        </w:rPr>
        <w:t>ределяет совесть как «чувство моральной ответственности за свое поведение перед окружающими людьми, обществом».</w:t>
      </w:r>
    </w:p>
    <w:p w:rsidR="007B3E21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Нельзя не сказать, что нравственность проявляется и существует лишь в деятельности. Без деятельности нет взаимодействия, результатов. Без резул</w:t>
      </w:r>
      <w:r w:rsidRPr="00CF5F03">
        <w:rPr>
          <w:sz w:val="28"/>
          <w:szCs w:val="28"/>
        </w:rPr>
        <w:t>ь</w:t>
      </w:r>
      <w:r w:rsidRPr="00CF5F03">
        <w:rPr>
          <w:sz w:val="28"/>
          <w:szCs w:val="28"/>
        </w:rPr>
        <w:t>татов деятельности нет объектов внимания, заботы, защиты. Следовательно, в основе нравственности лежит не только совесть, но и целенаправленный труд, трудолюбие.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В наше время человек вплотную оказался перед необходимостью смены приоритетов, переоценки ценностей, выработки новой парадигмы своего п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ведения в мире. Что касается истинных человеческих потребностей, то в с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мых общих словах – это прежде всего такие естественные потребности, как жизнь, безопасность, пища, общение, любовь, познание, творчество и т.д. И оказывается, что человеку нужно не совсем то и совсем не столько, сколько его заставляют потреблять реклама, торговля, мода, но это не значит, что ч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ловек должен, уменьшая свои потребности, возвратиться в пещеру или з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браться на дерево. Это значит, что он должен отказаться от ненужного, изб</w:t>
      </w:r>
      <w:r w:rsidRPr="00CF5F03">
        <w:rPr>
          <w:sz w:val="28"/>
          <w:szCs w:val="28"/>
        </w:rPr>
        <w:t>ы</w:t>
      </w:r>
      <w:r w:rsidRPr="00CF5F03">
        <w:rPr>
          <w:sz w:val="28"/>
          <w:szCs w:val="28"/>
        </w:rPr>
        <w:t>точного</w:t>
      </w:r>
      <w:r>
        <w:rPr>
          <w:sz w:val="28"/>
          <w:szCs w:val="28"/>
        </w:rPr>
        <w:t xml:space="preserve"> и должен не забывать о вечном</w:t>
      </w:r>
      <w:r w:rsidRPr="00CF5F03">
        <w:rPr>
          <w:sz w:val="28"/>
          <w:szCs w:val="28"/>
        </w:rPr>
        <w:t>. Одной из истинных человеческих потребностей является потребность в красоте как естественное стремление человека к гармонии, целостности, равновесию и порядку.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Зная воспитательное, образовательное, развивающее действие эстетич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ских впечатлений, мудрецы с давних времен советовали окружить рост р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бёнка красотою и добром, рост юноши – красотой и физическим развитием, рост молодёжи – красотой и учением. Красота должна присутствовать на всех этапах становления личности, способствуя её гармоническому развитию и совершенству.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Исходной истиной является и потребность человека в творчестве, сам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выражении, утверждении себя в мире посредством внесения в него нового, созданного им. Именно творческая позиция обеспечивает человеку устойч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>вость его существования, даёт возможность адекватно и своевременно реаг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>ровать на все новые ситуации постоянно меняющегося мира.</w:t>
      </w:r>
    </w:p>
    <w:p w:rsidR="007B3E21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В связи с этим воспитание, которое ориентировано на формирование д</w:t>
      </w:r>
      <w:r w:rsidRPr="00CF5F03">
        <w:rPr>
          <w:sz w:val="28"/>
          <w:szCs w:val="28"/>
        </w:rPr>
        <w:t>у</w:t>
      </w:r>
      <w:r w:rsidRPr="00CF5F03">
        <w:rPr>
          <w:sz w:val="28"/>
          <w:szCs w:val="28"/>
        </w:rPr>
        <w:t>ховно-нравственной культуры студентов, может осуществляться через ра</w:t>
      </w:r>
      <w:r w:rsidRPr="00CF5F03">
        <w:rPr>
          <w:sz w:val="28"/>
          <w:szCs w:val="28"/>
        </w:rPr>
        <w:t>з</w:t>
      </w:r>
      <w:r w:rsidRPr="00CF5F03">
        <w:rPr>
          <w:sz w:val="28"/>
          <w:szCs w:val="28"/>
        </w:rPr>
        <w:t>личные комплексы форм, средств, методов и принципов, стимулирующих культурно-нравственное развитие будущего специалиста. Может оно осущ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ствляться и через студенческое общественное объединение. И такое объед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>нение есть в филиале МАГУ. Оно называется «Филиал культуры и творчес</w:t>
      </w:r>
      <w:r w:rsidRPr="00CF5F03">
        <w:rPr>
          <w:sz w:val="28"/>
          <w:szCs w:val="28"/>
        </w:rPr>
        <w:t>т</w:t>
      </w:r>
      <w:r w:rsidRPr="00CF5F03">
        <w:rPr>
          <w:sz w:val="28"/>
          <w:szCs w:val="28"/>
        </w:rPr>
        <w:t>ва».</w:t>
      </w:r>
    </w:p>
    <w:p w:rsidR="007B3E21" w:rsidRPr="00CF5F03" w:rsidRDefault="007B3E21" w:rsidP="00CF5F03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Целями создания и деятельности студенческого общественного объед</w:t>
      </w:r>
      <w:r w:rsidRPr="00CF5F03">
        <w:rPr>
          <w:color w:val="000000"/>
          <w:sz w:val="28"/>
          <w:szCs w:val="28"/>
        </w:rPr>
        <w:t>и</w:t>
      </w:r>
      <w:r w:rsidRPr="00CF5F03">
        <w:rPr>
          <w:color w:val="000000"/>
          <w:sz w:val="28"/>
          <w:szCs w:val="28"/>
        </w:rPr>
        <w:t>нения «Филиал культуры и творчества» филиала МАГУ в г. Кировске явл</w:t>
      </w:r>
      <w:r w:rsidRPr="00CF5F03">
        <w:rPr>
          <w:color w:val="000000"/>
          <w:sz w:val="28"/>
          <w:szCs w:val="28"/>
        </w:rPr>
        <w:t>я</w:t>
      </w:r>
      <w:r w:rsidRPr="00CF5F03">
        <w:rPr>
          <w:color w:val="000000"/>
          <w:sz w:val="28"/>
          <w:szCs w:val="28"/>
        </w:rPr>
        <w:t>ются укрепление студенческого движения в филиале, создание комплекса у</w:t>
      </w:r>
      <w:r w:rsidRPr="00CF5F03">
        <w:rPr>
          <w:color w:val="000000"/>
          <w:sz w:val="28"/>
          <w:szCs w:val="28"/>
        </w:rPr>
        <w:t>с</w:t>
      </w:r>
      <w:r w:rsidRPr="00CF5F03">
        <w:rPr>
          <w:color w:val="000000"/>
          <w:sz w:val="28"/>
          <w:szCs w:val="28"/>
        </w:rPr>
        <w:t>ловий, способствующих самоопределению, самореализации и самосоверше</w:t>
      </w:r>
      <w:r w:rsidRPr="00CF5F03">
        <w:rPr>
          <w:color w:val="000000"/>
          <w:sz w:val="28"/>
          <w:szCs w:val="28"/>
        </w:rPr>
        <w:t>н</w:t>
      </w:r>
      <w:r w:rsidRPr="00CF5F03">
        <w:rPr>
          <w:color w:val="000000"/>
          <w:sz w:val="28"/>
          <w:szCs w:val="28"/>
        </w:rPr>
        <w:t>ствованию личности через ее включение в социокультурную среду.</w:t>
      </w:r>
    </w:p>
    <w:p w:rsidR="007B3E21" w:rsidRPr="00CF5F03" w:rsidRDefault="007B3E21" w:rsidP="00CF5F03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Основными задачами и функциями определены следующие:</w:t>
      </w:r>
    </w:p>
    <w:p w:rsidR="007B3E21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Формирование у студентов компетенций в рамках профессиональной деятельности.</w:t>
      </w:r>
    </w:p>
    <w:p w:rsidR="007B3E21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Выявление творческого потенциала каждого студента и его реализ</w:t>
      </w:r>
      <w:r w:rsidRPr="00CF5F03">
        <w:rPr>
          <w:color w:val="000000"/>
          <w:sz w:val="28"/>
          <w:szCs w:val="28"/>
        </w:rPr>
        <w:t>а</w:t>
      </w:r>
      <w:r w:rsidRPr="00CF5F03">
        <w:rPr>
          <w:color w:val="000000"/>
          <w:sz w:val="28"/>
          <w:szCs w:val="28"/>
        </w:rPr>
        <w:t>ция через участие в работе студенческих объединений.</w:t>
      </w:r>
    </w:p>
    <w:p w:rsidR="007B3E21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Содействие реализации общественно значимых молодежных иници</w:t>
      </w:r>
      <w:r w:rsidRPr="00CF5F03">
        <w:rPr>
          <w:color w:val="000000"/>
          <w:sz w:val="28"/>
          <w:szCs w:val="28"/>
        </w:rPr>
        <w:t>а</w:t>
      </w:r>
      <w:r w:rsidRPr="00CF5F03">
        <w:rPr>
          <w:color w:val="000000"/>
          <w:sz w:val="28"/>
          <w:szCs w:val="28"/>
        </w:rPr>
        <w:t>тив.</w:t>
      </w:r>
    </w:p>
    <w:p w:rsidR="007B3E21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Сохранение и развитие корпоративных традиций филиала.</w:t>
      </w:r>
    </w:p>
    <w:p w:rsidR="007B3E21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Воспитание культуры межнационального общения.</w:t>
      </w:r>
    </w:p>
    <w:p w:rsidR="007B3E21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Развитие исследовательских, проектных, творческих способностей студентов.</w:t>
      </w:r>
    </w:p>
    <w:p w:rsidR="007B3E21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Выявление и поддержка талантливой молодежи.</w:t>
      </w:r>
    </w:p>
    <w:p w:rsidR="007B3E21" w:rsidRPr="00CF5F03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Художественно-эстетическое образование студентов.</w:t>
      </w:r>
    </w:p>
    <w:p w:rsidR="007B3E21" w:rsidRPr="00CF5F03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Создание условий для изучения литературных произведений, основ актерского мастерства, этикета, культур разных стран.</w:t>
      </w:r>
    </w:p>
    <w:p w:rsidR="007B3E21" w:rsidRPr="00CF5F03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Подготовка внеклассных мероприятий, связанных с литературой, яз</w:t>
      </w:r>
      <w:r w:rsidRPr="00CF5F03">
        <w:rPr>
          <w:color w:val="000000"/>
          <w:sz w:val="28"/>
          <w:szCs w:val="28"/>
        </w:rPr>
        <w:t>ы</w:t>
      </w:r>
      <w:r w:rsidRPr="00CF5F03">
        <w:rPr>
          <w:color w:val="000000"/>
          <w:sz w:val="28"/>
          <w:szCs w:val="28"/>
        </w:rPr>
        <w:t>ком, культурой речи</w:t>
      </w:r>
      <w:r>
        <w:rPr>
          <w:color w:val="000000"/>
          <w:sz w:val="28"/>
          <w:szCs w:val="28"/>
        </w:rPr>
        <w:t>, сохранением исторической памяти</w:t>
      </w:r>
      <w:r w:rsidRPr="00CF5F03">
        <w:rPr>
          <w:color w:val="000000"/>
          <w:sz w:val="28"/>
          <w:szCs w:val="28"/>
        </w:rPr>
        <w:t>.</w:t>
      </w:r>
    </w:p>
    <w:p w:rsidR="007B3E21" w:rsidRPr="00CF5F03" w:rsidRDefault="007B3E21" w:rsidP="00BB69A9">
      <w:pPr>
        <w:numPr>
          <w:ilvl w:val="0"/>
          <w:numId w:val="4"/>
        </w:numPr>
        <w:spacing w:line="360" w:lineRule="auto"/>
        <w:ind w:left="851" w:hanging="284"/>
        <w:jc w:val="both"/>
        <w:rPr>
          <w:color w:val="000000"/>
          <w:sz w:val="28"/>
          <w:szCs w:val="28"/>
        </w:rPr>
      </w:pPr>
      <w:r w:rsidRPr="00CF5F03">
        <w:rPr>
          <w:color w:val="000000"/>
          <w:sz w:val="28"/>
          <w:szCs w:val="28"/>
        </w:rPr>
        <w:t>Создание условий для самовыражения личности.</w:t>
      </w:r>
    </w:p>
    <w:p w:rsidR="007B3E21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Поставленные задачи СОО «Филиал культуры и творчества» реализует, проводя следующие мероприятия: традиционные ежегодные музыкально-литературные композиции с элементами конкурса чтецов «Рубцовские чт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ния», конкурсы чтецов различной тематики как для студентов филиала М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ГУ, так и с приглашением для участия студентов других учебных заведений, участия в муниципальных, всероссийских</w:t>
      </w:r>
      <w:r>
        <w:rPr>
          <w:sz w:val="28"/>
          <w:szCs w:val="28"/>
        </w:rPr>
        <w:t xml:space="preserve"> </w:t>
      </w:r>
      <w:r w:rsidRPr="00CF5F03">
        <w:rPr>
          <w:sz w:val="28"/>
          <w:szCs w:val="28"/>
        </w:rPr>
        <w:t>конкурсах чтецов, приуроченных к различным памятным датам, таким, например, как в 2019</w:t>
      </w:r>
      <w:r>
        <w:rPr>
          <w:sz w:val="28"/>
          <w:szCs w:val="28"/>
        </w:rPr>
        <w:t>-2020 учебном</w:t>
      </w:r>
      <w:r w:rsidRPr="00CF5F03">
        <w:rPr>
          <w:sz w:val="28"/>
          <w:szCs w:val="28"/>
        </w:rPr>
        <w:t xml:space="preserve"> году к 205 – летию со дня рождения М.Ю. Лермонтова (а рамках Года театра</w:t>
      </w:r>
      <w:r>
        <w:rPr>
          <w:sz w:val="28"/>
          <w:szCs w:val="28"/>
        </w:rPr>
        <w:t xml:space="preserve"> </w:t>
      </w:r>
      <w:r w:rsidRPr="00CF5F03">
        <w:rPr>
          <w:sz w:val="28"/>
          <w:szCs w:val="28"/>
        </w:rPr>
        <w:t>Ро</w:t>
      </w:r>
      <w:r w:rsidRPr="00CF5F03">
        <w:rPr>
          <w:sz w:val="28"/>
          <w:szCs w:val="28"/>
        </w:rPr>
        <w:t>с</w:t>
      </w:r>
      <w:r w:rsidRPr="00CF5F03">
        <w:rPr>
          <w:sz w:val="28"/>
          <w:szCs w:val="28"/>
        </w:rPr>
        <w:t>сии), Дню матери, «Живая классика», «Поэзия чистого искусства»</w:t>
      </w:r>
      <w:r>
        <w:rPr>
          <w:sz w:val="28"/>
          <w:szCs w:val="28"/>
        </w:rPr>
        <w:t>, «Побе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ная весна 1945»</w:t>
      </w:r>
      <w:r w:rsidRPr="00CF5F03">
        <w:rPr>
          <w:sz w:val="28"/>
          <w:szCs w:val="28"/>
        </w:rPr>
        <w:t>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Студенты «Филиала культуры и творчества» принимают участие в м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роприятиях, проводимых Комитетом образования, культуры и спорта г.Кировска. В 2019 году была получена Благодарность за участие в Литер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турной гостиной «Юбилейный калейдоскоп», проходившей в рамках Мун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>ципального фестиваля «Успешные люди много читают», дипломы победит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лей в Муниципальном конкурсе «Диалог с Шекспиром» в номинациях «Т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атральная миниатюра», «Декламация на русском языке», «Лучшая актриса».</w:t>
      </w:r>
    </w:p>
    <w:p w:rsidR="007B3E21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Интересной формой работы можно назвать организацию и проведение мероприятий, связанных с литературными именами</w:t>
      </w:r>
      <w:r>
        <w:rPr>
          <w:sz w:val="28"/>
          <w:szCs w:val="28"/>
        </w:rPr>
        <w:t xml:space="preserve"> и историческими датами</w:t>
      </w:r>
      <w:r w:rsidRPr="00CF5F03">
        <w:rPr>
          <w:sz w:val="28"/>
          <w:szCs w:val="28"/>
        </w:rPr>
        <w:t>: «Пушкинский день – 19 октября», «Все флаги в гости к нам»</w:t>
      </w:r>
      <w:r>
        <w:rPr>
          <w:sz w:val="28"/>
          <w:szCs w:val="28"/>
        </w:rPr>
        <w:t>, «Поклонимся великим тем годам…»</w:t>
      </w:r>
      <w:r w:rsidRPr="00CF5F03">
        <w:rPr>
          <w:sz w:val="28"/>
          <w:szCs w:val="28"/>
        </w:rPr>
        <w:t xml:space="preserve"> (по дисциплинам «Русский язык», «Литература», «Культура речи и этикет»</w:t>
      </w:r>
      <w:r>
        <w:rPr>
          <w:sz w:val="28"/>
          <w:szCs w:val="28"/>
        </w:rPr>
        <w:t>, «История», «Обществознание»</w:t>
      </w:r>
      <w:r w:rsidRPr="00CF5F03">
        <w:rPr>
          <w:sz w:val="28"/>
          <w:szCs w:val="28"/>
        </w:rPr>
        <w:t>).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Другой формой работы можно назвать участие в городских, областных, всероссийских научно-практических конференциях в секциях гуманитарных дисциплин. Например, таких как «Молодые исследователи Севера» или «Я познаю мир».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Количество участников одного мероприятия от студенческого сообщ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ства «Филиал культуры и творчества» может достигать до 30 человек из ра</w:t>
      </w:r>
      <w:r w:rsidRPr="00CF5F03">
        <w:rPr>
          <w:sz w:val="28"/>
          <w:szCs w:val="28"/>
        </w:rPr>
        <w:t>з</w:t>
      </w:r>
      <w:r w:rsidRPr="00CF5F03">
        <w:rPr>
          <w:sz w:val="28"/>
          <w:szCs w:val="28"/>
        </w:rPr>
        <w:t>ных учебных групп. И это очень хорошо, потому что сближает людей. Самое интересное, что, став участником один раз, многие изъявляют желание уч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ствовать ещё и ещё. Видимо, данный вид деятельности, связанный со зн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 xml:space="preserve">комством с культурой и литературой разных времен, </w:t>
      </w:r>
      <w:r>
        <w:rPr>
          <w:sz w:val="28"/>
          <w:szCs w:val="28"/>
        </w:rPr>
        <w:t>с информацией по ист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рии с личностным включением в исторические события, </w:t>
      </w:r>
      <w:r w:rsidRPr="00CF5F03">
        <w:rPr>
          <w:sz w:val="28"/>
          <w:szCs w:val="28"/>
        </w:rPr>
        <w:t>с подготовкой пр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зентаций по определённой теме, костюмов, декораций,</w:t>
      </w:r>
      <w:r>
        <w:rPr>
          <w:sz w:val="28"/>
          <w:szCs w:val="28"/>
        </w:rPr>
        <w:t xml:space="preserve"> </w:t>
      </w:r>
      <w:r w:rsidRPr="00CF5F03">
        <w:rPr>
          <w:sz w:val="28"/>
          <w:szCs w:val="28"/>
        </w:rPr>
        <w:t>с выступлением на публике, с переодеванием в костюмы разных эпох, с музыкальными</w:t>
      </w:r>
      <w:r>
        <w:rPr>
          <w:sz w:val="28"/>
          <w:szCs w:val="28"/>
        </w:rPr>
        <w:t>, декл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мационными</w:t>
      </w:r>
      <w:r w:rsidRPr="00CF5F03">
        <w:rPr>
          <w:sz w:val="28"/>
          <w:szCs w:val="28"/>
        </w:rPr>
        <w:t xml:space="preserve"> и танцевальными особенностями, с перевоплощением в новый образ, с реакцией на твоё выступление других людей, возможность проан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лизировать свой вклад в творческий процесс сообщества заставляет переж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>вать и проживать новые, возможно, ещё не изведанные чувства, по-другому ощущать себя. Возможно, так и вырабатывается творческая позиция молод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го человека, дающая силы проживать свою жизнь в определённой гармонии и с миром и с собой.</w:t>
      </w:r>
    </w:p>
    <w:p w:rsidR="007B3E21" w:rsidRPr="00CF5F03" w:rsidRDefault="007B3E21" w:rsidP="00CF5F0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В заключение надо сказать, что эффективность нравственно-духовного воспитания студентов не могут не определять следующие факторы: увлечё</w:t>
      </w:r>
      <w:r w:rsidRPr="00CF5F03">
        <w:rPr>
          <w:sz w:val="28"/>
          <w:szCs w:val="28"/>
        </w:rPr>
        <w:t>н</w:t>
      </w:r>
      <w:r w:rsidRPr="00CF5F03">
        <w:rPr>
          <w:sz w:val="28"/>
          <w:szCs w:val="28"/>
        </w:rPr>
        <w:t>ная и открытая позиция руководителя сообщества, психологический климат уважения нравственных норм, правил человеческого общежития в</w:t>
      </w:r>
      <w:r>
        <w:rPr>
          <w:sz w:val="28"/>
          <w:szCs w:val="28"/>
        </w:rPr>
        <w:t xml:space="preserve"> </w:t>
      </w:r>
      <w:r w:rsidRPr="00CF5F03">
        <w:rPr>
          <w:sz w:val="28"/>
          <w:szCs w:val="28"/>
        </w:rPr>
        <w:t>учебном заведении и наличие противостояния аморальны</w:t>
      </w:r>
      <w:r>
        <w:rPr>
          <w:sz w:val="28"/>
          <w:szCs w:val="28"/>
        </w:rPr>
        <w:t>м</w:t>
      </w:r>
      <w:r w:rsidRPr="00CF5F03">
        <w:rPr>
          <w:sz w:val="28"/>
          <w:szCs w:val="28"/>
        </w:rPr>
        <w:t xml:space="preserve"> явлениям в студенческой среде.</w:t>
      </w:r>
    </w:p>
    <w:p w:rsidR="007B3E21" w:rsidRPr="00CF5F03" w:rsidRDefault="007B3E21" w:rsidP="00BB69A9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CF5F03">
        <w:rPr>
          <w:b/>
          <w:sz w:val="28"/>
          <w:szCs w:val="28"/>
        </w:rPr>
        <w:t>ЛИТЕРАТУРА</w:t>
      </w:r>
    </w:p>
    <w:p w:rsidR="007B3E21" w:rsidRPr="00BB69A9" w:rsidRDefault="007B3E21" w:rsidP="00BB69A9">
      <w:pPr>
        <w:numPr>
          <w:ilvl w:val="0"/>
          <w:numId w:val="5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BB69A9">
        <w:rPr>
          <w:sz w:val="28"/>
          <w:szCs w:val="28"/>
        </w:rPr>
        <w:t>Авраменко К.Б, Аноцька С.В. О нравственном воспитании: Студенч</w:t>
      </w:r>
      <w:r w:rsidRPr="00BB69A9">
        <w:rPr>
          <w:sz w:val="28"/>
          <w:szCs w:val="28"/>
        </w:rPr>
        <w:t>е</w:t>
      </w:r>
      <w:r w:rsidRPr="00BB69A9">
        <w:rPr>
          <w:sz w:val="28"/>
          <w:szCs w:val="28"/>
        </w:rPr>
        <w:t>ство. Диалоги о воспитании 2015, №5, с.19.</w:t>
      </w:r>
    </w:p>
    <w:p w:rsidR="007B3E21" w:rsidRPr="00BB69A9" w:rsidRDefault="007B3E21" w:rsidP="00BB69A9">
      <w:pPr>
        <w:numPr>
          <w:ilvl w:val="0"/>
          <w:numId w:val="5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BB69A9">
        <w:rPr>
          <w:sz w:val="28"/>
          <w:szCs w:val="28"/>
        </w:rPr>
        <w:t>Дрявичева М.Н., Сидорович И.В. Развитие коммуникативных комп</w:t>
      </w:r>
      <w:r w:rsidRPr="00BB69A9">
        <w:rPr>
          <w:sz w:val="28"/>
          <w:szCs w:val="28"/>
        </w:rPr>
        <w:t>е</w:t>
      </w:r>
      <w:r w:rsidRPr="00BB69A9">
        <w:rPr>
          <w:sz w:val="28"/>
          <w:szCs w:val="28"/>
        </w:rPr>
        <w:t>тенций в учебной деятельности – залог нравственного здоровья обучающи</w:t>
      </w:r>
      <w:r w:rsidRPr="00BB69A9">
        <w:rPr>
          <w:sz w:val="28"/>
          <w:szCs w:val="28"/>
        </w:rPr>
        <w:t>х</w:t>
      </w:r>
      <w:r w:rsidRPr="00BB69A9">
        <w:rPr>
          <w:sz w:val="28"/>
          <w:szCs w:val="28"/>
        </w:rPr>
        <w:t>ся. Компетентностный подход к образованию и формированию здорового стиля жизни детей и молодёжи/ Сборник материалов городской научно-практической конференции / Под ред. О.А. Ломовой, Л.В. Коптяевой – Кос</w:t>
      </w:r>
      <w:r w:rsidRPr="00BB69A9">
        <w:rPr>
          <w:sz w:val="28"/>
          <w:szCs w:val="28"/>
        </w:rPr>
        <w:t>т</w:t>
      </w:r>
      <w:r w:rsidRPr="00BB69A9">
        <w:rPr>
          <w:sz w:val="28"/>
          <w:szCs w:val="28"/>
        </w:rPr>
        <w:t>рома: Авантитул, 2011, с. 129-131.</w:t>
      </w:r>
    </w:p>
    <w:p w:rsidR="007B3E21" w:rsidRPr="00BB69A9" w:rsidRDefault="007B3E21" w:rsidP="00BB69A9">
      <w:pPr>
        <w:numPr>
          <w:ilvl w:val="0"/>
          <w:numId w:val="5"/>
        </w:numPr>
        <w:spacing w:line="360" w:lineRule="auto"/>
        <w:ind w:left="0" w:firstLine="426"/>
        <w:jc w:val="both"/>
        <w:rPr>
          <w:sz w:val="28"/>
          <w:szCs w:val="28"/>
        </w:rPr>
      </w:pPr>
      <w:r w:rsidRPr="00BB69A9">
        <w:rPr>
          <w:sz w:val="28"/>
          <w:szCs w:val="28"/>
        </w:rPr>
        <w:t>Савоткин Н.А. Нравственность и трудолюбие – основа развития общ</w:t>
      </w:r>
      <w:r w:rsidRPr="00BB69A9">
        <w:rPr>
          <w:sz w:val="28"/>
          <w:szCs w:val="28"/>
        </w:rPr>
        <w:t>е</w:t>
      </w:r>
      <w:r w:rsidRPr="00BB69A9">
        <w:rPr>
          <w:sz w:val="28"/>
          <w:szCs w:val="28"/>
        </w:rPr>
        <w:t>ства. Ключевые факторы развития северных территорий России: экология, промышленность, социальная сфера, духовность : сборник докладов реги</w:t>
      </w:r>
      <w:r w:rsidRPr="00BB69A9">
        <w:rPr>
          <w:sz w:val="28"/>
          <w:szCs w:val="28"/>
        </w:rPr>
        <w:t>о</w:t>
      </w:r>
      <w:r w:rsidRPr="00BB69A9">
        <w:rPr>
          <w:sz w:val="28"/>
          <w:szCs w:val="28"/>
        </w:rPr>
        <w:t>нальной научно-практической конференции в рамках общественного форума «Всемирный Русский Народный Собор», 2 ноября 2016 года, город Монч</w:t>
      </w:r>
      <w:r w:rsidRPr="00BB69A9">
        <w:rPr>
          <w:sz w:val="28"/>
          <w:szCs w:val="28"/>
        </w:rPr>
        <w:t>е</w:t>
      </w:r>
      <w:r w:rsidRPr="00BB69A9">
        <w:rPr>
          <w:sz w:val="28"/>
          <w:szCs w:val="28"/>
        </w:rPr>
        <w:t>горск Мурманской области / отв. за вып. М.А. Ершов. – Мурманск : МАГУ, 2017, с. 156-158.</w:t>
      </w:r>
    </w:p>
    <w:sectPr w:rsidR="007B3E21" w:rsidRPr="00BB69A9" w:rsidSect="00F67F53">
      <w:footerReference w:type="even" r:id="rId7"/>
      <w:footerReference w:type="default" r:id="rId8"/>
      <w:pgSz w:w="11906" w:h="16838"/>
      <w:pgMar w:top="1134" w:right="1134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E21" w:rsidRDefault="007B3E21" w:rsidP="00845A86">
      <w:r>
        <w:separator/>
      </w:r>
    </w:p>
  </w:endnote>
  <w:endnote w:type="continuationSeparator" w:id="0">
    <w:p w:rsidR="007B3E21" w:rsidRDefault="007B3E21" w:rsidP="00845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E21" w:rsidRDefault="007B3E21" w:rsidP="00E0368C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7B3E21" w:rsidRDefault="007B3E2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E21" w:rsidRDefault="007B3E21" w:rsidP="002C0598">
    <w:pPr>
      <w:pStyle w:val="Footer"/>
      <w:framePr w:wrap="none" w:vAnchor="text" w:hAnchor="margin" w:xAlign="center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7B3E21" w:rsidRDefault="007B3E21" w:rsidP="002C0598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E21" w:rsidRDefault="007B3E21" w:rsidP="00845A86">
      <w:r>
        <w:separator/>
      </w:r>
    </w:p>
  </w:footnote>
  <w:footnote w:type="continuationSeparator" w:id="0">
    <w:p w:rsidR="007B3E21" w:rsidRDefault="007B3E21" w:rsidP="00845A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4FE1"/>
    <w:multiLevelType w:val="hybridMultilevel"/>
    <w:tmpl w:val="7EAAAA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3B5095E"/>
    <w:multiLevelType w:val="hybridMultilevel"/>
    <w:tmpl w:val="F6E2DF60"/>
    <w:lvl w:ilvl="0" w:tplc="1878F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B177D9"/>
    <w:multiLevelType w:val="hybridMultilevel"/>
    <w:tmpl w:val="3C4C8C5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50686B7A"/>
    <w:multiLevelType w:val="hybridMultilevel"/>
    <w:tmpl w:val="C5F61A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A6C0D3D"/>
    <w:multiLevelType w:val="hybridMultilevel"/>
    <w:tmpl w:val="24F2C4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2E8"/>
    <w:rsid w:val="000016E9"/>
    <w:rsid w:val="00005304"/>
    <w:rsid w:val="00013FDA"/>
    <w:rsid w:val="00016AB0"/>
    <w:rsid w:val="000319F6"/>
    <w:rsid w:val="00042D07"/>
    <w:rsid w:val="00046BBB"/>
    <w:rsid w:val="00052EC8"/>
    <w:rsid w:val="00062099"/>
    <w:rsid w:val="00084040"/>
    <w:rsid w:val="0009311F"/>
    <w:rsid w:val="0009357F"/>
    <w:rsid w:val="00094878"/>
    <w:rsid w:val="000A0D73"/>
    <w:rsid w:val="000B3C8C"/>
    <w:rsid w:val="000D0B14"/>
    <w:rsid w:val="000E6177"/>
    <w:rsid w:val="000F467F"/>
    <w:rsid w:val="00100A27"/>
    <w:rsid w:val="00110225"/>
    <w:rsid w:val="001338A2"/>
    <w:rsid w:val="00137AEA"/>
    <w:rsid w:val="0014003D"/>
    <w:rsid w:val="0014138B"/>
    <w:rsid w:val="00156583"/>
    <w:rsid w:val="00162609"/>
    <w:rsid w:val="001654D7"/>
    <w:rsid w:val="00167F22"/>
    <w:rsid w:val="001764DD"/>
    <w:rsid w:val="0018582D"/>
    <w:rsid w:val="001A0D0B"/>
    <w:rsid w:val="001B158B"/>
    <w:rsid w:val="001B1B9B"/>
    <w:rsid w:val="001B3C17"/>
    <w:rsid w:val="001C3DC6"/>
    <w:rsid w:val="001C4C0D"/>
    <w:rsid w:val="001D09D3"/>
    <w:rsid w:val="001D3E60"/>
    <w:rsid w:val="001E0D1C"/>
    <w:rsid w:val="001E43F4"/>
    <w:rsid w:val="001E620C"/>
    <w:rsid w:val="001E6494"/>
    <w:rsid w:val="001E6EA6"/>
    <w:rsid w:val="001F0A40"/>
    <w:rsid w:val="001F66CE"/>
    <w:rsid w:val="002042BD"/>
    <w:rsid w:val="0022145E"/>
    <w:rsid w:val="002415C4"/>
    <w:rsid w:val="002544D5"/>
    <w:rsid w:val="00261882"/>
    <w:rsid w:val="002771E8"/>
    <w:rsid w:val="002B2158"/>
    <w:rsid w:val="002C0598"/>
    <w:rsid w:val="002C2CC8"/>
    <w:rsid w:val="002D1E19"/>
    <w:rsid w:val="002F0199"/>
    <w:rsid w:val="002F736F"/>
    <w:rsid w:val="00315B54"/>
    <w:rsid w:val="003276C2"/>
    <w:rsid w:val="00346581"/>
    <w:rsid w:val="00347313"/>
    <w:rsid w:val="00365BE0"/>
    <w:rsid w:val="00387981"/>
    <w:rsid w:val="00390CE9"/>
    <w:rsid w:val="00392AB5"/>
    <w:rsid w:val="00395307"/>
    <w:rsid w:val="003A7D40"/>
    <w:rsid w:val="003B6C06"/>
    <w:rsid w:val="003C0DB5"/>
    <w:rsid w:val="003C4259"/>
    <w:rsid w:val="003C7C83"/>
    <w:rsid w:val="003D3FA8"/>
    <w:rsid w:val="0041198E"/>
    <w:rsid w:val="00425A2B"/>
    <w:rsid w:val="00437817"/>
    <w:rsid w:val="00437F69"/>
    <w:rsid w:val="0044188E"/>
    <w:rsid w:val="00445D43"/>
    <w:rsid w:val="00463A8B"/>
    <w:rsid w:val="004676EE"/>
    <w:rsid w:val="004732F1"/>
    <w:rsid w:val="00490C97"/>
    <w:rsid w:val="004928AD"/>
    <w:rsid w:val="004958D8"/>
    <w:rsid w:val="00496BE9"/>
    <w:rsid w:val="0049773B"/>
    <w:rsid w:val="004B6516"/>
    <w:rsid w:val="004D3DBB"/>
    <w:rsid w:val="004E683B"/>
    <w:rsid w:val="004F26FE"/>
    <w:rsid w:val="0050291B"/>
    <w:rsid w:val="00505150"/>
    <w:rsid w:val="00506A15"/>
    <w:rsid w:val="005074EE"/>
    <w:rsid w:val="00512127"/>
    <w:rsid w:val="0053000C"/>
    <w:rsid w:val="00530331"/>
    <w:rsid w:val="00531BDA"/>
    <w:rsid w:val="005709AD"/>
    <w:rsid w:val="0057741B"/>
    <w:rsid w:val="005828AA"/>
    <w:rsid w:val="005B3725"/>
    <w:rsid w:val="005B4BD7"/>
    <w:rsid w:val="005D26D2"/>
    <w:rsid w:val="005E3201"/>
    <w:rsid w:val="00605021"/>
    <w:rsid w:val="0061279B"/>
    <w:rsid w:val="00621142"/>
    <w:rsid w:val="006255EB"/>
    <w:rsid w:val="0062576C"/>
    <w:rsid w:val="00640205"/>
    <w:rsid w:val="00640748"/>
    <w:rsid w:val="006520F5"/>
    <w:rsid w:val="00656B4D"/>
    <w:rsid w:val="00670376"/>
    <w:rsid w:val="00681C50"/>
    <w:rsid w:val="00685D08"/>
    <w:rsid w:val="00690BE2"/>
    <w:rsid w:val="00691506"/>
    <w:rsid w:val="00692CAB"/>
    <w:rsid w:val="006932E0"/>
    <w:rsid w:val="00695B02"/>
    <w:rsid w:val="00697215"/>
    <w:rsid w:val="006A527E"/>
    <w:rsid w:val="006B7AFB"/>
    <w:rsid w:val="006C2102"/>
    <w:rsid w:val="006C4611"/>
    <w:rsid w:val="006D6104"/>
    <w:rsid w:val="006F2399"/>
    <w:rsid w:val="006F60BD"/>
    <w:rsid w:val="00725D95"/>
    <w:rsid w:val="00730E10"/>
    <w:rsid w:val="007553F0"/>
    <w:rsid w:val="007630C5"/>
    <w:rsid w:val="00763497"/>
    <w:rsid w:val="00764C5C"/>
    <w:rsid w:val="00775F19"/>
    <w:rsid w:val="00792A0E"/>
    <w:rsid w:val="007A7B54"/>
    <w:rsid w:val="007B3E21"/>
    <w:rsid w:val="007C160A"/>
    <w:rsid w:val="007D058C"/>
    <w:rsid w:val="007E2AB1"/>
    <w:rsid w:val="007E3123"/>
    <w:rsid w:val="00803768"/>
    <w:rsid w:val="00810C82"/>
    <w:rsid w:val="008207DB"/>
    <w:rsid w:val="00822333"/>
    <w:rsid w:val="0084442D"/>
    <w:rsid w:val="00845A86"/>
    <w:rsid w:val="0086019D"/>
    <w:rsid w:val="00860EF1"/>
    <w:rsid w:val="00864639"/>
    <w:rsid w:val="00873860"/>
    <w:rsid w:val="00875FC7"/>
    <w:rsid w:val="00877141"/>
    <w:rsid w:val="0088658B"/>
    <w:rsid w:val="008904C9"/>
    <w:rsid w:val="008C4322"/>
    <w:rsid w:val="008C648E"/>
    <w:rsid w:val="008D7BA4"/>
    <w:rsid w:val="008E1962"/>
    <w:rsid w:val="008E4760"/>
    <w:rsid w:val="008F0DD8"/>
    <w:rsid w:val="008F25C2"/>
    <w:rsid w:val="0090003D"/>
    <w:rsid w:val="00914FE4"/>
    <w:rsid w:val="00933DB4"/>
    <w:rsid w:val="00942FAC"/>
    <w:rsid w:val="00962A83"/>
    <w:rsid w:val="00962FE9"/>
    <w:rsid w:val="00982E91"/>
    <w:rsid w:val="00984B1F"/>
    <w:rsid w:val="009857EF"/>
    <w:rsid w:val="00986A4B"/>
    <w:rsid w:val="009870AE"/>
    <w:rsid w:val="00987DDE"/>
    <w:rsid w:val="009B1E66"/>
    <w:rsid w:val="009C02A1"/>
    <w:rsid w:val="009C2E49"/>
    <w:rsid w:val="009D01CE"/>
    <w:rsid w:val="009D3023"/>
    <w:rsid w:val="009D6427"/>
    <w:rsid w:val="009D7279"/>
    <w:rsid w:val="009E0610"/>
    <w:rsid w:val="009E3685"/>
    <w:rsid w:val="009E5A06"/>
    <w:rsid w:val="009F4419"/>
    <w:rsid w:val="00A04720"/>
    <w:rsid w:val="00A06F94"/>
    <w:rsid w:val="00A20D1B"/>
    <w:rsid w:val="00A2345F"/>
    <w:rsid w:val="00A30254"/>
    <w:rsid w:val="00A33DA5"/>
    <w:rsid w:val="00A47F6B"/>
    <w:rsid w:val="00A519D8"/>
    <w:rsid w:val="00A51B39"/>
    <w:rsid w:val="00A552F9"/>
    <w:rsid w:val="00A81907"/>
    <w:rsid w:val="00A931C6"/>
    <w:rsid w:val="00AC2C35"/>
    <w:rsid w:val="00AC675C"/>
    <w:rsid w:val="00AD0264"/>
    <w:rsid w:val="00AD7DEF"/>
    <w:rsid w:val="00AF28F4"/>
    <w:rsid w:val="00B10307"/>
    <w:rsid w:val="00B15A94"/>
    <w:rsid w:val="00B15C08"/>
    <w:rsid w:val="00B35211"/>
    <w:rsid w:val="00B62185"/>
    <w:rsid w:val="00B66131"/>
    <w:rsid w:val="00B72E73"/>
    <w:rsid w:val="00B82A84"/>
    <w:rsid w:val="00B84031"/>
    <w:rsid w:val="00B86B67"/>
    <w:rsid w:val="00B87A93"/>
    <w:rsid w:val="00B90FE0"/>
    <w:rsid w:val="00BB0C15"/>
    <w:rsid w:val="00BB30E3"/>
    <w:rsid w:val="00BB69A9"/>
    <w:rsid w:val="00BB6A68"/>
    <w:rsid w:val="00BF4F6D"/>
    <w:rsid w:val="00C04CBF"/>
    <w:rsid w:val="00C05532"/>
    <w:rsid w:val="00C12110"/>
    <w:rsid w:val="00C126ED"/>
    <w:rsid w:val="00C14C54"/>
    <w:rsid w:val="00C17F00"/>
    <w:rsid w:val="00C31A7A"/>
    <w:rsid w:val="00C579C9"/>
    <w:rsid w:val="00C662E8"/>
    <w:rsid w:val="00C67799"/>
    <w:rsid w:val="00C75AC9"/>
    <w:rsid w:val="00CA0895"/>
    <w:rsid w:val="00CB7530"/>
    <w:rsid w:val="00CD3312"/>
    <w:rsid w:val="00CD46EE"/>
    <w:rsid w:val="00CF073A"/>
    <w:rsid w:val="00CF3842"/>
    <w:rsid w:val="00CF5F03"/>
    <w:rsid w:val="00D03EC8"/>
    <w:rsid w:val="00D04E76"/>
    <w:rsid w:val="00D14019"/>
    <w:rsid w:val="00D204D1"/>
    <w:rsid w:val="00D21F8F"/>
    <w:rsid w:val="00D42472"/>
    <w:rsid w:val="00D533A6"/>
    <w:rsid w:val="00D63C63"/>
    <w:rsid w:val="00D666C5"/>
    <w:rsid w:val="00D87031"/>
    <w:rsid w:val="00D900A8"/>
    <w:rsid w:val="00D942AF"/>
    <w:rsid w:val="00DB79A3"/>
    <w:rsid w:val="00DB79B3"/>
    <w:rsid w:val="00DD046A"/>
    <w:rsid w:val="00DD6874"/>
    <w:rsid w:val="00DE3644"/>
    <w:rsid w:val="00DE7F20"/>
    <w:rsid w:val="00DF0EFA"/>
    <w:rsid w:val="00DF11F4"/>
    <w:rsid w:val="00E00E39"/>
    <w:rsid w:val="00E0368C"/>
    <w:rsid w:val="00E051D8"/>
    <w:rsid w:val="00E10B9C"/>
    <w:rsid w:val="00E14D79"/>
    <w:rsid w:val="00E15090"/>
    <w:rsid w:val="00E160E8"/>
    <w:rsid w:val="00E210AE"/>
    <w:rsid w:val="00E3260D"/>
    <w:rsid w:val="00E3390A"/>
    <w:rsid w:val="00E6297C"/>
    <w:rsid w:val="00E736AE"/>
    <w:rsid w:val="00E77D55"/>
    <w:rsid w:val="00E834EB"/>
    <w:rsid w:val="00E853E5"/>
    <w:rsid w:val="00E901D1"/>
    <w:rsid w:val="00E902B5"/>
    <w:rsid w:val="00E93C45"/>
    <w:rsid w:val="00EA34F8"/>
    <w:rsid w:val="00EA3D17"/>
    <w:rsid w:val="00EC3F9B"/>
    <w:rsid w:val="00EC5EB0"/>
    <w:rsid w:val="00ED3F6B"/>
    <w:rsid w:val="00EE0BAC"/>
    <w:rsid w:val="00EE0E2E"/>
    <w:rsid w:val="00EF4004"/>
    <w:rsid w:val="00EF419A"/>
    <w:rsid w:val="00F02EB6"/>
    <w:rsid w:val="00F20786"/>
    <w:rsid w:val="00F259ED"/>
    <w:rsid w:val="00F3084A"/>
    <w:rsid w:val="00F417DD"/>
    <w:rsid w:val="00F42E04"/>
    <w:rsid w:val="00F56406"/>
    <w:rsid w:val="00F679DE"/>
    <w:rsid w:val="00F67F53"/>
    <w:rsid w:val="00F73AE3"/>
    <w:rsid w:val="00F81011"/>
    <w:rsid w:val="00FA62AD"/>
    <w:rsid w:val="00FA7EA8"/>
    <w:rsid w:val="00FB0CD8"/>
    <w:rsid w:val="00FB1F0D"/>
    <w:rsid w:val="00FC1F00"/>
    <w:rsid w:val="00FC3C52"/>
    <w:rsid w:val="00FC53D1"/>
    <w:rsid w:val="00FD4B0F"/>
    <w:rsid w:val="00FE5868"/>
    <w:rsid w:val="00FF3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2E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62E8"/>
    <w:pPr>
      <w:keepNext/>
      <w:outlineLvl w:val="1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79"/>
    <w:rPr>
      <w:rFonts w:ascii="Cambria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662E8"/>
    <w:pPr>
      <w:ind w:right="-58"/>
      <w:jc w:val="both"/>
    </w:pPr>
    <w:rPr>
      <w:sz w:val="22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14D79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C662E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14D79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C662E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14D79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662E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14D79"/>
    <w:rPr>
      <w:rFonts w:cs="Times New Roman"/>
      <w:sz w:val="16"/>
      <w:szCs w:val="16"/>
    </w:rPr>
  </w:style>
  <w:style w:type="paragraph" w:customStyle="1" w:styleId="a">
    <w:name w:val="Знак"/>
    <w:basedOn w:val="Normal"/>
    <w:uiPriority w:val="99"/>
    <w:rsid w:val="005300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697215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97215"/>
    <w:rPr>
      <w:rFonts w:ascii="Courier New" w:hAnsi="Courier New" w:cs="Times New Roman"/>
    </w:rPr>
  </w:style>
  <w:style w:type="paragraph" w:customStyle="1" w:styleId="a0">
    <w:name w:val="a"/>
    <w:basedOn w:val="Normal"/>
    <w:uiPriority w:val="99"/>
    <w:rsid w:val="00B6613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2145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DF0EF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C4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4D79"/>
    <w:rPr>
      <w:rFonts w:cs="Times New Roman"/>
      <w:sz w:val="2"/>
    </w:rPr>
  </w:style>
  <w:style w:type="character" w:customStyle="1" w:styleId="mrreadfromf">
    <w:name w:val="mr_read__fromf"/>
    <w:uiPriority w:val="99"/>
    <w:rsid w:val="00C31A7A"/>
  </w:style>
  <w:style w:type="character" w:customStyle="1" w:styleId="hps">
    <w:name w:val="hps"/>
    <w:basedOn w:val="DefaultParagraphFont"/>
    <w:uiPriority w:val="99"/>
    <w:rsid w:val="00986A4B"/>
    <w:rPr>
      <w:rFonts w:cs="Times New Roman"/>
    </w:rPr>
  </w:style>
  <w:style w:type="paragraph" w:customStyle="1" w:styleId="20">
    <w:name w:val="Стиль20"/>
    <w:basedOn w:val="Normal"/>
    <w:uiPriority w:val="99"/>
    <w:rsid w:val="00986A4B"/>
    <w:pPr>
      <w:ind w:firstLine="709"/>
    </w:pPr>
    <w:rPr>
      <w:sz w:val="28"/>
      <w:szCs w:val="20"/>
    </w:rPr>
  </w:style>
  <w:style w:type="paragraph" w:customStyle="1" w:styleId="4">
    <w:name w:val="Стиль4"/>
    <w:basedOn w:val="Normal"/>
    <w:uiPriority w:val="99"/>
    <w:rsid w:val="00986A4B"/>
    <w:pPr>
      <w:spacing w:line="360" w:lineRule="auto"/>
      <w:ind w:firstLine="720"/>
      <w:jc w:val="both"/>
    </w:pPr>
    <w:rPr>
      <w:sz w:val="28"/>
      <w:szCs w:val="20"/>
    </w:rPr>
  </w:style>
  <w:style w:type="paragraph" w:styleId="NormalWeb">
    <w:name w:val="Normal (Web)"/>
    <w:basedOn w:val="Normal"/>
    <w:uiPriority w:val="99"/>
    <w:rsid w:val="00986A4B"/>
    <w:pPr>
      <w:spacing w:before="100" w:beforeAutospacing="1" w:after="100" w:afterAutospacing="1"/>
    </w:pPr>
  </w:style>
  <w:style w:type="paragraph" w:customStyle="1" w:styleId="8">
    <w:name w:val="Стиль8"/>
    <w:basedOn w:val="Normal"/>
    <w:autoRedefine/>
    <w:uiPriority w:val="99"/>
    <w:rsid w:val="00986A4B"/>
    <w:pPr>
      <w:ind w:firstLine="720"/>
      <w:jc w:val="both"/>
    </w:pPr>
    <w:rPr>
      <w:sz w:val="28"/>
      <w:szCs w:val="20"/>
    </w:rPr>
  </w:style>
  <w:style w:type="paragraph" w:customStyle="1" w:styleId="6">
    <w:name w:val="Стиль6"/>
    <w:basedOn w:val="Normal"/>
    <w:uiPriority w:val="99"/>
    <w:rsid w:val="00986A4B"/>
    <w:pPr>
      <w:spacing w:line="360" w:lineRule="auto"/>
      <w:ind w:firstLine="720"/>
    </w:pPr>
    <w:rPr>
      <w:sz w:val="28"/>
      <w:szCs w:val="20"/>
    </w:rPr>
  </w:style>
  <w:style w:type="paragraph" w:styleId="ListParagraph">
    <w:name w:val="List Paragraph"/>
    <w:basedOn w:val="Normal"/>
    <w:uiPriority w:val="99"/>
    <w:qFormat/>
    <w:rsid w:val="002F736F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2F736F"/>
  </w:style>
  <w:style w:type="paragraph" w:styleId="Header">
    <w:name w:val="header"/>
    <w:basedOn w:val="Normal"/>
    <w:link w:val="HeaderChar"/>
    <w:uiPriority w:val="99"/>
    <w:rsid w:val="00845A8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5A86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845A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45A86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2C0598"/>
    <w:rPr>
      <w:rFonts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CF5F03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CF5F03"/>
    <w:rPr>
      <w:rFonts w:ascii="Calibri Light" w:hAnsi="Calibri Light" w:cs="Times New Roman"/>
      <w:b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75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7</Pages>
  <Words>1494</Words>
  <Characters>8516</Characters>
  <Application>Microsoft Office Outlook</Application>
  <DocSecurity>0</DocSecurity>
  <Lines>0</Lines>
  <Paragraphs>0</Paragraphs>
  <ScaleCrop>false</ScaleCrop>
  <Company>mpsi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 АКАДЕМИЯ    ОБРАЗОВАНИЯ</dc:title>
  <dc:subject/>
  <dc:creator>2-04</dc:creator>
  <cp:keywords/>
  <dc:description/>
  <cp:lastModifiedBy>Home</cp:lastModifiedBy>
  <cp:revision>12</cp:revision>
  <cp:lastPrinted>2013-05-23T08:47:00Z</cp:lastPrinted>
  <dcterms:created xsi:type="dcterms:W3CDTF">2020-02-05T08:46:00Z</dcterms:created>
  <dcterms:modified xsi:type="dcterms:W3CDTF">2020-09-20T15:17:00Z</dcterms:modified>
</cp:coreProperties>
</file>