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6A3" w:rsidRDefault="005A06A3" w:rsidP="005A06A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Сценарий проведения воспитательного мероприятия.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Тема беседы: «Нарушение осанки. Профилактика».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План беседы:</w:t>
      </w:r>
    </w:p>
    <w:p w:rsidR="005A06A3" w:rsidRDefault="005A06A3" w:rsidP="005A06A3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Введение в тему. Актуальность.</w:t>
      </w:r>
    </w:p>
    <w:p w:rsidR="005A06A3" w:rsidRDefault="005A06A3" w:rsidP="005A06A3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Причины и виды нарушения осанки у детей школьного возраста. (Презентация)</w:t>
      </w:r>
    </w:p>
    <w:p w:rsidR="005A06A3" w:rsidRDefault="005A06A3" w:rsidP="005A06A3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Презентация. Профилактические упражнения.</w:t>
      </w:r>
    </w:p>
    <w:p w:rsidR="005A06A3" w:rsidRDefault="005A06A3" w:rsidP="005A06A3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Показ упражнений.</w:t>
      </w:r>
    </w:p>
    <w:p w:rsidR="005A06A3" w:rsidRDefault="005A06A3" w:rsidP="005A06A3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Рефлексия и вопросы от учащихся.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Используемая литература:</w:t>
      </w:r>
    </w:p>
    <w:p w:rsidR="005A06A3" w:rsidRDefault="005A06A3" w:rsidP="005A06A3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 xml:space="preserve">Кузнецов В.С., </w:t>
      </w:r>
      <w:proofErr w:type="spellStart"/>
      <w:r>
        <w:rPr>
          <w:color w:val="000000"/>
        </w:rPr>
        <w:t>Колодницкий</w:t>
      </w:r>
      <w:proofErr w:type="spellEnd"/>
      <w:r>
        <w:rPr>
          <w:color w:val="000000"/>
        </w:rPr>
        <w:t xml:space="preserve"> Г.А. </w:t>
      </w:r>
      <w:proofErr w:type="spellStart"/>
      <w:r>
        <w:rPr>
          <w:color w:val="000000"/>
        </w:rPr>
        <w:t>Физкультурно</w:t>
      </w:r>
      <w:proofErr w:type="spellEnd"/>
      <w:r>
        <w:rPr>
          <w:color w:val="000000"/>
        </w:rPr>
        <w:t xml:space="preserve"> – оздоровительная работа в школе. М., 2003.</w:t>
      </w:r>
    </w:p>
    <w:p w:rsidR="005A06A3" w:rsidRDefault="005A06A3" w:rsidP="005A06A3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rFonts w:ascii="Tahoma" w:hAnsi="Tahoma" w:cs="Tahoma"/>
          <w:color w:val="000000"/>
          <w:sz w:val="18"/>
          <w:szCs w:val="18"/>
        </w:rPr>
      </w:pPr>
      <w:proofErr w:type="spellStart"/>
      <w:r>
        <w:rPr>
          <w:color w:val="000000"/>
        </w:rPr>
        <w:t>Люйк</w:t>
      </w:r>
      <w:proofErr w:type="spellEnd"/>
      <w:r>
        <w:rPr>
          <w:color w:val="000000"/>
        </w:rPr>
        <w:t xml:space="preserve"> Л.В., </w:t>
      </w:r>
      <w:proofErr w:type="spellStart"/>
      <w:r>
        <w:rPr>
          <w:color w:val="000000"/>
        </w:rPr>
        <w:t>СолодянниковВ.А.Занятия</w:t>
      </w:r>
      <w:proofErr w:type="spellEnd"/>
      <w:r>
        <w:rPr>
          <w:color w:val="000000"/>
        </w:rPr>
        <w:t xml:space="preserve"> гимнастическими упражнениями со школьниками для формирования осанки и комплексы О.Р.У., проводимые различными способами с целью интереса занимающихся. Методические рекомендации для учителей физической культуры и студентов ИФК. – Псков, 1994. – 25с.</w:t>
      </w:r>
    </w:p>
    <w:p w:rsidR="005A06A3" w:rsidRDefault="005A06A3" w:rsidP="005A06A3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 xml:space="preserve">Хрущев С.В., </w:t>
      </w:r>
      <w:proofErr w:type="spellStart"/>
      <w:r>
        <w:rPr>
          <w:color w:val="000000"/>
        </w:rPr>
        <w:t>Шлейфер</w:t>
      </w:r>
      <w:proofErr w:type="spellEnd"/>
      <w:r>
        <w:rPr>
          <w:color w:val="000000"/>
        </w:rPr>
        <w:t xml:space="preserve"> А.А., </w:t>
      </w:r>
      <w:proofErr w:type="spellStart"/>
      <w:r>
        <w:rPr>
          <w:color w:val="000000"/>
        </w:rPr>
        <w:t>Бадридзе</w:t>
      </w:r>
      <w:proofErr w:type="spellEnd"/>
      <w:r>
        <w:rPr>
          <w:color w:val="000000"/>
        </w:rPr>
        <w:t xml:space="preserve"> Н.М., Поляков С.Д. Профилактика и лечение нарушений осанки у детей. Методические рекомендации. Москва:1996. – 19с.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Содержание беседы: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Ученики рассматривают предложенные картинки: «Гимнаст», «Балерина», «Военный». Вопросы для детей: «Что объединяет этих людей?», «Можете ли Вы сказать то же самое о своей осанке?», «Может ли любой человек иметь такую осанку?», «Что нужно для этого?».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Сегодня на уроке мы можем ответить на следующие вопросы: «Что такое осанка?», «По каким причинам возникает нарушение осанки?», «Что нужно предпринять, чтобы не допустить нарушение осанки?», «Как контролировать свою осанку?».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В ходе показа презентации проходит беседа с учащимися по теме.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Осанка – это положение тела во время ходьбы, сидения, стояния. У человека с правильной осанкой стройная, красивая фигура: спина прямая, плечи развернуты, голова приподнята, живот втянут. При неправильной осанке плечи и голова опущены, живот выпячен, колени согнуты.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Правильная осанка не только делает человека стройным и красивым. При правильной осанке происходит нормальное дыхание, хорошо работает сердце, свободно движется кровь по телу. Выработке правильной осанке способствуют специальные упражнения.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Практическая работа.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Сейчас мы проверим вашу осанку. В положении стоя: встать спиной к стенке так, чтобы пятки, икроножные мышцы, ягодицы, лопатки и затылок касались стены (5 точек). В таком положении человек должен стоять и ходить.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- Желающие могут проверить свою осанку.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Чтобы у Вас выработалась привычка правильной осанки, нужно несколько раз в день подходить к стене и проверять свою осанку. Можно еще ходить с книжкой на голове.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В положении сидя: спина прямая, между грудной клеткой и столом свободно проходит кулак. Руки на парте, ноги вместе. При чтении и письме сильно не нагибаться вперед.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- Попробуйте сейчас принять такое положение.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Вопрос: 1 ситуация</w:t>
      </w:r>
      <w:r>
        <w:rPr>
          <w:color w:val="000000"/>
        </w:rPr>
        <w:t>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Двое мальчиков идут в школу. У одного за плечами ранец, у другого школьная сумка через плечо.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lastRenderedPageBreak/>
        <w:t>- Как Вы думаете, в чем лучше носить школьные принадлежности? Почему?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- От чего зависит осанка?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-Можно ли исправит осанку? Какими способами? (специальными упражнениями). Презентация.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Чтение рассказа: «Молодой старичок» (по А. Дорохову).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-Почему главный герой- мальчик был похож на старичка?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Только потому, что он не любил давать работу своим мышцам. Все ребята идут трудиться, он всякий раз найдет предлог, чтобы увильнуть. На уроках физкультуры он всегда присаживался на скамейке у стены- у него, мол, на прошлой неделе был насморк, и он себя плохо чувствует.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 xml:space="preserve">Хорошей осанки никогда не будет у того, у кого слабые </w:t>
      </w:r>
      <w:proofErr w:type="spellStart"/>
      <w:r>
        <w:rPr>
          <w:color w:val="000000"/>
        </w:rPr>
        <w:t>мыщцы</w:t>
      </w:r>
      <w:proofErr w:type="spellEnd"/>
      <w:r>
        <w:rPr>
          <w:color w:val="000000"/>
        </w:rPr>
        <w:t>, которые удерживают наш е тело в правильном горизонтальном положении.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В теле человека 650 мышц. 200 из них используется при ходьбе, 17- чтобы улыбнуться. Мышцы будут крепкими у того, кто занимается спортом или систематическими физическими упражнениями. Главный враг мышц – неподвижность, а лучший друг – движение.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Несколько учеников на коврике показывают упражнения из презентации.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b/>
          <w:bCs/>
          <w:color w:val="000000"/>
        </w:rPr>
        <w:t>Рефлексия.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- А теперь мы проверим, как Вы запомнили правила. Встаньте у стены и примите правильную осанку.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- А теперь сядьте за парты правильно. Сосчитаем, сколько учеников не допустили не одной ошибки.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С сегодняшнего дня каждый день контролируйте свою осанку, занимайтесь спортом и физическим трудом!</w:t>
      </w:r>
    </w:p>
    <w:p w:rsidR="005A06A3" w:rsidRDefault="005A06A3" w:rsidP="005A06A3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</w:rPr>
        <w:t>Отзыв о беседе: тема урока учащимся была интересна, охотно участвовали в беседе, отвечали на вопросы, принимали активное участие в показе упражнений и предлагали свои варианты решения проблемных ситуаций.</w:t>
      </w:r>
    </w:p>
    <w:p w:rsidR="00FC5C53" w:rsidRDefault="00FC5C53"/>
    <w:sectPr w:rsidR="00FC5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745344"/>
    <w:multiLevelType w:val="hybridMultilevel"/>
    <w:tmpl w:val="A8A42DA0"/>
    <w:lvl w:ilvl="0" w:tplc="AB2A0A7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B02F67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EF90CC6"/>
    <w:multiLevelType w:val="multilevel"/>
    <w:tmpl w:val="5E30E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02469FF"/>
    <w:multiLevelType w:val="multilevel"/>
    <w:tmpl w:val="4162C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82F"/>
    <w:rsid w:val="000B582F"/>
    <w:rsid w:val="005A06A3"/>
    <w:rsid w:val="00FC5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60E888-B206-41F1-A67D-EBB332376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06A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A0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3566</Characters>
  <Application>Microsoft Office Word</Application>
  <DocSecurity>0</DocSecurity>
  <Lines>29</Lines>
  <Paragraphs>8</Paragraphs>
  <ScaleCrop>false</ScaleCrop>
  <Company/>
  <LinksUpToDate>false</LinksUpToDate>
  <CharactersWithSpaces>4183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2020-09-07T01:06:00Z</dcterms:created>
  <dcterms:modified xsi:type="dcterms:W3CDTF">2020-09-07T01:07:00Z</dcterms:modified>
</cp:coreProperties>
</file>