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8" w:rsidRPr="002E5A23" w:rsidRDefault="0032493E" w:rsidP="00445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155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45FD8"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45FD8" w:rsidRPr="002E5A23" w:rsidRDefault="0044619E" w:rsidP="00445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445FD8"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ополнительного образования детей</w:t>
      </w:r>
    </w:p>
    <w:p w:rsidR="00445FD8" w:rsidRPr="002E5A23" w:rsidRDefault="00445FD8" w:rsidP="0044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Дворец творчества детей и молодежи</w:t>
      </w:r>
    </w:p>
    <w:p w:rsidR="00445FD8" w:rsidRPr="002E5A23" w:rsidRDefault="00445FD8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6ACA" w:rsidRPr="002E5A23" w:rsidRDefault="00CA6ACA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599A" w:rsidRDefault="00445FD8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Утверждаю </w:t>
      </w:r>
    </w:p>
    <w:p w:rsidR="00805428" w:rsidRDefault="00805428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</w:t>
      </w:r>
    </w:p>
    <w:p w:rsidR="00445FD8" w:rsidRPr="002E5A23" w:rsidRDefault="00805428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</w:t>
      </w:r>
      <w:r w:rsidR="00445FD8"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</w:p>
    <w:p w:rsidR="00445FD8" w:rsidRPr="002E5A23" w:rsidRDefault="00445FD8" w:rsidP="00445FD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</w:t>
      </w:r>
      <w:r w:rsidR="00805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</w:t>
      </w: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45FD8" w:rsidRPr="002E5A23" w:rsidRDefault="00445FD8" w:rsidP="00445FD8">
      <w:pPr>
        <w:spacing w:before="192" w:after="192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«__»___________________</w:t>
      </w: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20__г.</w:t>
      </w:r>
    </w:p>
    <w:p w:rsidR="00445FD8" w:rsidRPr="002E5A23" w:rsidRDefault="00445FD8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5FD8" w:rsidRPr="002E5A23" w:rsidRDefault="00445FD8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5FD8" w:rsidRPr="002E5A23" w:rsidRDefault="00445FD8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63ED" w:rsidRPr="002E5A23" w:rsidRDefault="00E063ED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63ED" w:rsidRPr="002E5A23" w:rsidRDefault="00E063ED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ДОПОЛНИТЕЛЬН</w:t>
      </w:r>
      <w:r w:rsidR="00C8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АЯ ОБЩЕОБРАЗОВАТЕЛЬНАЯ ПРОГРАММА </w:t>
      </w: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94E1B" w:rsidRPr="0044619E" w:rsidRDefault="00E063ED" w:rsidP="00694E1B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61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0626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ПРАВОВАЯ ДИСЦИПЛИНА</w:t>
      </w:r>
      <w:r w:rsidR="00694E1B" w:rsidRPr="004461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A6ACA" w:rsidRPr="002E5A23" w:rsidRDefault="00CA6ACA" w:rsidP="00694E1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5FD8" w:rsidRPr="002E5A23" w:rsidRDefault="00445FD8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5FD8" w:rsidRDefault="00445FD8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2F73" w:rsidRPr="002E5A23" w:rsidRDefault="00967EDE" w:rsidP="002F2F7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обучающихся-12</w:t>
      </w:r>
      <w:r w:rsidR="008054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-17</w:t>
      </w:r>
      <w:r w:rsidR="002F2F73"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лет;</w:t>
      </w:r>
    </w:p>
    <w:p w:rsidR="002F2F73" w:rsidRPr="002E5A23" w:rsidRDefault="002F2F73" w:rsidP="002F2F7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Сроки реализации-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</w:p>
    <w:p w:rsidR="002F2F73" w:rsidRPr="002E5A23" w:rsidRDefault="002F2F73" w:rsidP="002F2F73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2F73" w:rsidRPr="002E5A23" w:rsidRDefault="002F2F73" w:rsidP="002F2F73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2F73" w:rsidRPr="002E5A23" w:rsidRDefault="002F2F73" w:rsidP="002F2F73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F2F73" w:rsidRPr="002E5A23" w:rsidRDefault="002F2F73" w:rsidP="002F2F73">
      <w:pPr>
        <w:spacing w:before="192" w:after="192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Программу реализует:</w:t>
      </w:r>
    </w:p>
    <w:p w:rsidR="002F2F73" w:rsidRPr="002E5A23" w:rsidRDefault="002F2F73" w:rsidP="002F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Иванец Юлия Александровна</w:t>
      </w:r>
    </w:p>
    <w:p w:rsidR="002F2F73" w:rsidRPr="002E5A23" w:rsidRDefault="002F2F73" w:rsidP="002F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</w:t>
      </w:r>
      <w:proofErr w:type="gramStart"/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дополнительного</w:t>
      </w:r>
      <w:proofErr w:type="gramEnd"/>
    </w:p>
    <w:p w:rsidR="002F2F73" w:rsidRPr="002E5A23" w:rsidRDefault="002F2F73" w:rsidP="002F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образования</w:t>
      </w:r>
    </w:p>
    <w:p w:rsidR="002F2F73" w:rsidRPr="002E5A23" w:rsidRDefault="00805428" w:rsidP="002F2F73">
      <w:pPr>
        <w:spacing w:before="192" w:after="192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практикующий юрист</w:t>
      </w:r>
    </w:p>
    <w:p w:rsidR="00106337" w:rsidRDefault="00106337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6337" w:rsidRDefault="00106337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6337" w:rsidRDefault="00106337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6B2" w:rsidRPr="002E5A23" w:rsidRDefault="007866B2" w:rsidP="00805428">
      <w:pPr>
        <w:spacing w:before="192" w:after="192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5FD8" w:rsidRDefault="004013F7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Ангарск</w:t>
      </w:r>
      <w:r w:rsidR="009E5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6538B" w:rsidRPr="002E5A23" w:rsidRDefault="00B80911" w:rsidP="00B80911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  <w:r w:rsidR="00524DFD" w:rsidRPr="00524D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45FD8" w:rsidRPr="002E5A23" w:rsidRDefault="00967EDE" w:rsidP="00445FD8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понижением возраста уголовной ответственности в Российской Федерации, в настоящее время, остро встает вопрос о необходимости пропаганды  подростков, начиная с возраста 12 лет. В связи с чем, все</w:t>
      </w:r>
      <w:r w:rsidR="00445FD8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актуальным становится обновление и модернизация правового образования. Это вызвано тем, с одной стороны, что правовая система России, провозглашённая демократическим правовым государством, претерпела значительные изменения.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правовой реформы и демократического обновления законодательства, права и свободы человека и гражданина признаны в обществе как высшее достижение демократии, усиливается роль суда, как независимого гаранта соблюдения прав человека, в обществе пробуждается интерес к праву и правовым институтам.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эти процессы не подкреплены правовой традицией и в массовом сознании право не является безусловной ценностью и общественной нормой жизни. Наблюдается разрыв между новым демократическим правосознанием и законодательством. При этом нарастает недоверие к способности общества и отдельного человека оградить свою жизнь и строить отношения на разумной справедливой и демократической основе. В настоящее время, когда многие ценности потеряли свой смысл, всё больше распространяется правовой минимум: уход в себя, враждебность в отношениях между людьми, расцвет коррупции во всех сферах жизни человека. Но при этом, с трудом возникающее новое общество, требует установки на взаимодействие, сотрудничество, открытость к окружающим людям, требует защиты своих собственных прав. Таким образом, соединяющие условия предполагают новые основы социализации молодого человека, формирования его гражданственности и личного развития.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остроту обозначенной проблемы, многие школы не в состоянии решить эту проблему в полном объеме и уделить правовой грамотности своих учеников достаточно времени. Выражается это, прежде всего в том, что в учебных планах общеобразовательных учреждений малых городов области нет предмета «право» (или созвучных предметов), а школьная дисциплина «обществознание» затрагивает правовые вопросы в небольшом теоретическом объеме. При этом практические занятия на уроках отсутствуют. В такой ситуации, учреждения дополнительного образования детей могут помочь в решении проблемы, так как система дополнительного образования детей – это в большей степени социальная среда по воспитанию личности. Здесь, как нигде более, воспитательный и образовательный процессы двуедины. Поэтому данная образовательная программа актуальна на сегодняшний день. Программа составлена с учетом возрастных особенностей детей</w:t>
      </w:r>
      <w:r w:rsidR="0096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возраст 12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данном возрасте усиливается впечатлительность ребенка, критичность к себе и другим, стремление к совершенству и достижению различного рода успехов,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обострен дух состязательности</w:t>
      </w:r>
      <w:r w:rsidR="00634341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соперничества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проявляется желание узнавать и анализировать полученную информацию. 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занятий – лекции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занятия,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наглядные экскурсии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данной программы в том, что она позволяет воспитанникам повысить правовую культуру, уметь ориентироваться в законодательстве, а 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приобретенные знания помогут сориентироваться в практических жизненных ситуациях.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польза однозначно найдет применение в дальнейших учебных заведениях (в случае поступления на юридический факультет). Так же, полученные знания неоспоримо пригодятся в повседневной жизни учащегося.</w:t>
      </w:r>
    </w:p>
    <w:p w:rsidR="00445FD8" w:rsidRPr="002E5A23" w:rsidRDefault="00607B6E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445FD8"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детей</w:t>
      </w:r>
      <w:r w:rsidR="00445FD8"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45FD8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правовой культуры детей через изучение норм общественной жизни, законов её регулирующих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принципов и основ законодательных и нормативных актов</w:t>
      </w:r>
      <w:r w:rsidR="00445FD8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Трудового, семейного, гражданского, уголовного, и административного кодекса. </w:t>
      </w:r>
      <w:r w:rsidR="0016669D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огромном количестве информации.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5FD8" w:rsidRPr="002E5A23" w:rsidRDefault="00445FD8" w:rsidP="0044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и систематизировать знания учащихся в правовой сфере.</w:t>
      </w:r>
    </w:p>
    <w:p w:rsidR="00445FD8" w:rsidRPr="002E5A23" w:rsidRDefault="00445FD8" w:rsidP="0044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подростков социальной активности, желания участвовать в преобразованиях окружающей жизни.</w:t>
      </w:r>
    </w:p>
    <w:p w:rsidR="00445FD8" w:rsidRPr="002E5A23" w:rsidRDefault="00445FD8" w:rsidP="0044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подростка, посредством формирования твёрдого убеждения, что прав не существует без обязанностей</w:t>
      </w:r>
      <w:r w:rsidR="00607B6E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D8" w:rsidRPr="002E5A23" w:rsidRDefault="00445FD8" w:rsidP="00445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осознанного отношения к своим правам</w:t>
      </w:r>
      <w:r w:rsidR="00607B6E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 своих обязанностей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данной программы основывается на следующих педагогических принципах: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 и последовательности (изложение учебного материала от простого к </w:t>
      </w:r>
      <w:proofErr w:type="gram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научности. Учёт возрастных особенностей (содержание и методика работы ориентированы на детей конкретного возраста).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(предполагает широкое использование наглядных и дидактических пособий технических средств обучения).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теории с практикой (сочетание в работе с детьми необходимых теоретических умений и навыков).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результативности (в программе указано что узнаёт и чему научиться должен каждый ребёнок).</w:t>
      </w:r>
    </w:p>
    <w:p w:rsidR="00445FD8" w:rsidRPr="002E5A23" w:rsidRDefault="00445FD8" w:rsidP="00445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(предполагает максимальную приближённость программы к реальным условиям жизни и деятельности детей).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программы: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теории государства и права.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права граждан.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законодательство (административное, семейное, трудовое).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законодательство для старшеклассников.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законодательство России.</w:t>
      </w:r>
    </w:p>
    <w:p w:rsidR="00445FD8" w:rsidRPr="002E5A23" w:rsidRDefault="00445FD8" w:rsidP="00445F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наказания.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носит </w:t>
      </w:r>
      <w:proofErr w:type="spell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в будущем поможет учащимся в выборе профессии.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 и материалы,</w:t>
      </w: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учётом которых составлена программа:</w:t>
      </w:r>
    </w:p>
    <w:p w:rsidR="00445FD8" w:rsidRPr="002E5A23" w:rsidRDefault="0016669D" w:rsidP="00445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от 29.12.12 г. № 273</w:t>
      </w:r>
      <w:r w:rsidR="00445FD8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445FD8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5FD8" w:rsidRPr="002E5A23" w:rsidRDefault="00445FD8" w:rsidP="00445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ребёнка.</w:t>
      </w:r>
    </w:p>
    <w:p w:rsidR="00445FD8" w:rsidRPr="002E5A23" w:rsidRDefault="00445FD8" w:rsidP="00445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учреждении дополнительного образования.</w:t>
      </w:r>
    </w:p>
    <w:p w:rsidR="00445FD8" w:rsidRPr="002E5A23" w:rsidRDefault="00445FD8" w:rsidP="00445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учреждения дополнительного образования.</w:t>
      </w:r>
    </w:p>
    <w:p w:rsidR="00445FD8" w:rsidRPr="002E5A23" w:rsidRDefault="00445FD8" w:rsidP="00445F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педагога дополнительного образования.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 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53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программы являются учащиеся 12</w:t>
      </w:r>
      <w:r w:rsidR="00805428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Объём учебной нагрузки для учащихся - 216 часов в год. Занят</w:t>
      </w:r>
      <w:r w:rsidR="00634341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проходят </w:t>
      </w:r>
      <w:r w:rsidR="0010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3EB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106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Программа рассчитана на </w:t>
      </w:r>
      <w:r w:rsidR="0010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 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используются различные формы и методы обучения: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445FD8" w:rsidRPr="002E5A23" w:rsidRDefault="00445FD8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</w:t>
      </w:r>
    </w:p>
    <w:p w:rsidR="00445FD8" w:rsidRPr="002E5A23" w:rsidRDefault="00B343EB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Научно-познавательные программы (видео)</w:t>
      </w:r>
    </w:p>
    <w:p w:rsidR="00445FD8" w:rsidRPr="002E5A23" w:rsidRDefault="002E5A23" w:rsidP="00445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контроля:</w:t>
      </w:r>
    </w:p>
    <w:p w:rsidR="00445FD8" w:rsidRPr="002E5A23" w:rsidRDefault="00445FD8" w:rsidP="00445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(проверка знаний в конце каждого занятия посредством устного опроса, домашнее задание).</w:t>
      </w:r>
    </w:p>
    <w:p w:rsidR="00445FD8" w:rsidRPr="002E5A23" w:rsidRDefault="00445FD8" w:rsidP="00445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(проверка знаний и умений в конце определённой темы в виде анкеты, устного опроса, игры, викторины, малой олимпиады).</w:t>
      </w:r>
    </w:p>
    <w:p w:rsidR="00106337" w:rsidRPr="000D35CB" w:rsidRDefault="00106337" w:rsidP="00106337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before="100" w:beforeAutospacing="1" w:after="0" w:afterAutospacing="1" w:line="240" w:lineRule="auto"/>
        <w:ind w:left="0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Итоговый.  Собеседование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итогового контроля, который проводится по предлагаемым ситуациям, содержащим несколько заданий (или одно комплексное), выполнение которых подтверждает наличие у обучающегося умений, определенных целями изучения дисциплины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использования, как педагогами дополнительного образования, так и учителями предметниками общеобразовательных учреждений.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 w:rsidR="00EF019F"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5FD8" w:rsidRPr="002E5A23" w:rsidRDefault="00445FD8" w:rsidP="00445F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социальной компетентности личности, т</w:t>
      </w:r>
      <w:proofErr w:type="gram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адаптированности в обществе (усвоение общепринятых норм поведения, овладение различными видами деятельности), которое бы выразилось в независимости, определенной степени уверенности, самостоятельности, инициативности, ответственности за свои поступки, раскрепощённости</w:t>
      </w:r>
      <w:r w:rsidR="00EF019F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соблюдением норм права, умение грамотно излагать свои мысли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D8" w:rsidRPr="002E5A23" w:rsidRDefault="00445FD8" w:rsidP="00445F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ознакомления с рядом профессий юридической направленности (адвокат, прокурор, юрисконсульт</w:t>
      </w:r>
      <w:r w:rsidR="00EF019F"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судебный пристав-исполнитель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далее).</w:t>
      </w:r>
    </w:p>
    <w:p w:rsidR="00445FD8" w:rsidRPr="002E5A23" w:rsidRDefault="00445FD8" w:rsidP="00445F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практический результат данной программы предполагается:</w:t>
      </w:r>
    </w:p>
    <w:p w:rsidR="00445FD8" w:rsidRPr="002E5A23" w:rsidRDefault="00445FD8" w:rsidP="00445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детей в олимпиадах и конкурсах правовой направленности;</w:t>
      </w:r>
    </w:p>
    <w:p w:rsidR="00445FD8" w:rsidRPr="002E5A23" w:rsidRDefault="00445FD8" w:rsidP="00445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социально-правовых проектов на различных уровнях;</w:t>
      </w:r>
    </w:p>
    <w:p w:rsidR="00445FD8" w:rsidRPr="002E5A23" w:rsidRDefault="00445FD8" w:rsidP="00445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удостоверения по окончании обучения.</w:t>
      </w:r>
    </w:p>
    <w:p w:rsidR="00445FD8" w:rsidRPr="002E5A23" w:rsidRDefault="00445FD8" w:rsidP="00445FD8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D8" w:rsidRPr="002E5A23" w:rsidRDefault="00EF019F" w:rsidP="00445FD8">
      <w:pPr>
        <w:shd w:val="clear" w:color="auto" w:fill="FFFFFF"/>
        <w:spacing w:before="96" w:after="96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152" w:type="dxa"/>
        <w:jc w:val="center"/>
        <w:tblInd w:w="-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1"/>
        <w:gridCol w:w="1052"/>
        <w:gridCol w:w="2653"/>
        <w:gridCol w:w="1149"/>
        <w:gridCol w:w="694"/>
        <w:gridCol w:w="964"/>
        <w:gridCol w:w="1084"/>
        <w:gridCol w:w="1019"/>
        <w:gridCol w:w="2086"/>
      </w:tblGrid>
      <w:tr w:rsidR="00901D50" w:rsidRPr="002E5A23" w:rsidTr="00901D50">
        <w:trPr>
          <w:jc w:val="center"/>
        </w:trPr>
        <w:tc>
          <w:tcPr>
            <w:tcW w:w="45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517D07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517D07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Плани-руемая</w:t>
            </w:r>
            <w:proofErr w:type="spellEnd"/>
            <w:proofErr w:type="gramEnd"/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2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517D07" w:rsidRDefault="00901D50" w:rsidP="00517D0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5005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901D50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Учебно-тематическое планирование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Тема/форма занятия/ период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подгруп-пе</w:t>
            </w:r>
            <w:proofErr w:type="spellEnd"/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</w:t>
            </w:r>
            <w:proofErr w:type="spellEnd"/>
          </w:p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2E5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льно</w:t>
            </w:r>
            <w:proofErr w:type="spellEnd"/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0C3B63" w:rsidRDefault="004756A4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 Знакомство с кружком</w:t>
            </w:r>
            <w:r w:rsidR="000C3B63"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темы на год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 теории государства и права (ТГП)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8F6" w:rsidRPr="000C3B63" w:rsidRDefault="005D78F6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  <w:p w:rsidR="00901D50" w:rsidRPr="000C3B63" w:rsidRDefault="005D78F6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ОМОН </w:t>
            </w:r>
            <w:proofErr w:type="spellStart"/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нгарска</w:t>
            </w:r>
            <w:proofErr w:type="spellEnd"/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30.09.-17.10.1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Конституционное право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B343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B343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5D78F6" w:rsidP="00B343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8-10.10. </w:t>
            </w:r>
            <w:r w:rsid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</w:t>
            </w: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«Волшебный квадрат»</w:t>
            </w:r>
          </w:p>
          <w:p w:rsidR="0008544F" w:rsidRPr="000C3B63" w:rsidRDefault="0008544F" w:rsidP="00B343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писем по мероприятию «Стань добровольцем»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право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5D78F6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«</w:t>
            </w:r>
            <w:proofErr w:type="spellStart"/>
            <w:proofErr w:type="gramStart"/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Я-избиратель</w:t>
            </w:r>
            <w:proofErr w:type="spellEnd"/>
            <w:proofErr w:type="gramEnd"/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2934" w:rsidRPr="000C3B63" w:rsidRDefault="00C32934" w:rsidP="0008544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отряда добровольцев для обучения мл школьников</w:t>
            </w:r>
            <w:r w:rsidR="000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Освящение хода работы отряда в СМИ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административного права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0C3B63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05.11.Лекции и видео на тему «Азбука безопасности»</w:t>
            </w:r>
            <w:r w:rsidR="000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проекта «Стань добровольцем».</w:t>
            </w:r>
            <w:r w:rsidR="0057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934" w:rsidRDefault="00C32934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школы</w:t>
            </w:r>
          </w:p>
          <w:p w:rsidR="0008544F" w:rsidRPr="000C3B63" w:rsidRDefault="00C32934" w:rsidP="0008544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рисунка.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Уголовное законодательство </w:t>
            </w: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старшеклассников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44F" w:rsidRPr="000C3B63" w:rsidRDefault="000C3B63" w:rsidP="0008544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на тему Административные правонарушения и </w:t>
            </w: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</w:t>
            </w:r>
            <w:r w:rsidR="0008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544F" w:rsidRPr="009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клуба за полугодие.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13.01.-</w:t>
            </w:r>
          </w:p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03.02.1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права в реальной жизни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0C3B63" w:rsidRDefault="000C3B63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Защита прав потребителей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</w:t>
            </w:r>
            <w:proofErr w:type="spellEnd"/>
            <w:r w:rsid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занятие, понятие гражданской дисциплины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C32934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  <w:r w:rsidR="000C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</w:p>
          <w:p w:rsidR="000C3B63" w:rsidRPr="002E5A23" w:rsidRDefault="00C32934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законодательство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0C3B63" w:rsidRDefault="000C3B63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</w:t>
            </w:r>
            <w:r w:rsid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семейных</w:t>
            </w:r>
            <w:r w:rsidRPr="000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правоотношений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11312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C32934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03.03.-</w:t>
            </w:r>
          </w:p>
          <w:p w:rsidR="00C32934" w:rsidRPr="002E5A23" w:rsidRDefault="00C32934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для старшеклассников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C32934" w:rsidRDefault="00C32934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понятий и </w:t>
            </w:r>
            <w:proofErr w:type="spellStart"/>
            <w:r w:rsidRP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на тему: Трудовой договор и гарантии учащихся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412598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26.03.-</w:t>
            </w:r>
          </w:p>
          <w:p w:rsidR="00412598" w:rsidRPr="002E5A23" w:rsidRDefault="00412598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Процессуальное законодательство РФ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C32934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по праву 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Default="00FC65E8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21.04.-</w:t>
            </w:r>
          </w:p>
          <w:p w:rsidR="00FC65E8" w:rsidRPr="002E5A23" w:rsidRDefault="00FC65E8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наказаний в России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FC65E8" w:rsidRDefault="00FC65E8" w:rsidP="00DC75E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Лекции: мо</w:t>
            </w:r>
            <w:r w:rsidRPr="00FC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раторий на смертную казнь «за» и «против»</w:t>
            </w:r>
          </w:p>
        </w:tc>
      </w:tr>
      <w:tr w:rsidR="000C3B63" w:rsidRPr="002E5A23" w:rsidTr="00901D50">
        <w:trPr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4013F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FC65E8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  <w:r w:rsidR="008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(свободная форма)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4013F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FC65E8" w:rsidRDefault="00FC65E8" w:rsidP="004013F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C3B63" w:rsidRPr="002E5A23" w:rsidTr="00901D50">
        <w:trPr>
          <w:trHeight w:val="514"/>
          <w:jc w:val="center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D50" w:rsidRPr="002E5A23" w:rsidRDefault="00901D50" w:rsidP="006F409A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AAB" w:rsidRDefault="00EC0AAB" w:rsidP="0041259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AAB" w:rsidRPr="002E5A23" w:rsidRDefault="00EC0AAB" w:rsidP="00445FD8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F7" w:rsidRPr="002E5A23" w:rsidRDefault="00445FD8" w:rsidP="00412598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45FD8" w:rsidRPr="002E5A23" w:rsidRDefault="00445FD8" w:rsidP="00445FD8">
      <w:pPr>
        <w:pStyle w:val="a7"/>
        <w:numPr>
          <w:ilvl w:val="1"/>
          <w:numId w:val="6"/>
        </w:num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445FD8" w:rsidRPr="002E5A23" w:rsidRDefault="00445FD8" w:rsidP="00445FD8">
      <w:pPr>
        <w:pStyle w:val="a7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правовую культуру</w:t>
      </w:r>
    </w:p>
    <w:p w:rsidR="00445FD8" w:rsidRPr="002E5A23" w:rsidRDefault="00445FD8" w:rsidP="00445FD8">
      <w:pPr>
        <w:pStyle w:val="a7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терминами и понятиями</w:t>
      </w:r>
    </w:p>
    <w:p w:rsidR="00445FD8" w:rsidRPr="002E5A23" w:rsidRDefault="00445FD8" w:rsidP="00445FD8">
      <w:pPr>
        <w:pStyle w:val="a7"/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 Основные вопросы теории государства и права (ТГП)</w:t>
      </w:r>
    </w:p>
    <w:p w:rsidR="00445FD8" w:rsidRPr="002E5A23" w:rsidRDefault="00445FD8" w:rsidP="00445FD8">
      <w:pPr>
        <w:pStyle w:val="a7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понятием государства</w:t>
      </w:r>
    </w:p>
    <w:p w:rsidR="00445FD8" w:rsidRPr="002E5A23" w:rsidRDefault="00445FD8" w:rsidP="00445FD8">
      <w:pPr>
        <w:pStyle w:val="a7"/>
        <w:numPr>
          <w:ilvl w:val="0"/>
          <w:numId w:val="6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понятием права</w:t>
      </w:r>
    </w:p>
    <w:p w:rsidR="00445FD8" w:rsidRPr="002E5A23" w:rsidRDefault="00445FD8" w:rsidP="00445FD8">
      <w:pPr>
        <w:pStyle w:val="a7"/>
        <w:numPr>
          <w:ilvl w:val="1"/>
          <w:numId w:val="3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Конституционное право    </w:t>
      </w:r>
    </w:p>
    <w:p w:rsidR="00445FD8" w:rsidRPr="002E5A23" w:rsidRDefault="00445FD8" w:rsidP="00445FD8">
      <w:pPr>
        <w:pStyle w:val="a7"/>
        <w:numPr>
          <w:ilvl w:val="0"/>
          <w:numId w:val="3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Конституции</w:t>
      </w:r>
    </w:p>
    <w:p w:rsidR="00445FD8" w:rsidRPr="002E5A23" w:rsidRDefault="00445FD8" w:rsidP="00445FD8">
      <w:pPr>
        <w:pStyle w:val="a7"/>
        <w:numPr>
          <w:ilvl w:val="0"/>
          <w:numId w:val="3"/>
        </w:num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Конституции</w:t>
      </w:r>
    </w:p>
    <w:p w:rsidR="00445FD8" w:rsidRPr="002E5A23" w:rsidRDefault="00445FD8" w:rsidP="00445FD8">
      <w:pPr>
        <w:pStyle w:val="a7"/>
        <w:numPr>
          <w:ilvl w:val="0"/>
          <w:numId w:val="8"/>
        </w:numPr>
        <w:shd w:val="clear" w:color="auto" w:fill="FFFFFF"/>
        <w:spacing w:after="96" w:line="192" w:lineRule="atLeast"/>
        <w:ind w:firstLine="2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Избирательное право, как составляющая конституционного права</w:t>
      </w:r>
    </w:p>
    <w:p w:rsidR="00445FD8" w:rsidRPr="002E5A23" w:rsidRDefault="00445FD8" w:rsidP="00445FD8">
      <w:pPr>
        <w:pStyle w:val="a7"/>
        <w:numPr>
          <w:ilvl w:val="0"/>
          <w:numId w:val="15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личности</w:t>
      </w:r>
    </w:p>
    <w:p w:rsidR="00445FD8" w:rsidRPr="002E5A23" w:rsidRDefault="00445FD8" w:rsidP="00537C4B">
      <w:pPr>
        <w:pStyle w:val="a7"/>
        <w:numPr>
          <w:ilvl w:val="0"/>
          <w:numId w:val="15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вероисповедания</w:t>
      </w:r>
    </w:p>
    <w:p w:rsidR="006F409A" w:rsidRPr="002E5A23" w:rsidRDefault="006F409A" w:rsidP="00537C4B">
      <w:pPr>
        <w:pStyle w:val="a7"/>
        <w:numPr>
          <w:ilvl w:val="0"/>
          <w:numId w:val="15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hAnsi="Times New Roman" w:cs="Times New Roman"/>
          <w:sz w:val="28"/>
          <w:szCs w:val="28"/>
          <w:shd w:val="clear" w:color="auto" w:fill="F7F7F7"/>
        </w:rPr>
        <w:t>Правовой статус избирателя</w:t>
      </w:r>
    </w:p>
    <w:p w:rsidR="006F409A" w:rsidRPr="002E5A23" w:rsidRDefault="006F409A" w:rsidP="00537C4B">
      <w:pPr>
        <w:pStyle w:val="a7"/>
        <w:numPr>
          <w:ilvl w:val="0"/>
          <w:numId w:val="15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hAnsi="Times New Roman" w:cs="Times New Roman"/>
          <w:sz w:val="28"/>
          <w:szCs w:val="28"/>
          <w:shd w:val="clear" w:color="auto" w:fill="F7F7F7"/>
        </w:rPr>
        <w:t>Принципы избирательного права Российской Федерации</w:t>
      </w:r>
    </w:p>
    <w:p w:rsidR="006F409A" w:rsidRPr="002E5A23" w:rsidRDefault="006F409A" w:rsidP="00537C4B">
      <w:pPr>
        <w:pStyle w:val="a7"/>
        <w:numPr>
          <w:ilvl w:val="0"/>
          <w:numId w:val="15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hAnsi="Times New Roman" w:cs="Times New Roman"/>
          <w:sz w:val="28"/>
          <w:szCs w:val="28"/>
          <w:shd w:val="clear" w:color="auto" w:fill="F7F7F7"/>
        </w:rPr>
        <w:t>Основные права избирателей  (легитимность)</w:t>
      </w:r>
    </w:p>
    <w:p w:rsidR="006F409A" w:rsidRPr="002E5A23" w:rsidRDefault="006F409A" w:rsidP="00537C4B">
      <w:pPr>
        <w:pStyle w:val="a7"/>
        <w:numPr>
          <w:ilvl w:val="0"/>
          <w:numId w:val="15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hAnsi="Times New Roman" w:cs="Times New Roman"/>
          <w:sz w:val="28"/>
          <w:szCs w:val="28"/>
          <w:shd w:val="clear" w:color="auto" w:fill="F7F7F7"/>
        </w:rPr>
        <w:t>Агитация при проведении выборов</w:t>
      </w:r>
    </w:p>
    <w:p w:rsidR="00445FD8" w:rsidRPr="002E5A23" w:rsidRDefault="00445FD8" w:rsidP="00445FD8">
      <w:pPr>
        <w:pStyle w:val="a7"/>
        <w:shd w:val="clear" w:color="auto" w:fill="FFFFFF"/>
        <w:spacing w:after="96" w:line="192" w:lineRule="atLeast"/>
        <w:ind w:left="709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Основы административного права</w:t>
      </w:r>
    </w:p>
    <w:p w:rsidR="00445FD8" w:rsidRPr="002E5A23" w:rsidRDefault="00445FD8" w:rsidP="00445FD8">
      <w:pPr>
        <w:pStyle w:val="a7"/>
        <w:numPr>
          <w:ilvl w:val="0"/>
          <w:numId w:val="16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административного права</w:t>
      </w:r>
    </w:p>
    <w:p w:rsidR="00445FD8" w:rsidRDefault="00445FD8" w:rsidP="00445FD8">
      <w:pPr>
        <w:pStyle w:val="a7"/>
        <w:numPr>
          <w:ilvl w:val="0"/>
          <w:numId w:val="16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ответственность</w:t>
      </w:r>
    </w:p>
    <w:p w:rsidR="00A17023" w:rsidRPr="002E5A23" w:rsidRDefault="00A17023" w:rsidP="00445FD8">
      <w:pPr>
        <w:pStyle w:val="a7"/>
        <w:numPr>
          <w:ilvl w:val="0"/>
          <w:numId w:val="16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административного наказания</w:t>
      </w:r>
    </w:p>
    <w:p w:rsidR="00445FD8" w:rsidRPr="002E5A23" w:rsidRDefault="00445FD8" w:rsidP="00445FD8">
      <w:pPr>
        <w:pStyle w:val="a7"/>
        <w:numPr>
          <w:ilvl w:val="0"/>
          <w:numId w:val="5"/>
        </w:numPr>
        <w:shd w:val="clear" w:color="auto" w:fill="FFFFFF"/>
        <w:spacing w:after="96" w:line="192" w:lineRule="atLeast"/>
        <w:ind w:firstLine="2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Уголовное законодательство для старшеклассников</w:t>
      </w:r>
    </w:p>
    <w:p w:rsidR="00445FD8" w:rsidRPr="002E5A23" w:rsidRDefault="00445FD8" w:rsidP="00445FD8">
      <w:pPr>
        <w:pStyle w:val="a7"/>
        <w:numPr>
          <w:ilvl w:val="0"/>
          <w:numId w:val="17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Понятие и задачи уголовного права</w:t>
      </w:r>
    </w:p>
    <w:p w:rsidR="00445FD8" w:rsidRPr="004D55C5" w:rsidRDefault="00445FD8" w:rsidP="00445FD8">
      <w:pPr>
        <w:pStyle w:val="a7"/>
        <w:numPr>
          <w:ilvl w:val="0"/>
          <w:numId w:val="17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Виды ответственности за некоторые преступления</w:t>
      </w:r>
    </w:p>
    <w:p w:rsidR="004D55C5" w:rsidRPr="004D55C5" w:rsidRDefault="004D55C5" w:rsidP="00445FD8">
      <w:pPr>
        <w:pStyle w:val="a7"/>
        <w:numPr>
          <w:ilvl w:val="0"/>
          <w:numId w:val="17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Уголовное</w:t>
      </w:r>
      <w:proofErr w:type="gram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право-особенная часть</w:t>
      </w:r>
    </w:p>
    <w:p w:rsidR="004D55C5" w:rsidRPr="004D55C5" w:rsidRDefault="004D55C5" w:rsidP="004D55C5">
      <w:pPr>
        <w:pStyle w:val="a7"/>
        <w:numPr>
          <w:ilvl w:val="0"/>
          <w:numId w:val="17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Понятие и признаки преступления</w:t>
      </w:r>
    </w:p>
    <w:p w:rsidR="00445FD8" w:rsidRPr="002E5A23" w:rsidRDefault="00445FD8" w:rsidP="00445FD8">
      <w:pPr>
        <w:pStyle w:val="a7"/>
        <w:numPr>
          <w:ilvl w:val="0"/>
          <w:numId w:val="5"/>
        </w:numPr>
        <w:shd w:val="clear" w:color="auto" w:fill="FFFFFF"/>
        <w:spacing w:after="96" w:line="192" w:lineRule="atLeast"/>
        <w:ind w:firstLine="2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Гражданские права в реальной жизни</w:t>
      </w:r>
    </w:p>
    <w:p w:rsidR="00445FD8" w:rsidRPr="002E5A23" w:rsidRDefault="00445FD8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E5A23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Основания возникновения гражданских прав и обязанностей</w:t>
      </w:r>
    </w:p>
    <w:p w:rsidR="00445FD8" w:rsidRPr="00D872CB" w:rsidRDefault="00445FD8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E5A23">
        <w:rPr>
          <w:rStyle w:val="a6"/>
          <w:rFonts w:ascii="Times New Roman" w:hAnsi="Times New Roman" w:cs="Times New Roman"/>
          <w:b w:val="0"/>
          <w:sz w:val="28"/>
          <w:szCs w:val="28"/>
        </w:rPr>
        <w:t>Понятие гражданской дисциплины</w:t>
      </w:r>
    </w:p>
    <w:p w:rsidR="00D872CB" w:rsidRPr="00D872CB" w:rsidRDefault="00D872CB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Понятие доверенности и представительства</w:t>
      </w:r>
    </w:p>
    <w:p w:rsidR="00D872CB" w:rsidRPr="00D872CB" w:rsidRDefault="00D872CB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Составление искового заявления (особенности)</w:t>
      </w:r>
    </w:p>
    <w:p w:rsidR="00D872CB" w:rsidRPr="00D872CB" w:rsidRDefault="00D872CB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Понятие сделки (недвижимость)</w:t>
      </w:r>
    </w:p>
    <w:p w:rsidR="00D872CB" w:rsidRPr="00D872CB" w:rsidRDefault="00D872CB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Долговая расписка (принципы составления)</w:t>
      </w:r>
    </w:p>
    <w:p w:rsidR="00D872CB" w:rsidRPr="002E5A23" w:rsidRDefault="00D872CB" w:rsidP="00445FD8">
      <w:pPr>
        <w:pStyle w:val="a7"/>
        <w:numPr>
          <w:ilvl w:val="0"/>
          <w:numId w:val="18"/>
        </w:numPr>
        <w:shd w:val="clear" w:color="auto" w:fill="FFFFFF"/>
        <w:spacing w:after="96" w:line="192" w:lineRule="atLeast"/>
        <w:ind w:left="709" w:hanging="28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Гражданская дееспособность (понятие)</w:t>
      </w:r>
    </w:p>
    <w:p w:rsidR="00445FD8" w:rsidRPr="002E5A23" w:rsidRDefault="00445FD8" w:rsidP="00445FD8">
      <w:pPr>
        <w:pStyle w:val="a7"/>
        <w:numPr>
          <w:ilvl w:val="0"/>
          <w:numId w:val="5"/>
        </w:numPr>
        <w:shd w:val="clear" w:color="auto" w:fill="FFFFFF"/>
        <w:spacing w:after="96" w:line="192" w:lineRule="atLeast"/>
        <w:ind w:firstLine="273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E5A23">
        <w:rPr>
          <w:rStyle w:val="a6"/>
          <w:rFonts w:ascii="Times New Roman" w:hAnsi="Times New Roman" w:cs="Times New Roman"/>
          <w:sz w:val="28"/>
          <w:szCs w:val="28"/>
        </w:rPr>
        <w:t>Семейное законодательство</w:t>
      </w:r>
    </w:p>
    <w:p w:rsidR="00445FD8" w:rsidRPr="002E5A23" w:rsidRDefault="00445FD8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семейное право</w:t>
      </w:r>
    </w:p>
    <w:p w:rsidR="00445FD8" w:rsidRPr="002D5C96" w:rsidRDefault="00445FD8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</w:t>
      </w:r>
    </w:p>
    <w:p w:rsidR="002D5C96" w:rsidRPr="002D5C96" w:rsidRDefault="002D5C96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семейного права</w:t>
      </w:r>
    </w:p>
    <w:p w:rsidR="002D5C96" w:rsidRPr="002D5C96" w:rsidRDefault="002D5C96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Правоспособность</w:t>
      </w:r>
      <w:r w:rsidR="008D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семейном праве</w:t>
      </w:r>
    </w:p>
    <w:p w:rsidR="002D5C96" w:rsidRPr="00C75191" w:rsidRDefault="002D5C96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</w:t>
      </w:r>
      <w:r w:rsidR="008D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семейном праве</w:t>
      </w:r>
    </w:p>
    <w:p w:rsidR="00C75191" w:rsidRPr="002D5C96" w:rsidRDefault="00C75191" w:rsidP="00445FD8">
      <w:pPr>
        <w:pStyle w:val="a7"/>
        <w:numPr>
          <w:ilvl w:val="0"/>
          <w:numId w:val="19"/>
        </w:numPr>
        <w:shd w:val="clear" w:color="auto" w:fill="FFFFFF"/>
        <w:spacing w:after="96" w:line="192" w:lineRule="atLeast"/>
        <w:ind w:left="720" w:hanging="2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вступления в брак несовершеннолетних</w:t>
      </w:r>
    </w:p>
    <w:p w:rsidR="002D5C96" w:rsidRPr="002E5A23" w:rsidRDefault="002D5C96" w:rsidP="002D5C96">
      <w:pPr>
        <w:pStyle w:val="a7"/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5FD8" w:rsidRPr="002E5A23" w:rsidRDefault="00445FD8" w:rsidP="00445FD8">
      <w:pPr>
        <w:pStyle w:val="a7"/>
        <w:numPr>
          <w:ilvl w:val="0"/>
          <w:numId w:val="5"/>
        </w:numPr>
        <w:shd w:val="clear" w:color="auto" w:fill="FFFFFF"/>
        <w:spacing w:after="96" w:line="192" w:lineRule="atLeast"/>
        <w:ind w:firstLine="2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кодекс для старшеклассников</w:t>
      </w:r>
    </w:p>
    <w:p w:rsidR="00445FD8" w:rsidRPr="002E5A23" w:rsidRDefault="00445FD8" w:rsidP="00445FD8">
      <w:pPr>
        <w:pStyle w:val="a7"/>
        <w:numPr>
          <w:ilvl w:val="0"/>
          <w:numId w:val="20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ограничения при приеме на работу старшеклассников</w:t>
      </w:r>
    </w:p>
    <w:p w:rsidR="00445FD8" w:rsidRDefault="00445FD8" w:rsidP="00445FD8">
      <w:pPr>
        <w:pStyle w:val="a7"/>
        <w:numPr>
          <w:ilvl w:val="0"/>
          <w:numId w:val="20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работы для несовершеннолетних</w:t>
      </w:r>
      <w:r w:rsidR="00AC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95B" w:rsidRDefault="00AC695B" w:rsidP="00445FD8">
      <w:pPr>
        <w:pStyle w:val="a7"/>
        <w:numPr>
          <w:ilvl w:val="0"/>
          <w:numId w:val="20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(соглашение) что это такое и для чего он нужен</w:t>
      </w:r>
    </w:p>
    <w:p w:rsidR="00AC695B" w:rsidRDefault="00AC695B" w:rsidP="00445FD8">
      <w:pPr>
        <w:pStyle w:val="a7"/>
        <w:numPr>
          <w:ilvl w:val="0"/>
          <w:numId w:val="20"/>
        </w:numPr>
        <w:shd w:val="clear" w:color="auto" w:fill="FFFFFF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трудящихся</w:t>
      </w:r>
    </w:p>
    <w:p w:rsidR="00AC695B" w:rsidRPr="002E5A23" w:rsidRDefault="00AC695B" w:rsidP="00AC695B">
      <w:pPr>
        <w:pStyle w:val="a7"/>
        <w:shd w:val="clear" w:color="auto" w:fill="FFFFFF"/>
        <w:spacing w:after="96" w:line="19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D8" w:rsidRPr="002E5A23" w:rsidRDefault="00445FD8" w:rsidP="00445FD8">
      <w:pPr>
        <w:pStyle w:val="a7"/>
        <w:numPr>
          <w:ilvl w:val="0"/>
          <w:numId w:val="21"/>
        </w:numPr>
        <w:shd w:val="clear" w:color="auto" w:fill="FFFFFF"/>
        <w:spacing w:after="96" w:line="192" w:lineRule="atLeast"/>
        <w:ind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Процессуальное законодательство РФ</w:t>
      </w:r>
    </w:p>
    <w:p w:rsidR="00445FD8" w:rsidRPr="002E5A23" w:rsidRDefault="00445FD8" w:rsidP="00537C4B">
      <w:pPr>
        <w:pStyle w:val="a7"/>
        <w:numPr>
          <w:ilvl w:val="0"/>
          <w:numId w:val="22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</w:t>
      </w:r>
    </w:p>
    <w:p w:rsidR="00445FD8" w:rsidRDefault="00445FD8" w:rsidP="00537C4B">
      <w:pPr>
        <w:pStyle w:val="a7"/>
        <w:numPr>
          <w:ilvl w:val="0"/>
          <w:numId w:val="22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процессуального права</w:t>
      </w:r>
    </w:p>
    <w:p w:rsidR="00C32934" w:rsidRPr="008B628E" w:rsidRDefault="008B628E" w:rsidP="00537C4B">
      <w:pPr>
        <w:pStyle w:val="a7"/>
        <w:numPr>
          <w:ilvl w:val="0"/>
          <w:numId w:val="22"/>
        </w:numPr>
        <w:shd w:val="clear" w:color="auto" w:fill="FFFFFF" w:themeFill="background1"/>
        <w:spacing w:after="96" w:line="192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Рассмотрение  трех основных форм</w:t>
      </w:r>
      <w:r w:rsidR="00C32934" w:rsidRPr="008B628E">
        <w:rPr>
          <w:rFonts w:ascii="Times New Roman" w:hAnsi="Times New Roman" w:cs="Times New Roman"/>
          <w:sz w:val="28"/>
          <w:szCs w:val="28"/>
        </w:rPr>
        <w:t xml:space="preserve"> судебного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гражданского, арбитражного, уголовного</w:t>
      </w:r>
      <w:r w:rsidR="00C32934" w:rsidRPr="008B628E">
        <w:rPr>
          <w:rFonts w:ascii="Times New Roman" w:hAnsi="Times New Roman" w:cs="Times New Roman"/>
          <w:sz w:val="28"/>
          <w:szCs w:val="28"/>
        </w:rPr>
        <w:t>.</w:t>
      </w:r>
    </w:p>
    <w:p w:rsidR="00C32934" w:rsidRPr="002E5A23" w:rsidRDefault="00C32934" w:rsidP="008B628E">
      <w:pPr>
        <w:pStyle w:val="a7"/>
        <w:shd w:val="clear" w:color="auto" w:fill="FFFFFF"/>
        <w:spacing w:after="96" w:line="19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D8" w:rsidRPr="002E5A23" w:rsidRDefault="00445FD8" w:rsidP="00445FD8">
      <w:pPr>
        <w:pStyle w:val="a7"/>
        <w:numPr>
          <w:ilvl w:val="0"/>
          <w:numId w:val="21"/>
        </w:numPr>
        <w:shd w:val="clear" w:color="auto" w:fill="FFFFFF"/>
        <w:spacing w:after="96" w:line="192" w:lineRule="atLeast"/>
        <w:ind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 наказаний в России</w:t>
      </w:r>
    </w:p>
    <w:p w:rsidR="00445FD8" w:rsidRPr="00412598" w:rsidRDefault="00445FD8" w:rsidP="00445FD8">
      <w:pPr>
        <w:pStyle w:val="a7"/>
        <w:numPr>
          <w:ilvl w:val="0"/>
          <w:numId w:val="23"/>
        </w:numPr>
        <w:shd w:val="clear" w:color="auto" w:fill="FFFFFF"/>
        <w:spacing w:after="96" w:line="192" w:lineRule="atLeast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исполнения наказания</w:t>
      </w:r>
      <w:r w:rsidR="00412598" w:rsidRPr="00412598">
        <w:rPr>
          <w:rFonts w:ascii="Helvetica" w:hAnsi="Helvetica" w:cs="Helvetica"/>
          <w:color w:val="8B4513"/>
          <w:sz w:val="21"/>
          <w:szCs w:val="21"/>
          <w:shd w:val="clear" w:color="auto" w:fill="FFFFFF"/>
        </w:rPr>
        <w:t xml:space="preserve"> </w:t>
      </w:r>
      <w:r w:rsidR="00412598" w:rsidRPr="00412598">
        <w:rPr>
          <w:rFonts w:ascii="Times New Roman" w:hAnsi="Times New Roman" w:cs="Times New Roman"/>
          <w:sz w:val="24"/>
          <w:szCs w:val="24"/>
        </w:rPr>
        <w:t>(учреждения и органы исп. наказание)</w:t>
      </w:r>
    </w:p>
    <w:p w:rsidR="00412598" w:rsidRPr="00FC65E8" w:rsidRDefault="00FC65E8" w:rsidP="00445FD8">
      <w:pPr>
        <w:pStyle w:val="a7"/>
        <w:numPr>
          <w:ilvl w:val="0"/>
          <w:numId w:val="23"/>
        </w:numPr>
        <w:shd w:val="clear" w:color="auto" w:fill="FFFFFF"/>
        <w:spacing w:after="96" w:line="192" w:lineRule="atLeast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E8">
        <w:rPr>
          <w:rFonts w:ascii="Times New Roman" w:hAnsi="Times New Roman" w:cs="Times New Roman"/>
          <w:sz w:val="28"/>
          <w:szCs w:val="28"/>
        </w:rPr>
        <w:t>Смертная казнь как вид исполнения наказания</w:t>
      </w:r>
    </w:p>
    <w:p w:rsidR="00FC65E8" w:rsidRDefault="00FC65E8" w:rsidP="0072018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E8" w:rsidRPr="00FC65E8" w:rsidRDefault="00445FD8" w:rsidP="0072018A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первого года обучения воспитанники должны: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445FD8" w:rsidRPr="002E5A23" w:rsidRDefault="00445FD8" w:rsidP="00445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теории государства и права;</w:t>
      </w:r>
    </w:p>
    <w:p w:rsidR="00445FD8" w:rsidRPr="002E5A23" w:rsidRDefault="00445FD8" w:rsidP="00445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российского законодательства (конституционного, административного гражданского, уголовного, трудового);</w:t>
      </w:r>
    </w:p>
    <w:p w:rsidR="00445FD8" w:rsidRPr="002E5A23" w:rsidRDefault="00445FD8" w:rsidP="00445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процессуальном порядке и исполнении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наказаний в Российской Федерации;</w:t>
      </w:r>
    </w:p>
    <w:p w:rsidR="00445FD8" w:rsidRPr="002E5A23" w:rsidRDefault="00445FD8" w:rsidP="00445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нормативно - правовых документов;</w:t>
      </w:r>
    </w:p>
    <w:p w:rsidR="00445FD8" w:rsidRPr="002E5A23" w:rsidRDefault="00445FD8" w:rsidP="00445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ответственность гражданина как участника</w:t>
      </w: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правоотношений.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информацию по заданной теме, критически её осмысливать;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нормативно- правовыми документами по заданному плану (разбирать статьи по составу и.т.д.);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основные правовые понятия и категории;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квалифицировать деяния по заданному плану (объект, субъект, объективная сторона, субъективная сторона);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правовые задачи по своему алгоритму или по плану заданному учителям;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индивидуальной и групповой, познавательной и творческой деятельности;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юридически грамотной речью для объяснения практических ситуаций;</w:t>
      </w:r>
    </w:p>
    <w:p w:rsidR="00445FD8" w:rsidRPr="002E5A23" w:rsidRDefault="00445FD8" w:rsidP="00445F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оценивать жизненные ситуации с позиции правовой грамотности.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данной конкурсной работы, рабочая программа педагога дополнительного образования представлена в значительно сокращенном варианте. Однако, при ее реализации в работе молодежного объединения «Закон» используется ее полная версия.</w:t>
      </w:r>
    </w:p>
    <w:p w:rsidR="00445FD8" w:rsidRPr="002E5A23" w:rsidRDefault="00445FD8" w:rsidP="00445FD8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программы, можно с уверенностью сказать, что:</w:t>
      </w:r>
    </w:p>
    <w:p w:rsidR="00445FD8" w:rsidRPr="002E5A23" w:rsidRDefault="00445FD8" w:rsidP="00445F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пропагандируются принципы правового государства;</w:t>
      </w:r>
    </w:p>
    <w:p w:rsidR="00445FD8" w:rsidRPr="002E5A23" w:rsidRDefault="00445FD8" w:rsidP="00445F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содействие распространению и развитию правовой культуры подрастающего поколения;</w:t>
      </w:r>
    </w:p>
    <w:p w:rsidR="0072018A" w:rsidRDefault="00445FD8" w:rsidP="007201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 мере изучения </w:t>
      </w:r>
      <w:proofErr w:type="gram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возникает вопрос о коррупции в обществе, то у воспитанников формируется нетерпимость к коррупции в обществе и они осознанно воспринимают материал </w:t>
      </w:r>
      <w:proofErr w:type="spellStart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</w:t>
      </w:r>
    </w:p>
    <w:p w:rsidR="0072018A" w:rsidRDefault="0072018A" w:rsidP="0072018A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8A" w:rsidRPr="0072018A" w:rsidRDefault="00632062" w:rsidP="0072018A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Библиографический список:</w:t>
      </w:r>
    </w:p>
    <w:p w:rsidR="00632062" w:rsidRPr="00632062" w:rsidRDefault="00632062" w:rsidP="0063206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32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Программы:</w:t>
      </w:r>
    </w:p>
    <w:p w:rsidR="00632062" w:rsidRPr="00412598" w:rsidRDefault="00632062" w:rsidP="006320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Мустафина М.Ф. Правоведение.10-11 </w:t>
      </w:r>
      <w:proofErr w:type="spell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.: элективные курсы/М.Ф. Мустафина</w:t>
      </w:r>
    </w:p>
    <w:p w:rsidR="00632062" w:rsidRPr="00412598" w:rsidRDefault="00632062" w:rsidP="006320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«Учитель» 2007г. стр.136</w:t>
      </w:r>
    </w:p>
    <w:p w:rsidR="00632062" w:rsidRPr="00412598" w:rsidRDefault="00632062" w:rsidP="0063206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125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Литература для учителя:</w:t>
      </w:r>
    </w:p>
    <w:p w:rsidR="00632062" w:rsidRPr="00412598" w:rsidRDefault="00632062" w:rsidP="006320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Гордеева В.В. Правовое воспитание в школе. 9-11 </w:t>
      </w:r>
      <w:proofErr w:type="spell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Разработки организационн</w:t>
      </w:r>
      <w:proofErr w:type="gram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игр/ В.В. Гордеева Волгоград « Учитель», 2007г.стр.207</w:t>
      </w:r>
    </w:p>
    <w:p w:rsidR="00632062" w:rsidRPr="00412598" w:rsidRDefault="00632062" w:rsidP="006320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Правовые классные часы в</w:t>
      </w:r>
      <w:r w:rsid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</w:t>
      </w:r>
      <w:proofErr w:type="spell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 Подросток и закон»/ Н.Ф. Дик </w:t>
      </w:r>
      <w:proofErr w:type="spell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</w:t>
      </w:r>
      <w:proofErr w:type="gram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 « Феникс» 2006г. стр.315</w:t>
      </w:r>
    </w:p>
    <w:p w:rsidR="00632062" w:rsidRPr="005A47A5" w:rsidRDefault="00632062" w:rsidP="006320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В.А. « Детский правовой клуб: технология создания и развития» Методическое пособие / В.А.Смирнов. Кострома « </w:t>
      </w:r>
      <w:proofErr w:type="spellStart"/>
      <w:r w:rsidRP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Авантитум</w:t>
      </w:r>
      <w:proofErr w:type="spellEnd"/>
      <w:r w:rsidRP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2006г.</w:t>
      </w:r>
    </w:p>
    <w:p w:rsidR="005A47A5" w:rsidRPr="005A47A5" w:rsidRDefault="005A47A5" w:rsidP="006320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5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lastRenderedPageBreak/>
        <w:t>Право, 10 класс, Профильный уровень, Боголюбов Л.Н., 2011.</w:t>
      </w:r>
      <w:r w:rsidRP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062" w:rsidRDefault="00632062" w:rsidP="006320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 Право в школе» 2008-2009гг.</w:t>
      </w:r>
    </w:p>
    <w:p w:rsidR="005A47A5" w:rsidRPr="005A47A5" w:rsidRDefault="005A47A5" w:rsidP="005A47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Ковалева О.В. Методические материалы «Уроки Фемиды, или 9 шагов по </w:t>
      </w:r>
      <w:r w:rsidRPr="005A47A5">
        <w:rPr>
          <w:rFonts w:ascii="Times New Roman" w:hAnsi="Times New Roman" w:cs="Times New Roman"/>
          <w:iCs/>
          <w:spacing w:val="-1"/>
          <w:sz w:val="28"/>
          <w:szCs w:val="28"/>
        </w:rPr>
        <w:t>правовому лабиринту» // Правовое образование: организация внеурочной ра</w:t>
      </w:r>
      <w:r w:rsidRPr="005A47A5">
        <w:rPr>
          <w:rFonts w:ascii="Times New Roman" w:hAnsi="Times New Roman" w:cs="Times New Roman"/>
          <w:iCs/>
          <w:sz w:val="28"/>
          <w:szCs w:val="28"/>
        </w:rPr>
        <w:t>боты. Региональный опыт/ Сборник материалов. - М.: Изд</w:t>
      </w:r>
      <w:proofErr w:type="gramStart"/>
      <w:r w:rsidRPr="005A47A5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5A47A5">
        <w:rPr>
          <w:rFonts w:ascii="Times New Roman" w:hAnsi="Times New Roman" w:cs="Times New Roman"/>
          <w:iCs/>
          <w:sz w:val="28"/>
          <w:szCs w:val="28"/>
        </w:rPr>
        <w:t>ом «Новый учебник», 2002. - С. 189-197.</w:t>
      </w:r>
    </w:p>
    <w:p w:rsidR="005A47A5" w:rsidRPr="005A47A5" w:rsidRDefault="005A47A5" w:rsidP="005A47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A5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суицидального поведения </w:t>
      </w:r>
      <w:proofErr w:type="gramStart"/>
      <w:r w:rsidRPr="005A47A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A47A5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</w:t>
      </w:r>
      <w:proofErr w:type="spellStart"/>
      <w:r w:rsidRPr="005A47A5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proofErr w:type="gramStart"/>
      <w:r w:rsidRPr="005A47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7A5">
        <w:rPr>
          <w:rFonts w:ascii="Times New Roman" w:hAnsi="Times New Roman" w:cs="Times New Roman"/>
          <w:color w:val="000000"/>
          <w:sz w:val="28"/>
          <w:szCs w:val="28"/>
        </w:rPr>
        <w:t>-Уфа</w:t>
      </w:r>
      <w:proofErr w:type="spellEnd"/>
      <w:r w:rsidRPr="005A47A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7A5">
        <w:rPr>
          <w:rFonts w:ascii="Times New Roman" w:hAnsi="Times New Roman" w:cs="Times New Roman"/>
          <w:color w:val="000000"/>
          <w:sz w:val="28"/>
          <w:szCs w:val="28"/>
        </w:rPr>
        <w:t xml:space="preserve">НИМЦ, 2016.-126с. Автор-составитель: Новикова Е.В. Рецензент: </w:t>
      </w:r>
      <w:proofErr w:type="spellStart"/>
      <w:r w:rsidRPr="005A47A5">
        <w:rPr>
          <w:rFonts w:ascii="Times New Roman" w:hAnsi="Times New Roman" w:cs="Times New Roman"/>
          <w:color w:val="000000"/>
          <w:sz w:val="28"/>
          <w:szCs w:val="28"/>
        </w:rPr>
        <w:t>Тимерьянова</w:t>
      </w:r>
      <w:proofErr w:type="spellEnd"/>
      <w:r w:rsidRPr="005A47A5">
        <w:rPr>
          <w:rFonts w:ascii="Times New Roman" w:hAnsi="Times New Roman" w:cs="Times New Roman"/>
          <w:color w:val="000000"/>
          <w:sz w:val="28"/>
          <w:szCs w:val="28"/>
        </w:rPr>
        <w:t xml:space="preserve"> Л.Н.., к.п.н., доцент кафедры психологии ГАУ ДПО ИРО РБ</w:t>
      </w:r>
    </w:p>
    <w:p w:rsidR="00632062" w:rsidRPr="00412598" w:rsidRDefault="00632062" w:rsidP="0063206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62" w:rsidRPr="00412598" w:rsidRDefault="00632062" w:rsidP="0063206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125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Литература для учащегося:</w:t>
      </w:r>
    </w:p>
    <w:p w:rsidR="00632062" w:rsidRPr="00412598" w:rsidRDefault="00632062" w:rsidP="006320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РФ </w:t>
      </w: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1993г.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Актуальная 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редакция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 с Комментариями по состоянию на 13.07.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062" w:rsidRPr="00365DC0" w:rsidRDefault="00632062" w:rsidP="006320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  <w:r w:rsid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одобрена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Генеральной</w:t>
      </w:r>
      <w:r w:rsid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Ассамблеей</w:t>
      </w:r>
      <w:r w:rsid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ООН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5DC0"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1989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DC0"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(вступила в силу для СССР 15.09.1990)-</w:t>
      </w: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2009г.</w:t>
      </w:r>
      <w:proofErr w:type="gramEnd"/>
    </w:p>
    <w:p w:rsidR="00632062" w:rsidRPr="00412598" w:rsidRDefault="00632062" w:rsidP="006320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декларация прав человека и гражданина </w:t>
      </w:r>
      <w:proofErr w:type="gramStart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t>.2009г.</w:t>
      </w:r>
    </w:p>
    <w:p w:rsidR="00365DC0" w:rsidRPr="00365DC0" w:rsidRDefault="00365DC0" w:rsidP="006320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"Об основных гарантиях прав ребенка в Российской Федерации" от 24.07.1998 N 124-ФЗ (последняя редакция).</w:t>
      </w:r>
    </w:p>
    <w:p w:rsidR="00365DC0" w:rsidRPr="00365DC0" w:rsidRDefault="00365DC0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от 30.12.2001 N 195-ФЗ (ред. от 29.07.2017) (с </w:t>
      </w:r>
      <w:proofErr w:type="spellStart"/>
      <w:r w:rsidRPr="00365DC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65DC0">
        <w:rPr>
          <w:rFonts w:ascii="Times New Roman" w:hAnsi="Times New Roman" w:cs="Times New Roman"/>
          <w:sz w:val="28"/>
          <w:szCs w:val="28"/>
        </w:rPr>
        <w:t>. и доп., вступ. в силу с 10.08.2017).</w:t>
      </w: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062" w:rsidRDefault="00632062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 </w:t>
      </w:r>
      <w:proofErr w:type="gramStart"/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Кодекс» 2007</w:t>
      </w:r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19.07.17г.)</w:t>
      </w: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62" w:rsidRDefault="00632062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 – М. « Кодекс» 2007г</w:t>
      </w:r>
      <w:proofErr w:type="gramStart"/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5428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29.07.17 № 259 Ф-З).</w:t>
      </w:r>
      <w:proofErr w:type="gramEnd"/>
    </w:p>
    <w:p w:rsidR="00DF6725" w:rsidRDefault="00632062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– М. « Норма»,2008г.- 302стр.</w:t>
      </w:r>
    </w:p>
    <w:p w:rsidR="00632062" w:rsidRDefault="00632062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 процессуальный кодекс Российской Федерации - М. « </w:t>
      </w:r>
      <w:r w:rsid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Норма» </w:t>
      </w: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</w:t>
      </w:r>
    </w:p>
    <w:p w:rsidR="00DF6725" w:rsidRPr="00365DC0" w:rsidRDefault="00DF6725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с изменениями от </w:t>
      </w:r>
      <w:r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12.05.</w:t>
      </w:r>
      <w:r w:rsidRPr="0036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Pr="0036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5DC0">
        <w:rPr>
          <w:rFonts w:ascii="Times New Roman" w:hAnsi="Times New Roman" w:cs="Times New Roman"/>
          <w:sz w:val="28"/>
          <w:szCs w:val="28"/>
          <w:shd w:val="clear" w:color="auto" w:fill="1D84C3"/>
        </w:rPr>
        <w:t xml:space="preserve"> </w:t>
      </w:r>
    </w:p>
    <w:p w:rsidR="00DF6725" w:rsidRPr="00365DC0" w:rsidRDefault="00DF6725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Практикум по уголовному праву России</w:t>
        </w:r>
        <w:proofErr w:type="gramStart"/>
        <w:r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/ П</w:t>
        </w:r>
        <w:proofErr w:type="gramEnd"/>
        <w:r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од ред. проф. Ф.Р. </w:t>
        </w:r>
        <w:proofErr w:type="spellStart"/>
        <w:r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Сундурова</w:t>
        </w:r>
        <w:proofErr w:type="spellEnd"/>
        <w:r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М.В. Талан, И.А. Тарханова. – М.: Статут, 2014.</w:t>
        </w:r>
      </w:hyperlink>
    </w:p>
    <w:p w:rsidR="00DF6725" w:rsidRPr="00365DC0" w:rsidRDefault="00DF6725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C0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Pr="00365DC0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365DC0">
        <w:rPr>
          <w:rFonts w:ascii="Times New Roman" w:hAnsi="Times New Roman" w:cs="Times New Roman"/>
          <w:sz w:val="28"/>
          <w:szCs w:val="28"/>
        </w:rPr>
        <w:t xml:space="preserve"> КОНСТИТУЦИОННОЕ ПРАВО РОССИИ УЧЕБНИК ДЛЯ БАКАЛАВРОВ 4-е издание, переработанное и дополненное.  Москва  </w:t>
      </w:r>
      <w:proofErr w:type="spellStart"/>
      <w:r w:rsidRPr="00365D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5DC0">
        <w:rPr>
          <w:rFonts w:ascii="Times New Roman" w:hAnsi="Times New Roman" w:cs="Times New Roman"/>
          <w:sz w:val="28"/>
          <w:szCs w:val="28"/>
        </w:rPr>
        <w:t xml:space="preserve">  2012</w:t>
      </w:r>
      <w:r w:rsidR="00365DC0">
        <w:rPr>
          <w:rFonts w:ascii="Times New Roman" w:hAnsi="Times New Roman" w:cs="Times New Roman"/>
          <w:sz w:val="28"/>
          <w:szCs w:val="28"/>
        </w:rPr>
        <w:t>.</w:t>
      </w:r>
    </w:p>
    <w:p w:rsidR="00DF6725" w:rsidRPr="00365DC0" w:rsidRDefault="00365DC0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F6725" w:rsidRPr="00365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Яковлев В.Ф. Правовое государство: вопросы формирования. — М.: Статут, 2012.</w:t>
        </w:r>
      </w:hyperlink>
    </w:p>
    <w:p w:rsidR="00632062" w:rsidRDefault="00365DC0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62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 А.Ф. Школьный юридический словарь/ А.Ф. Никитин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62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Дрофа.2007г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7E" w:rsidRDefault="00365DC0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лекций. Криминалистика. Изд-во «Проспект». Под ред. </w:t>
      </w:r>
      <w:proofErr w:type="spellStart"/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Д.ю</w:t>
      </w:r>
      <w:proofErr w:type="gramStart"/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профессора В.П.Лаврова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7E" w:rsidRPr="00365DC0" w:rsidRDefault="00365DC0" w:rsidP="00365D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Научно-практическое пособие. Квалификация преступлений. Изд-во дом. 2015-296с.  Н.К. </w:t>
      </w:r>
      <w:proofErr w:type="spellStart"/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Семернева</w:t>
      </w:r>
      <w:proofErr w:type="spellEnd"/>
      <w:r w:rsidR="00E1307E" w:rsidRPr="0036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FD8" w:rsidRPr="00412598" w:rsidRDefault="00445FD8" w:rsidP="00445FD8">
      <w:pPr>
        <w:rPr>
          <w:rFonts w:ascii="Times New Roman" w:hAnsi="Times New Roman" w:cs="Times New Roman"/>
          <w:sz w:val="28"/>
          <w:szCs w:val="28"/>
        </w:rPr>
      </w:pPr>
    </w:p>
    <w:p w:rsidR="00445FD8" w:rsidRPr="00412598" w:rsidRDefault="00445FD8" w:rsidP="000D278C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D8" w:rsidRPr="00412598" w:rsidRDefault="0044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5FD8" w:rsidRPr="002E5A23" w:rsidRDefault="00445FD8" w:rsidP="000D278C">
      <w:pPr>
        <w:shd w:val="clear" w:color="auto" w:fill="FFFFFF"/>
        <w:spacing w:after="96" w:line="19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D8" w:rsidRPr="002E5A23" w:rsidRDefault="00445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445FD8" w:rsidRPr="002E5A23" w:rsidSect="002F705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DA"/>
    <w:multiLevelType w:val="multilevel"/>
    <w:tmpl w:val="6E2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07EF4"/>
    <w:multiLevelType w:val="multilevel"/>
    <w:tmpl w:val="0B6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6548"/>
    <w:multiLevelType w:val="hybridMultilevel"/>
    <w:tmpl w:val="AC1AFF2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F531DDA"/>
    <w:multiLevelType w:val="multilevel"/>
    <w:tmpl w:val="AEF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D2A59"/>
    <w:multiLevelType w:val="multilevel"/>
    <w:tmpl w:val="99D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022CC"/>
    <w:multiLevelType w:val="hybridMultilevel"/>
    <w:tmpl w:val="283E4E78"/>
    <w:lvl w:ilvl="0" w:tplc="CD642F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AE2"/>
    <w:multiLevelType w:val="multilevel"/>
    <w:tmpl w:val="128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F5B7D"/>
    <w:multiLevelType w:val="hybridMultilevel"/>
    <w:tmpl w:val="1234B500"/>
    <w:lvl w:ilvl="0" w:tplc="7A92C7E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9977CF"/>
    <w:multiLevelType w:val="multilevel"/>
    <w:tmpl w:val="11C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B1E30"/>
    <w:multiLevelType w:val="multilevel"/>
    <w:tmpl w:val="A18A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85E67"/>
    <w:multiLevelType w:val="hybridMultilevel"/>
    <w:tmpl w:val="CA7A4B52"/>
    <w:lvl w:ilvl="0" w:tplc="7A92C7E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E6250D"/>
    <w:multiLevelType w:val="multilevel"/>
    <w:tmpl w:val="30F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64BA0"/>
    <w:multiLevelType w:val="hybridMultilevel"/>
    <w:tmpl w:val="ADFE72A4"/>
    <w:lvl w:ilvl="0" w:tplc="7A92C7E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25682D"/>
    <w:multiLevelType w:val="hybridMultilevel"/>
    <w:tmpl w:val="92B6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673D"/>
    <w:multiLevelType w:val="multilevel"/>
    <w:tmpl w:val="BF8E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4C9E"/>
    <w:multiLevelType w:val="hybridMultilevel"/>
    <w:tmpl w:val="23525250"/>
    <w:lvl w:ilvl="0" w:tplc="7A92C7E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1C6A39"/>
    <w:multiLevelType w:val="multilevel"/>
    <w:tmpl w:val="ACC2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66DAF"/>
    <w:multiLevelType w:val="multilevel"/>
    <w:tmpl w:val="543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C1AF3"/>
    <w:multiLevelType w:val="singleLevel"/>
    <w:tmpl w:val="0A98E1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E62229D"/>
    <w:multiLevelType w:val="multilevel"/>
    <w:tmpl w:val="1CB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D13BB"/>
    <w:multiLevelType w:val="hybridMultilevel"/>
    <w:tmpl w:val="3D044036"/>
    <w:lvl w:ilvl="0" w:tplc="7A92C7E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28D1A1E"/>
    <w:multiLevelType w:val="hybridMultilevel"/>
    <w:tmpl w:val="2A821858"/>
    <w:lvl w:ilvl="0" w:tplc="7A92C7E2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2A104AD"/>
    <w:multiLevelType w:val="multilevel"/>
    <w:tmpl w:val="408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C17B0"/>
    <w:multiLevelType w:val="multilevel"/>
    <w:tmpl w:val="BF8E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A4832"/>
    <w:multiLevelType w:val="hybridMultilevel"/>
    <w:tmpl w:val="C7742FF0"/>
    <w:lvl w:ilvl="0" w:tplc="7A92C7E2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0D728C5"/>
    <w:multiLevelType w:val="hybridMultilevel"/>
    <w:tmpl w:val="A4E0BB36"/>
    <w:lvl w:ilvl="0" w:tplc="7A92C7E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A207CB"/>
    <w:multiLevelType w:val="multilevel"/>
    <w:tmpl w:val="73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C4A75"/>
    <w:multiLevelType w:val="multilevel"/>
    <w:tmpl w:val="4B7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F1948"/>
    <w:multiLevelType w:val="multilevel"/>
    <w:tmpl w:val="23D8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8"/>
  </w:num>
  <w:num w:numId="5">
    <w:abstractNumId w:val="16"/>
  </w:num>
  <w:num w:numId="6">
    <w:abstractNumId w:val="1"/>
  </w:num>
  <w:num w:numId="7">
    <w:abstractNumId w:val="22"/>
  </w:num>
  <w:num w:numId="8">
    <w:abstractNumId w:val="9"/>
  </w:num>
  <w:num w:numId="9">
    <w:abstractNumId w:val="11"/>
  </w:num>
  <w:num w:numId="10">
    <w:abstractNumId w:val="19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10"/>
  </w:num>
  <w:num w:numId="19">
    <w:abstractNumId w:val="21"/>
  </w:num>
  <w:num w:numId="20">
    <w:abstractNumId w:val="7"/>
  </w:num>
  <w:num w:numId="21">
    <w:abstractNumId w:val="5"/>
  </w:num>
  <w:num w:numId="22">
    <w:abstractNumId w:val="25"/>
  </w:num>
  <w:num w:numId="23">
    <w:abstractNumId w:val="24"/>
  </w:num>
  <w:num w:numId="24">
    <w:abstractNumId w:val="17"/>
  </w:num>
  <w:num w:numId="25">
    <w:abstractNumId w:val="27"/>
  </w:num>
  <w:num w:numId="26">
    <w:abstractNumId w:val="23"/>
  </w:num>
  <w:num w:numId="27">
    <w:abstractNumId w:val="4"/>
  </w:num>
  <w:num w:numId="28">
    <w:abstractNumId w:val="14"/>
  </w:num>
  <w:num w:numId="29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8B"/>
    <w:rsid w:val="000155F2"/>
    <w:rsid w:val="0006260A"/>
    <w:rsid w:val="0008544F"/>
    <w:rsid w:val="000B22B5"/>
    <w:rsid w:val="000C3B63"/>
    <w:rsid w:val="000D278C"/>
    <w:rsid w:val="00106337"/>
    <w:rsid w:val="00106E01"/>
    <w:rsid w:val="0011312E"/>
    <w:rsid w:val="0012507E"/>
    <w:rsid w:val="001266E9"/>
    <w:rsid w:val="00134D69"/>
    <w:rsid w:val="00135CF6"/>
    <w:rsid w:val="001379BC"/>
    <w:rsid w:val="0014159A"/>
    <w:rsid w:val="0016669D"/>
    <w:rsid w:val="00174F1C"/>
    <w:rsid w:val="00214B84"/>
    <w:rsid w:val="0026538B"/>
    <w:rsid w:val="002D5C96"/>
    <w:rsid w:val="002E5A23"/>
    <w:rsid w:val="002E5F7A"/>
    <w:rsid w:val="002F2F73"/>
    <w:rsid w:val="002F705D"/>
    <w:rsid w:val="0032493E"/>
    <w:rsid w:val="0033272B"/>
    <w:rsid w:val="00335DC8"/>
    <w:rsid w:val="00350D01"/>
    <w:rsid w:val="00353CE7"/>
    <w:rsid w:val="00365DC0"/>
    <w:rsid w:val="003922CA"/>
    <w:rsid w:val="003E13C7"/>
    <w:rsid w:val="004013F7"/>
    <w:rsid w:val="00412598"/>
    <w:rsid w:val="00415C0A"/>
    <w:rsid w:val="00430489"/>
    <w:rsid w:val="00437034"/>
    <w:rsid w:val="00445FD8"/>
    <w:rsid w:val="0044619E"/>
    <w:rsid w:val="004713F3"/>
    <w:rsid w:val="004756A4"/>
    <w:rsid w:val="004D55C5"/>
    <w:rsid w:val="00517D07"/>
    <w:rsid w:val="00522F04"/>
    <w:rsid w:val="00524DFD"/>
    <w:rsid w:val="00537C4B"/>
    <w:rsid w:val="005457F5"/>
    <w:rsid w:val="00573139"/>
    <w:rsid w:val="005A47A5"/>
    <w:rsid w:val="005D017F"/>
    <w:rsid w:val="005D78F6"/>
    <w:rsid w:val="00607B6E"/>
    <w:rsid w:val="006111BF"/>
    <w:rsid w:val="00632062"/>
    <w:rsid w:val="00634341"/>
    <w:rsid w:val="00694E1B"/>
    <w:rsid w:val="006F409A"/>
    <w:rsid w:val="0072018A"/>
    <w:rsid w:val="00760A50"/>
    <w:rsid w:val="007866B2"/>
    <w:rsid w:val="00796AE9"/>
    <w:rsid w:val="00805428"/>
    <w:rsid w:val="0081005D"/>
    <w:rsid w:val="00827CC6"/>
    <w:rsid w:val="008B5A07"/>
    <w:rsid w:val="008B628E"/>
    <w:rsid w:val="008D6CE6"/>
    <w:rsid w:val="008E6497"/>
    <w:rsid w:val="00901D50"/>
    <w:rsid w:val="00967EDE"/>
    <w:rsid w:val="009A2890"/>
    <w:rsid w:val="009D3755"/>
    <w:rsid w:val="009E5617"/>
    <w:rsid w:val="00A069C4"/>
    <w:rsid w:val="00A17023"/>
    <w:rsid w:val="00A237C9"/>
    <w:rsid w:val="00A46DF3"/>
    <w:rsid w:val="00AC695B"/>
    <w:rsid w:val="00AD70E0"/>
    <w:rsid w:val="00B343EB"/>
    <w:rsid w:val="00B80911"/>
    <w:rsid w:val="00B96EEB"/>
    <w:rsid w:val="00C32934"/>
    <w:rsid w:val="00C62C95"/>
    <w:rsid w:val="00C73D61"/>
    <w:rsid w:val="00C75191"/>
    <w:rsid w:val="00C8599A"/>
    <w:rsid w:val="00CA6ACA"/>
    <w:rsid w:val="00CB7590"/>
    <w:rsid w:val="00D60C0B"/>
    <w:rsid w:val="00D872CB"/>
    <w:rsid w:val="00DC75E5"/>
    <w:rsid w:val="00DC7B75"/>
    <w:rsid w:val="00DF6725"/>
    <w:rsid w:val="00E063ED"/>
    <w:rsid w:val="00E1307E"/>
    <w:rsid w:val="00E33A4C"/>
    <w:rsid w:val="00E542C1"/>
    <w:rsid w:val="00EC0AAB"/>
    <w:rsid w:val="00EF019F"/>
    <w:rsid w:val="00F1570A"/>
    <w:rsid w:val="00F432C1"/>
    <w:rsid w:val="00F9696C"/>
    <w:rsid w:val="00F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1"/>
  </w:style>
  <w:style w:type="paragraph" w:styleId="1">
    <w:name w:val="heading 1"/>
    <w:basedOn w:val="a"/>
    <w:link w:val="10"/>
    <w:uiPriority w:val="9"/>
    <w:qFormat/>
    <w:rsid w:val="0026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53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38B"/>
  </w:style>
  <w:style w:type="character" w:styleId="a4">
    <w:name w:val="Emphasis"/>
    <w:basedOn w:val="a0"/>
    <w:uiPriority w:val="20"/>
    <w:qFormat/>
    <w:rsid w:val="0026538B"/>
    <w:rPr>
      <w:i/>
      <w:iCs/>
    </w:rPr>
  </w:style>
  <w:style w:type="paragraph" w:styleId="a5">
    <w:name w:val="Normal (Web)"/>
    <w:basedOn w:val="a"/>
    <w:uiPriority w:val="99"/>
    <w:semiHidden/>
    <w:unhideWhenUsed/>
    <w:rsid w:val="002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538B"/>
    <w:rPr>
      <w:b/>
      <w:bCs/>
    </w:rPr>
  </w:style>
  <w:style w:type="paragraph" w:styleId="a7">
    <w:name w:val="List Paragraph"/>
    <w:basedOn w:val="a"/>
    <w:uiPriority w:val="34"/>
    <w:qFormat/>
    <w:rsid w:val="00B8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edu/student/download_books/book/yakovlev_vf_pravovoe_gosudarstvo_voprosy_formirovan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edu/student/download_books/book/sundurov_fr_talan_mv_tarkhanov_ia_praktikum_po_ugolovnomu_pravu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E800-EB2F-4C97-AE74-E7B7A84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Юлия</cp:lastModifiedBy>
  <cp:revision>4</cp:revision>
  <cp:lastPrinted>2016-08-24T05:27:00Z</cp:lastPrinted>
  <dcterms:created xsi:type="dcterms:W3CDTF">2016-08-24T05:14:00Z</dcterms:created>
  <dcterms:modified xsi:type="dcterms:W3CDTF">2017-09-04T08:08:00Z</dcterms:modified>
</cp:coreProperties>
</file>